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Машиностроение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Технология, оборудование и автоматизация машиностроительных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