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Бухгалтерский учет, анализ и аудит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Бухгалтерский учет, анализ и аудит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Бухгалтерский учет, анализ и аудит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Бухгалтерский учет, анализ и аудит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