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Технология, оборудование и автоматизация машиностроительных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