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2017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18.03.01 Химическая технология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Химическая технология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Машины и аппараты химических производств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/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Бакалавр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4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новых производственных технологий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Научно-образовательный центр Н.М.Кижнера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2017/2018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2018/2019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2019/2020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2020/2021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новых производственных технологий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Р.В.Оствальд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научно-образовательного центра на правах кафедры научно-образовательного центра Н.М.Кижнера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Е.А.Краснокутская</w:t>
            </w:r>
          </w:p>
        </w:tc>
      </w:tr>
      <w:tr w:rsidR="006556C1" w:rsidRPr="0038729F" w14:paraId="52575EEA" w14:textId="77777777" w:rsidTr="00907546">
        <w:trPr>
          <w:jc w:val="center"/>
        </w:trPr>
        <w:tc>
          <w:tcPr>
            <w:tcW w:w="4875" w:type="dxa"/>
          </w:tcPr>
          <w:p w14:paraId="02B33ABF" w14:textId="77777777" w:rsidR="006556C1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Руководитель ООП</w:t>
            </w: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 xml:space="preserve"> </w:t>
            </w:r>
            <w:r w:rsidR="0049493B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Химическая технология</w:t>
            </w:r>
          </w:p>
        </w:tc>
        <w:tc>
          <w:tcPr>
            <w:tcW w:w="4820" w:type="dxa"/>
          </w:tcPr>
          <w:p w14:paraId="30E167C9" w14:textId="77777777" w:rsidR="006556C1" w:rsidRPr="0038729F" w:rsidRDefault="001E2FEA" w:rsidP="00907546">
            <w:pPr>
              <w:spacing w:after="120"/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907546" w:rsidRPr="0038729F" w14:paraId="3AFE5E19" w14:textId="77777777" w:rsidTr="00907546">
        <w:trPr>
          <w:jc w:val="center"/>
        </w:trPr>
        <w:tc>
          <w:tcPr>
            <w:tcW w:w="4875" w:type="dxa"/>
          </w:tcPr>
          <w:p w14:paraId="7CE12021" w14:textId="77777777" w:rsidR="00907546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</w:rPr>
            </w:pP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Руководитель специализации</w:t>
            </w: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 xml:space="preserve"> </w:t>
            </w:r>
            <w:r w:rsidR="00907546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</w:rPr>
              <w:t>Машины и аппараты химических производств</w:t>
            </w:r>
          </w:p>
        </w:tc>
        <w:tc>
          <w:tcPr>
            <w:tcW w:w="4820" w:type="dxa"/>
          </w:tcPr>
          <w:p w14:paraId="639A8C1F" w14:textId="77777777" w:rsidR="00907546" w:rsidRPr="0038729F" w:rsidRDefault="00907546">
            <w:pPr>
              <w:jc w:val="right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