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ллектуальные системы автоматизации и управл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