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робототехнические и мехатронные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управления автономными роботами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Интеллектуальные робототехнические и мехатронные системы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Системы управления автономными роботами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