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1B0C5F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13.06.01 Электро-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05.09.03 Электротехнические комплексы и системы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05.09.03 Электротехнические комплексы и системы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Электротехнические комплексы и системы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55ED9" w14:textId="77777777" w:rsidR="002E323B" w:rsidRDefault="002E323B" w:rsidP="0071135D">
      <w:pPr>
        <w:spacing w:after="0" w:line="240" w:lineRule="auto"/>
      </w:pPr>
      <w:r>
        <w:separator/>
      </w:r>
    </w:p>
  </w:endnote>
  <w:endnote w:type="continuationSeparator" w:id="0">
    <w:p w14:paraId="692C0FB8" w14:textId="77777777" w:rsidR="002E323B" w:rsidRDefault="002E323B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90AD2" w14:textId="77777777" w:rsidR="002E323B" w:rsidRDefault="002E323B" w:rsidP="0071135D">
      <w:pPr>
        <w:spacing w:after="0" w:line="240" w:lineRule="auto"/>
      </w:pPr>
      <w:r>
        <w:separator/>
      </w:r>
    </w:p>
  </w:footnote>
  <w:footnote w:type="continuationSeparator" w:id="0">
    <w:p w14:paraId="02F1D67B" w14:textId="77777777" w:rsidR="002E323B" w:rsidRDefault="002E323B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2026-08-19T09:50:00Z</dcterms:modified>
  <cp:revision>1</cp:revision>
</cp:coreProperties>
</file>