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05.02.02 Машиноведение, системы приводов и детали машин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