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дежность и безопасность объектов транспорта и хранения углеводород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дежность и безопасность объектов транспорта и хранения углеводород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