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режимами электроэнергетических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