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1B0C5F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Интернет вещей и цифровое производство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Интернет вещей и цифровое производство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55ED9" w14:textId="77777777" w:rsidR="002E323B" w:rsidRDefault="002E323B" w:rsidP="0071135D">
      <w:pPr>
        <w:spacing w:after="0" w:line="240" w:lineRule="auto"/>
      </w:pPr>
      <w:r>
        <w:separator/>
      </w:r>
    </w:p>
  </w:endnote>
  <w:endnote w:type="continuationSeparator" w:id="0">
    <w:p w14:paraId="692C0FB8" w14:textId="77777777" w:rsidR="002E323B" w:rsidRDefault="002E323B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90AD2" w14:textId="77777777" w:rsidR="002E323B" w:rsidRDefault="002E323B" w:rsidP="0071135D">
      <w:pPr>
        <w:spacing w:after="0" w:line="240" w:lineRule="auto"/>
      </w:pPr>
      <w:r>
        <w:separator/>
      </w:r>
    </w:p>
  </w:footnote>
  <w:footnote w:type="continuationSeparator" w:id="0">
    <w:p w14:paraId="02F1D67B" w14:textId="77777777" w:rsidR="002E323B" w:rsidRDefault="002E323B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2026-08-19T09:50:00Z</dcterms:modified>
  <cp:revision>1</cp:revision>
</cp:coreProperties>
</file>