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22.04.01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Material Science and Design / Материаловедение и разработка новых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Material Science and Design / Материаловедение и разработка новых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