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Химическая технология керамических и композиционных материалов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4Г21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