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0В21 0В22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Форма контроля, отмеченная знаком "*" обозначает дифференцированный зачет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Трудоемкость 1 недели всех видов практик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