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объектами электроэнергетических систем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Высоковольтные электроэнергетика и электротехника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5А34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