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6БМ41ПИШ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Заместитель директора по научно-образовательной деятельности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