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27.04.02 Управление качеством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1ГМ41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