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Мехатронные преобразователи транспортных систем и высокотехнологических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Электрооборудование летательных аппаратов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5А46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