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Управление объектами электроэнергетических систем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Электроэнергетические системы и сети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5А42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