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Технологии керамики и композитов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