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материалов и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