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0" w:rsidRPr="00300342" w:rsidRDefault="00C53850" w:rsidP="002B2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342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C53850" w:rsidRPr="00300342" w:rsidRDefault="00C53850" w:rsidP="002B2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342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110032" w:rsidRDefault="00C53850" w:rsidP="002B2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342">
        <w:rPr>
          <w:rFonts w:ascii="Times New Roman" w:hAnsi="Times New Roman" w:cs="Times New Roman"/>
        </w:rPr>
        <w:t xml:space="preserve">«НАЦИОНАЛЬНЫЙ ИССЛЕДОВАТЕЛЬСКИЙ </w:t>
      </w:r>
    </w:p>
    <w:p w:rsidR="00C53850" w:rsidRPr="00300342" w:rsidRDefault="00C53850" w:rsidP="002B2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342">
        <w:rPr>
          <w:rFonts w:ascii="Times New Roman" w:hAnsi="Times New Roman" w:cs="Times New Roman"/>
        </w:rPr>
        <w:t>ТОМСКИЙ ПОЛИТЕХНИЧЕСКИЙ УНИВЕРСИТЕТ»</w:t>
      </w:r>
    </w:p>
    <w:p w:rsidR="00C53850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C53850" w:rsidRPr="00300342" w:rsidRDefault="00606C78" w:rsidP="00606C78">
      <w:pPr>
        <w:spacing w:after="0" w:line="288" w:lineRule="auto"/>
        <w:ind w:hanging="284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A084CD" wp14:editId="2A13A94E">
            <wp:extent cx="2038350" cy="96821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50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C53850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300342">
        <w:rPr>
          <w:rFonts w:ascii="Times New Roman" w:hAnsi="Times New Roman" w:cs="Times New Roman"/>
          <w:b/>
        </w:rPr>
        <w:t>РАБОЧАЯ ПРОГРАММА ДИСЦИПЛИНЫ</w:t>
      </w:r>
    </w:p>
    <w:p w:rsidR="00C53850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300342">
        <w:rPr>
          <w:rFonts w:ascii="Times New Roman" w:hAnsi="Times New Roman" w:cs="Times New Roman"/>
          <w:b/>
        </w:rPr>
        <w:t>ПРИЕМ 2019 г.</w:t>
      </w:r>
    </w:p>
    <w:p w:rsidR="000C7EB5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300342">
        <w:rPr>
          <w:rFonts w:ascii="Times New Roman" w:hAnsi="Times New Roman" w:cs="Times New Roman"/>
          <w:b/>
        </w:rPr>
        <w:t>ФОРМА ОБУЧЕНИЯ очная</w:t>
      </w:r>
    </w:p>
    <w:p w:rsidR="00C53850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305"/>
        <w:gridCol w:w="1536"/>
        <w:gridCol w:w="979"/>
        <w:gridCol w:w="80"/>
        <w:gridCol w:w="1783"/>
      </w:tblGrid>
      <w:tr w:rsidR="00C53850" w:rsidRPr="00300342" w:rsidTr="004D66E2"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50" w:rsidRPr="00300342" w:rsidRDefault="00110032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ПРИНЯТИЯ УПРАВЛЕНЧЕСКИХ РЕШЕНИЙ</w:t>
            </w:r>
          </w:p>
        </w:tc>
      </w:tr>
      <w:tr w:rsidR="00C53850" w:rsidRPr="00300342" w:rsidTr="004D66E2"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850" w:rsidRPr="00300342" w:rsidTr="004D66E2">
        <w:tc>
          <w:tcPr>
            <w:tcW w:w="32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Направление подготовки/специальность ООП</w:t>
            </w:r>
          </w:p>
        </w:tc>
        <w:tc>
          <w:tcPr>
            <w:tcW w:w="5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27.03.05 «Инноватика»</w:t>
            </w:r>
          </w:p>
        </w:tc>
      </w:tr>
      <w:tr w:rsidR="00C53850" w:rsidRPr="00300342" w:rsidTr="004D66E2">
        <w:tc>
          <w:tcPr>
            <w:tcW w:w="32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Образовательная программа (направленность(профиль))</w:t>
            </w:r>
          </w:p>
        </w:tc>
        <w:tc>
          <w:tcPr>
            <w:tcW w:w="5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Предпринимательство в инновационной деятельности</w:t>
            </w:r>
          </w:p>
        </w:tc>
      </w:tr>
      <w:tr w:rsidR="00C53850" w:rsidRPr="00300342" w:rsidTr="004D66E2">
        <w:tc>
          <w:tcPr>
            <w:tcW w:w="32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</w:rPr>
            </w:pPr>
            <w:r w:rsidRPr="00300342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5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4C63DA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Предпринимательство в инновационной деятельности</w:t>
            </w:r>
          </w:p>
        </w:tc>
      </w:tr>
      <w:tr w:rsidR="00C53850" w:rsidRPr="00300342" w:rsidTr="004D66E2">
        <w:tc>
          <w:tcPr>
            <w:tcW w:w="32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9D094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 xml:space="preserve">Высшее образование </w:t>
            </w:r>
            <w:r w:rsidR="009D094D">
              <w:rPr>
                <w:rFonts w:ascii="Times New Roman" w:hAnsi="Times New Roman" w:cs="Times New Roman"/>
                <w:b/>
              </w:rPr>
              <w:t>–</w:t>
            </w:r>
            <w:r w:rsidRPr="00300342">
              <w:rPr>
                <w:rFonts w:ascii="Times New Roman" w:hAnsi="Times New Roman" w:cs="Times New Roman"/>
                <w:b/>
              </w:rPr>
              <w:t xml:space="preserve"> Бакалавриат</w:t>
            </w:r>
          </w:p>
        </w:tc>
      </w:tr>
      <w:tr w:rsidR="00C53850" w:rsidRPr="00300342" w:rsidTr="004F3007"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</w:rPr>
            </w:pPr>
            <w:r w:rsidRPr="0030034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3850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3850" w:rsidRPr="00300342" w:rsidTr="005D6E72">
        <w:tc>
          <w:tcPr>
            <w:tcW w:w="32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Трудоемкость в кредитах (зачетных единицах)</w:t>
            </w:r>
          </w:p>
        </w:tc>
        <w:tc>
          <w:tcPr>
            <w:tcW w:w="5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50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3850" w:rsidRPr="00300342" w:rsidTr="004F3007"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Виды учебной деятельности</w:t>
            </w:r>
          </w:p>
        </w:tc>
        <w:tc>
          <w:tcPr>
            <w:tcW w:w="5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Временной ресурс</w:t>
            </w:r>
          </w:p>
        </w:tc>
      </w:tr>
      <w:tr w:rsidR="004F3007" w:rsidRPr="00300342" w:rsidTr="0076505B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Контактная (аудиторная) работа, ч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Лекции, ч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F3007" w:rsidRPr="00300342" w:rsidTr="0076505B"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Практические занятия, ч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F3007" w:rsidRPr="00300342" w:rsidTr="0076505B"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Лабораторные занятия, ч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F3007" w:rsidRPr="00300342" w:rsidTr="0076505B"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ВСЕГО, ч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F3007" w:rsidRPr="00300342" w:rsidTr="00684CB1"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Самостоятельная работа, ч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4F3007" w:rsidRPr="00300342" w:rsidTr="00C618B1"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4F3007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ИТОГО, ч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3007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53850" w:rsidRPr="00300342" w:rsidTr="004F3007"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850" w:rsidRPr="00300342" w:rsidTr="004D66E2">
        <w:tc>
          <w:tcPr>
            <w:tcW w:w="32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</w:rPr>
            </w:pPr>
            <w:r w:rsidRPr="00300342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3850" w:rsidRPr="00300342" w:rsidRDefault="006945AF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  <w:r w:rsidR="00C53850" w:rsidRPr="003003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</w:rPr>
              <w:t>Обеспечивающее подразделение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53850" w:rsidRPr="00300342" w:rsidRDefault="00C53850" w:rsidP="002B23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ШИП</w:t>
            </w:r>
          </w:p>
        </w:tc>
      </w:tr>
    </w:tbl>
    <w:p w:rsidR="00C53850" w:rsidRPr="00300342" w:rsidRDefault="00606C78" w:rsidP="00606C78">
      <w:pPr>
        <w:spacing w:after="0" w:line="288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B04AA90" wp14:editId="70817CC0">
            <wp:extent cx="5486400" cy="85560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2309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50" w:rsidRPr="00300342" w:rsidRDefault="00C53850" w:rsidP="002B2396">
      <w:pPr>
        <w:spacing w:after="0" w:line="288" w:lineRule="auto"/>
        <w:rPr>
          <w:rFonts w:ascii="Times New Roman" w:hAnsi="Times New Roman" w:cs="Times New Roman"/>
        </w:rPr>
      </w:pPr>
    </w:p>
    <w:p w:rsidR="004F3007" w:rsidRPr="00300342" w:rsidRDefault="00C53850" w:rsidP="002B2396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300342">
        <w:rPr>
          <w:rFonts w:ascii="Times New Roman" w:hAnsi="Times New Roman" w:cs="Times New Roman"/>
        </w:rPr>
        <w:t>20</w:t>
      </w:r>
      <w:r w:rsidR="00736744">
        <w:rPr>
          <w:rFonts w:ascii="Times New Roman" w:hAnsi="Times New Roman" w:cs="Times New Roman"/>
        </w:rPr>
        <w:t>20</w:t>
      </w:r>
      <w:r w:rsidRPr="00300342">
        <w:rPr>
          <w:rFonts w:ascii="Times New Roman" w:hAnsi="Times New Roman" w:cs="Times New Roman"/>
        </w:rPr>
        <w:t xml:space="preserve"> г.</w:t>
      </w:r>
      <w:r w:rsidR="002B2396">
        <w:rPr>
          <w:rFonts w:ascii="Times New Roman" w:hAnsi="Times New Roman" w:cs="Times New Roman"/>
        </w:rPr>
        <w:t xml:space="preserve">   </w:t>
      </w:r>
      <w:r w:rsidR="004F3007" w:rsidRPr="00300342">
        <w:rPr>
          <w:rFonts w:ascii="Times New Roman" w:hAnsi="Times New Roman" w:cs="Times New Roman"/>
        </w:rPr>
        <w:br w:type="page"/>
      </w:r>
    </w:p>
    <w:p w:rsidR="004F3007" w:rsidRPr="00A4133A" w:rsidRDefault="004F3007" w:rsidP="002B239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освоения дисциплины  </w:t>
      </w:r>
    </w:p>
    <w:p w:rsidR="00C53850" w:rsidRPr="00A4133A" w:rsidRDefault="004F3007" w:rsidP="002B23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33A">
        <w:rPr>
          <w:rFonts w:ascii="Times New Roman" w:hAnsi="Times New Roman" w:cs="Times New Roman"/>
          <w:sz w:val="24"/>
          <w:szCs w:val="24"/>
        </w:rPr>
        <w:t>Целями освоения дисциплины является формирование у обучающихся определенного ООП (п. 5. Общей характеристики ООП) состава компетенций для подготовки к профессиональной деятельности.</w:t>
      </w:r>
    </w:p>
    <w:p w:rsidR="00637FEC" w:rsidRPr="00300342" w:rsidRDefault="00637FEC" w:rsidP="002B239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2566"/>
        <w:gridCol w:w="1559"/>
        <w:gridCol w:w="3119"/>
      </w:tblGrid>
      <w:tr w:rsidR="004F3007" w:rsidRPr="00300342" w:rsidTr="0049214D">
        <w:tc>
          <w:tcPr>
            <w:tcW w:w="1540" w:type="dxa"/>
            <w:vMerge w:val="restart"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2566" w:type="dxa"/>
            <w:vMerge w:val="restart"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4678" w:type="dxa"/>
            <w:gridSpan w:val="2"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Составляющие результатов обучения</w:t>
            </w:r>
          </w:p>
        </w:tc>
      </w:tr>
      <w:tr w:rsidR="004F3007" w:rsidRPr="00300342" w:rsidTr="0049214D">
        <w:tc>
          <w:tcPr>
            <w:tcW w:w="1540" w:type="dxa"/>
            <w:vMerge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6" w:type="dxa"/>
            <w:vMerge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E7E6E6" w:themeFill="background2"/>
          </w:tcPr>
          <w:p w:rsidR="004F3007" w:rsidRPr="00300342" w:rsidRDefault="004F3007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34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563DEA" w:rsidRPr="00300342" w:rsidTr="0049214D">
        <w:trPr>
          <w:trHeight w:val="1120"/>
        </w:trPr>
        <w:tc>
          <w:tcPr>
            <w:tcW w:w="1540" w:type="dxa"/>
            <w:vMerge w:val="restart"/>
          </w:tcPr>
          <w:p w:rsidR="00563DEA" w:rsidRPr="00563DEA" w:rsidRDefault="00563DEA" w:rsidP="00563D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sz w:val="24"/>
                <w:szCs w:val="24"/>
              </w:rPr>
              <w:t>ПК(У) -6</w:t>
            </w:r>
          </w:p>
        </w:tc>
        <w:tc>
          <w:tcPr>
            <w:tcW w:w="2566" w:type="dxa"/>
            <w:vMerge w:val="restart"/>
          </w:tcPr>
          <w:p w:rsidR="00563DEA" w:rsidRPr="001D4FB7" w:rsidRDefault="00563DEA" w:rsidP="00563DE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Способность организовать работу исполнителей, находить и принимать управленческие решения в области организации работ по проекту и нормированию труда</w:t>
            </w: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B7">
              <w:rPr>
                <w:rFonts w:ascii="Times New Roman" w:hAnsi="Times New Roman" w:cs="Times New Roman"/>
              </w:rPr>
              <w:t xml:space="preserve">ПК(У)-6.У1 </w:t>
            </w: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Умение использовать методы, технологии и принципы принятия управленческих решений</w:t>
            </w:r>
          </w:p>
        </w:tc>
      </w:tr>
      <w:tr w:rsidR="00563DEA" w:rsidRPr="00300342" w:rsidTr="0049214D">
        <w:trPr>
          <w:trHeight w:val="1833"/>
        </w:trPr>
        <w:tc>
          <w:tcPr>
            <w:tcW w:w="1540" w:type="dxa"/>
            <w:vMerge/>
          </w:tcPr>
          <w:p w:rsidR="00563DEA" w:rsidRPr="00563DEA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563DEA" w:rsidRPr="001D4FB7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ПК(У)-6.У2</w:t>
            </w: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Умение находить организационно-управленческие решения в нестандартных ситуациях, аргументировать свою позицию и брать ответственность за свои решения</w:t>
            </w:r>
          </w:p>
        </w:tc>
      </w:tr>
      <w:tr w:rsidR="00563DEA" w:rsidRPr="00300342" w:rsidTr="0049214D">
        <w:trPr>
          <w:trHeight w:val="1158"/>
        </w:trPr>
        <w:tc>
          <w:tcPr>
            <w:tcW w:w="1540" w:type="dxa"/>
            <w:vMerge/>
          </w:tcPr>
          <w:p w:rsidR="00563DEA" w:rsidRPr="00563DEA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563DEA" w:rsidRPr="001D4FB7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 xml:space="preserve">ПК(У)-6.З1 </w:t>
            </w: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Знание методов и технологий принятия решений в условиях определенности и неопределенности</w:t>
            </w:r>
          </w:p>
        </w:tc>
      </w:tr>
      <w:tr w:rsidR="00563DEA" w:rsidRPr="00300342" w:rsidTr="0049214D">
        <w:trPr>
          <w:trHeight w:val="1158"/>
        </w:trPr>
        <w:tc>
          <w:tcPr>
            <w:tcW w:w="1540" w:type="dxa"/>
            <w:vMerge/>
          </w:tcPr>
          <w:p w:rsidR="00563DEA" w:rsidRPr="00563DEA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563DEA" w:rsidRPr="001D4FB7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 xml:space="preserve">ПК(У)-6.З2 </w:t>
            </w: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Знание современных концепций, методов и принципов организационного поведения и управления персоналом</w:t>
            </w:r>
          </w:p>
        </w:tc>
      </w:tr>
      <w:tr w:rsidR="00563DEA" w:rsidRPr="00300342" w:rsidTr="0049214D">
        <w:trPr>
          <w:trHeight w:val="989"/>
        </w:trPr>
        <w:tc>
          <w:tcPr>
            <w:tcW w:w="1540" w:type="dxa"/>
            <w:vMerge w:val="restart"/>
          </w:tcPr>
          <w:p w:rsidR="00563DEA" w:rsidRPr="00563DEA" w:rsidRDefault="00563DEA" w:rsidP="00563D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sz w:val="24"/>
                <w:szCs w:val="24"/>
              </w:rPr>
              <w:t>ПК(У)-15</w:t>
            </w:r>
          </w:p>
        </w:tc>
        <w:tc>
          <w:tcPr>
            <w:tcW w:w="2566" w:type="dxa"/>
            <w:vMerge w:val="restart"/>
          </w:tcPr>
          <w:p w:rsidR="00563DEA" w:rsidRPr="001D4FB7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FB7">
              <w:rPr>
                <w:rFonts w:ascii="Times New Roman" w:hAnsi="Times New Roman" w:cs="Times New Roman"/>
              </w:rPr>
              <w:t>Способность конструктивного мышления, применять методы анализа вариантов проектных, конструкторских и технологических решений для выбора оптимального;</w:t>
            </w: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ПК(У)-15.В1</w:t>
            </w:r>
          </w:p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eastAsia="Calibri" w:hAnsi="Times New Roman" w:cs="Times New Roman"/>
              </w:rPr>
              <w:t>Владение опытом анализа вариантов проектных, конструкторских и технологических решений для выбора оптимального</w:t>
            </w:r>
          </w:p>
        </w:tc>
      </w:tr>
      <w:tr w:rsidR="00563DEA" w:rsidRPr="00300342" w:rsidTr="0049214D">
        <w:trPr>
          <w:trHeight w:val="989"/>
        </w:trPr>
        <w:tc>
          <w:tcPr>
            <w:tcW w:w="1540" w:type="dxa"/>
            <w:vMerge/>
          </w:tcPr>
          <w:p w:rsidR="00563DEA" w:rsidRPr="00563DEA" w:rsidRDefault="00563DEA" w:rsidP="00563DE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563DEA" w:rsidRPr="001D4FB7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B7">
              <w:rPr>
                <w:rFonts w:ascii="Times New Roman" w:hAnsi="Times New Roman" w:cs="Times New Roman"/>
              </w:rPr>
              <w:t>ПК(У)-15.У1</w:t>
            </w: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Умение принимать оптимальные или рациональные решения из множества альтернатив</w:t>
            </w:r>
          </w:p>
        </w:tc>
      </w:tr>
      <w:tr w:rsidR="00563DEA" w:rsidRPr="00300342" w:rsidTr="0049214D">
        <w:tc>
          <w:tcPr>
            <w:tcW w:w="1540" w:type="dxa"/>
            <w:vMerge/>
          </w:tcPr>
          <w:p w:rsidR="00563DEA" w:rsidRPr="00336614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Merge/>
          </w:tcPr>
          <w:p w:rsidR="00563DEA" w:rsidRPr="001D4FB7" w:rsidRDefault="00563DEA" w:rsidP="00563DEA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B7">
              <w:rPr>
                <w:rFonts w:ascii="Times New Roman" w:hAnsi="Times New Roman" w:cs="Times New Roman"/>
              </w:rPr>
              <w:t>ПК(У)-15.З1</w:t>
            </w:r>
          </w:p>
        </w:tc>
        <w:tc>
          <w:tcPr>
            <w:tcW w:w="3119" w:type="dxa"/>
          </w:tcPr>
          <w:p w:rsidR="00563DEA" w:rsidRPr="001D4FB7" w:rsidRDefault="00563DEA" w:rsidP="00563DEA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</w:rPr>
            </w:pPr>
            <w:r w:rsidRPr="001D4FB7">
              <w:rPr>
                <w:rFonts w:ascii="Times New Roman" w:hAnsi="Times New Roman" w:cs="Times New Roman"/>
              </w:rPr>
              <w:t>Знание методов системного анализа и принятия решений в технических, экономических и социальных системах</w:t>
            </w:r>
          </w:p>
        </w:tc>
      </w:tr>
    </w:tbl>
    <w:p w:rsidR="00C148EF" w:rsidRPr="00944075" w:rsidRDefault="00C148EF" w:rsidP="002B23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8EF" w:rsidRPr="00A4133A" w:rsidRDefault="00C148EF" w:rsidP="002B239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3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</w:t>
      </w:r>
    </w:p>
    <w:p w:rsidR="00C148EF" w:rsidRPr="00944075" w:rsidRDefault="00C148EF" w:rsidP="002B23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75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 w:rsidR="000E1201" w:rsidRPr="00944075">
        <w:rPr>
          <w:rFonts w:ascii="Times New Roman" w:hAnsi="Times New Roman" w:cs="Times New Roman"/>
          <w:sz w:val="24"/>
          <w:szCs w:val="24"/>
        </w:rPr>
        <w:t>базовой</w:t>
      </w:r>
      <w:r w:rsidRPr="00944075">
        <w:rPr>
          <w:rFonts w:ascii="Times New Roman" w:hAnsi="Times New Roman" w:cs="Times New Roman"/>
          <w:sz w:val="24"/>
          <w:szCs w:val="24"/>
        </w:rPr>
        <w:t xml:space="preserve"> части Блока 1</w:t>
      </w:r>
      <w:r w:rsidR="000E1201" w:rsidRPr="00944075">
        <w:rPr>
          <w:rFonts w:ascii="Times New Roman" w:hAnsi="Times New Roman" w:cs="Times New Roman"/>
          <w:sz w:val="24"/>
          <w:szCs w:val="24"/>
        </w:rPr>
        <w:t xml:space="preserve"> модуля направления подготовки</w:t>
      </w:r>
      <w:r w:rsidR="00AE33FA" w:rsidRPr="00944075">
        <w:rPr>
          <w:rFonts w:ascii="Times New Roman" w:hAnsi="Times New Roman" w:cs="Times New Roman"/>
          <w:sz w:val="24"/>
          <w:szCs w:val="24"/>
        </w:rPr>
        <w:t xml:space="preserve"> БМ2</w:t>
      </w:r>
      <w:r w:rsidRPr="00944075"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образовательной программы. </w:t>
      </w:r>
    </w:p>
    <w:p w:rsidR="00C148EF" w:rsidRPr="00944075" w:rsidRDefault="00C148EF" w:rsidP="002B23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4D" w:rsidRPr="00944075" w:rsidRDefault="0049214D">
      <w:pPr>
        <w:rPr>
          <w:rFonts w:ascii="Times New Roman" w:hAnsi="Times New Roman" w:cs="Times New Roman"/>
          <w:sz w:val="24"/>
          <w:szCs w:val="24"/>
        </w:rPr>
      </w:pPr>
      <w:r w:rsidRPr="00944075">
        <w:rPr>
          <w:rFonts w:ascii="Times New Roman" w:hAnsi="Times New Roman" w:cs="Times New Roman"/>
          <w:sz w:val="24"/>
          <w:szCs w:val="24"/>
        </w:rPr>
        <w:br w:type="page"/>
      </w:r>
    </w:p>
    <w:p w:rsidR="00C148EF" w:rsidRPr="00A4133A" w:rsidRDefault="00C148EF" w:rsidP="002B239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3A">
        <w:rPr>
          <w:rFonts w:ascii="Times New Roman" w:hAnsi="Times New Roman" w:cs="Times New Roman"/>
          <w:b/>
          <w:sz w:val="24"/>
          <w:szCs w:val="24"/>
        </w:rPr>
        <w:lastRenderedPageBreak/>
        <w:t>3. Планируемые результаты обучения по дисциплине</w:t>
      </w:r>
    </w:p>
    <w:p w:rsidR="004F3007" w:rsidRDefault="00C148EF" w:rsidP="002B23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75">
        <w:rPr>
          <w:rFonts w:ascii="Times New Roman" w:hAnsi="Times New Roman" w:cs="Times New Roman"/>
          <w:sz w:val="24"/>
          <w:szCs w:val="24"/>
        </w:rPr>
        <w:t>После успешного освоения дисциплины будут сформированы результаты обучения:</w:t>
      </w:r>
    </w:p>
    <w:p w:rsidR="00944075" w:rsidRPr="00944075" w:rsidRDefault="00944075" w:rsidP="002B23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5"/>
        <w:gridCol w:w="1565"/>
      </w:tblGrid>
      <w:tr w:rsidR="008E6E6F" w:rsidRPr="00300342" w:rsidTr="001E4A35">
        <w:tc>
          <w:tcPr>
            <w:tcW w:w="7779" w:type="dxa"/>
            <w:gridSpan w:val="2"/>
            <w:shd w:val="clear" w:color="auto" w:fill="auto"/>
          </w:tcPr>
          <w:p w:rsidR="008E6E6F" w:rsidRPr="007F125D" w:rsidRDefault="008E6E6F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25D">
              <w:rPr>
                <w:rFonts w:ascii="Times New Roman" w:hAnsi="Times New Roman" w:cs="Times New Roman"/>
                <w:b/>
              </w:rPr>
              <w:t>Планируемые результаты обучения по дисциплине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8E6E6F" w:rsidRPr="007F125D" w:rsidRDefault="008E6E6F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25D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</w:tr>
      <w:tr w:rsidR="008E6E6F" w:rsidRPr="00300342" w:rsidTr="001E4A35">
        <w:tc>
          <w:tcPr>
            <w:tcW w:w="704" w:type="dxa"/>
            <w:shd w:val="clear" w:color="auto" w:fill="D5DCE4" w:themeFill="text2" w:themeFillTint="33"/>
          </w:tcPr>
          <w:p w:rsidR="008E6E6F" w:rsidRPr="00300342" w:rsidRDefault="008E6E6F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25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075" w:type="dxa"/>
            <w:shd w:val="clear" w:color="auto" w:fill="auto"/>
          </w:tcPr>
          <w:p w:rsidR="008E6E6F" w:rsidRPr="007F125D" w:rsidRDefault="008E6E6F" w:rsidP="002B23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25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5" w:type="dxa"/>
            <w:vMerge/>
            <w:shd w:val="clear" w:color="auto" w:fill="auto"/>
          </w:tcPr>
          <w:p w:rsidR="008E6E6F" w:rsidRPr="007F125D" w:rsidRDefault="008E6E6F" w:rsidP="002B239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A35" w:rsidRPr="00300342" w:rsidTr="001E4A35">
        <w:tc>
          <w:tcPr>
            <w:tcW w:w="704" w:type="dxa"/>
            <w:vAlign w:val="center"/>
          </w:tcPr>
          <w:p w:rsidR="001E4A35" w:rsidRPr="00A01AC0" w:rsidRDefault="001E4A35" w:rsidP="001E4A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00342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75" w:type="dxa"/>
            <w:shd w:val="clear" w:color="auto" w:fill="auto"/>
          </w:tcPr>
          <w:p w:rsidR="001E4A35" w:rsidRPr="007F125D" w:rsidRDefault="001E4A35" w:rsidP="001E4A35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принимать управленческие решения в условиях определенности, неопределенности и риска </w:t>
            </w:r>
          </w:p>
        </w:tc>
        <w:tc>
          <w:tcPr>
            <w:tcW w:w="1565" w:type="dxa"/>
            <w:shd w:val="clear" w:color="auto" w:fill="auto"/>
          </w:tcPr>
          <w:p w:rsidR="001E4A35" w:rsidRPr="00563DEA" w:rsidRDefault="001E4A35" w:rsidP="001E4A3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sz w:val="24"/>
                <w:szCs w:val="24"/>
              </w:rPr>
              <w:t>ПК(У) -6</w:t>
            </w:r>
          </w:p>
        </w:tc>
      </w:tr>
      <w:tr w:rsidR="00727C71" w:rsidRPr="00300342" w:rsidTr="001E4A35">
        <w:tc>
          <w:tcPr>
            <w:tcW w:w="704" w:type="dxa"/>
          </w:tcPr>
          <w:p w:rsidR="00727C71" w:rsidRPr="00A01AC0" w:rsidRDefault="00727C71" w:rsidP="00727C7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300342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75" w:type="dxa"/>
          </w:tcPr>
          <w:p w:rsidR="00727C71" w:rsidRPr="00336614" w:rsidRDefault="00727C71" w:rsidP="00727C7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технологиями поиска альтернатив решений и уметь анализировать решения </w:t>
            </w:r>
          </w:p>
        </w:tc>
        <w:tc>
          <w:tcPr>
            <w:tcW w:w="1565" w:type="dxa"/>
          </w:tcPr>
          <w:p w:rsidR="00727C71" w:rsidRPr="00563DEA" w:rsidRDefault="00727C71" w:rsidP="00727C7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sz w:val="24"/>
                <w:szCs w:val="24"/>
              </w:rPr>
              <w:t>ПК(У)-15</w:t>
            </w:r>
          </w:p>
        </w:tc>
      </w:tr>
    </w:tbl>
    <w:p w:rsidR="008E6E6F" w:rsidRPr="00300342" w:rsidRDefault="008E6E6F" w:rsidP="002B239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5519D" w:rsidRPr="00944075" w:rsidRDefault="0015519D" w:rsidP="002B23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75">
        <w:rPr>
          <w:rFonts w:ascii="Times New Roman" w:hAnsi="Times New Roman" w:cs="Times New Roman"/>
          <w:sz w:val="24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15519D" w:rsidRPr="00944075" w:rsidRDefault="0015519D" w:rsidP="00604BF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9D" w:rsidRPr="00A4133A" w:rsidRDefault="0015519D" w:rsidP="00604BF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3A">
        <w:rPr>
          <w:rFonts w:ascii="Times New Roman" w:hAnsi="Times New Roman" w:cs="Times New Roman"/>
          <w:b/>
          <w:sz w:val="24"/>
          <w:szCs w:val="24"/>
        </w:rPr>
        <w:t>4. Структура и содержание дисциплины</w:t>
      </w:r>
    </w:p>
    <w:p w:rsidR="0015519D" w:rsidRPr="00604BF3" w:rsidRDefault="0015519D" w:rsidP="00604BF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>Основные виды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1"/>
        <w:gridCol w:w="1715"/>
        <w:gridCol w:w="2576"/>
        <w:gridCol w:w="1132"/>
      </w:tblGrid>
      <w:tr w:rsidR="0015519D" w:rsidRPr="00604BF3" w:rsidTr="00121778">
        <w:tc>
          <w:tcPr>
            <w:tcW w:w="3921" w:type="dxa"/>
          </w:tcPr>
          <w:p w:rsidR="0015519D" w:rsidRPr="00604BF3" w:rsidRDefault="0015519D" w:rsidP="00604BF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Разделы дисциплины</w:t>
            </w:r>
          </w:p>
        </w:tc>
        <w:tc>
          <w:tcPr>
            <w:tcW w:w="1715" w:type="dxa"/>
          </w:tcPr>
          <w:p w:rsidR="0015519D" w:rsidRPr="00604BF3" w:rsidRDefault="0015519D" w:rsidP="00604BF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Формируемый результат обучения по дисциплине</w:t>
            </w:r>
          </w:p>
        </w:tc>
        <w:tc>
          <w:tcPr>
            <w:tcW w:w="2576" w:type="dxa"/>
          </w:tcPr>
          <w:p w:rsidR="0015519D" w:rsidRPr="00604BF3" w:rsidRDefault="0015519D" w:rsidP="00604BF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32" w:type="dxa"/>
          </w:tcPr>
          <w:p w:rsidR="0015519D" w:rsidRPr="00604BF3" w:rsidRDefault="0015519D" w:rsidP="00604BF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Объем времени, ч.</w:t>
            </w:r>
          </w:p>
        </w:tc>
      </w:tr>
      <w:tr w:rsidR="00577679" w:rsidRPr="00604BF3" w:rsidTr="008E2654">
        <w:trPr>
          <w:trHeight w:val="214"/>
        </w:trPr>
        <w:tc>
          <w:tcPr>
            <w:tcW w:w="3921" w:type="dxa"/>
            <w:vMerge w:val="restart"/>
            <w:vAlign w:val="center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A24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(УР) в системе менеджмента.</w:t>
            </w: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213"/>
        </w:trPr>
        <w:tc>
          <w:tcPr>
            <w:tcW w:w="3921" w:type="dxa"/>
            <w:vMerge/>
            <w:vAlign w:val="center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213"/>
        </w:trPr>
        <w:tc>
          <w:tcPr>
            <w:tcW w:w="3921" w:type="dxa"/>
            <w:vMerge/>
            <w:vAlign w:val="center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77679" w:rsidRPr="00604BF3" w:rsidTr="008E2654">
        <w:trPr>
          <w:trHeight w:val="228"/>
        </w:trPr>
        <w:tc>
          <w:tcPr>
            <w:tcW w:w="3921" w:type="dxa"/>
            <w:vMerge w:val="restart"/>
          </w:tcPr>
          <w:p w:rsidR="00577679" w:rsidRPr="00A24416" w:rsidRDefault="00577679" w:rsidP="0057767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>Раздел 2. Организационные и социально-психологические особенности принятия решений.</w:t>
            </w:r>
          </w:p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226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226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679" w:rsidRPr="00604BF3" w:rsidTr="008E2654">
        <w:trPr>
          <w:trHeight w:val="340"/>
        </w:trPr>
        <w:tc>
          <w:tcPr>
            <w:tcW w:w="3921" w:type="dxa"/>
            <w:vMerge w:val="restart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Модели принятия управленческих решений  </w:t>
            </w: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340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7679" w:rsidRPr="00604BF3" w:rsidTr="008E2654">
        <w:trPr>
          <w:trHeight w:val="340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679" w:rsidRPr="00604BF3" w:rsidTr="008E2654">
        <w:trPr>
          <w:trHeight w:val="228"/>
        </w:trPr>
        <w:tc>
          <w:tcPr>
            <w:tcW w:w="3921" w:type="dxa"/>
            <w:vMerge w:val="restart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>Раздел 4. Процесс разработки, принятия и реализации управленческих решений</w:t>
            </w: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226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7679" w:rsidRPr="00604BF3" w:rsidTr="008E2654">
        <w:trPr>
          <w:trHeight w:val="226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679" w:rsidRPr="00604BF3" w:rsidTr="008E2654">
        <w:trPr>
          <w:trHeight w:val="114"/>
        </w:trPr>
        <w:tc>
          <w:tcPr>
            <w:tcW w:w="3921" w:type="dxa"/>
            <w:vMerge w:val="restart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>Раздел 5. Методы разработки и принятия управленческих решений</w:t>
            </w: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679" w:rsidRPr="00604BF3" w:rsidTr="008E2654">
        <w:trPr>
          <w:trHeight w:val="113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679" w:rsidRPr="00604BF3" w:rsidTr="008E2654">
        <w:trPr>
          <w:trHeight w:val="344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577679" w:rsidRPr="00604BF3" w:rsidTr="008E2654">
        <w:trPr>
          <w:trHeight w:val="228"/>
        </w:trPr>
        <w:tc>
          <w:tcPr>
            <w:tcW w:w="3921" w:type="dxa"/>
            <w:vMerge w:val="restart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>. Математические методы принятия решений</w:t>
            </w: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679" w:rsidRPr="00604BF3" w:rsidTr="008E2654">
        <w:trPr>
          <w:trHeight w:val="228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7679" w:rsidRPr="00604BF3" w:rsidTr="008E2654">
        <w:trPr>
          <w:trHeight w:val="228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577679" w:rsidRPr="00604BF3" w:rsidTr="008E2654">
        <w:trPr>
          <w:trHeight w:val="228"/>
        </w:trPr>
        <w:tc>
          <w:tcPr>
            <w:tcW w:w="3921" w:type="dxa"/>
            <w:vMerge w:val="restart"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>. Среда принятия управленческих решений.</w:t>
            </w: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679" w:rsidRPr="00604BF3" w:rsidTr="008E2654">
        <w:trPr>
          <w:trHeight w:val="226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7679" w:rsidRPr="00604BF3" w:rsidTr="008E2654">
        <w:trPr>
          <w:trHeight w:val="226"/>
        </w:trPr>
        <w:tc>
          <w:tcPr>
            <w:tcW w:w="3921" w:type="dxa"/>
            <w:vMerge/>
          </w:tcPr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679" w:rsidRPr="00604BF3" w:rsidTr="008E2654">
        <w:trPr>
          <w:trHeight w:val="340"/>
        </w:trPr>
        <w:tc>
          <w:tcPr>
            <w:tcW w:w="3921" w:type="dxa"/>
            <w:vMerge w:val="restart"/>
          </w:tcPr>
          <w:p w:rsidR="00577679" w:rsidRPr="00A24416" w:rsidRDefault="00577679" w:rsidP="00FB4D5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6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Эффективность управленческих решений.  </w:t>
            </w:r>
          </w:p>
          <w:p w:rsidR="00577679" w:rsidRPr="00A24416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77679" w:rsidRPr="00604BF3" w:rsidRDefault="00577679" w:rsidP="00577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1, РД</w:t>
            </w:r>
            <w:r w:rsidR="00132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679" w:rsidRPr="00604BF3" w:rsidTr="008E2654">
        <w:trPr>
          <w:trHeight w:val="340"/>
        </w:trPr>
        <w:tc>
          <w:tcPr>
            <w:tcW w:w="3921" w:type="dxa"/>
            <w:vMerge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679" w:rsidRPr="00604BF3" w:rsidTr="008E2654">
        <w:trPr>
          <w:trHeight w:val="340"/>
        </w:trPr>
        <w:tc>
          <w:tcPr>
            <w:tcW w:w="3921" w:type="dxa"/>
            <w:vMerge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577679" w:rsidRPr="00604BF3" w:rsidRDefault="00577679" w:rsidP="0057767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2" w:type="dxa"/>
            <w:vAlign w:val="center"/>
          </w:tcPr>
          <w:p w:rsidR="00577679" w:rsidRPr="00577679" w:rsidRDefault="00577679" w:rsidP="00577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</w:tbl>
    <w:p w:rsidR="0015519D" w:rsidRPr="00604BF3" w:rsidRDefault="0015519D" w:rsidP="00604BF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A8" w:rsidRPr="00604BF3" w:rsidRDefault="000603A8" w:rsidP="00604BF3">
      <w:pPr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>Содержание разделов дисциплины:</w:t>
      </w:r>
    </w:p>
    <w:p w:rsidR="001362BD" w:rsidRDefault="001362BD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672E5B" w:rsidRPr="00604BF3">
        <w:rPr>
          <w:rFonts w:ascii="Times New Roman" w:hAnsi="Times New Roman" w:cs="Times New Roman"/>
          <w:b/>
          <w:sz w:val="24"/>
          <w:szCs w:val="24"/>
        </w:rPr>
        <w:t>Управленческие решения (УР) в системе менеджмента</w:t>
      </w: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03A8" w:rsidRPr="00604BF3" w:rsidRDefault="00932322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Разработка управленческого решения является одним из важных управленческих процессов, от которого в значительной степени зависит эффективность деятельности организации. В связи с этим каждый менеджер должен понимать значимость данного процесса и владеть технологиями разработки, принятия и реализации управленческих решений</w:t>
      </w:r>
      <w:r w:rsidR="00EA6ED4" w:rsidRPr="00604BF3">
        <w:rPr>
          <w:rFonts w:ascii="Times New Roman" w:hAnsi="Times New Roman" w:cs="Times New Roman"/>
          <w:sz w:val="24"/>
          <w:szCs w:val="24"/>
        </w:rPr>
        <w:t>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лекций:</w:t>
      </w:r>
    </w:p>
    <w:p w:rsidR="000603A8" w:rsidRPr="00A24416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80178"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управленческих </w:t>
      </w:r>
      <w:r w:rsidR="00380178" w:rsidRPr="00A24416">
        <w:rPr>
          <w:rFonts w:ascii="Times New Roman" w:hAnsi="Times New Roman" w:cs="Times New Roman"/>
          <w:color w:val="000000"/>
          <w:sz w:val="24"/>
          <w:szCs w:val="24"/>
        </w:rPr>
        <w:t xml:space="preserve">решений. </w:t>
      </w:r>
      <w:r w:rsidR="006C49D6" w:rsidRPr="00A24416">
        <w:rPr>
          <w:rFonts w:ascii="Times New Roman" w:eastAsia="Calibri" w:hAnsi="Times New Roman" w:cs="Times New Roman"/>
          <w:sz w:val="24"/>
          <w:szCs w:val="24"/>
        </w:rPr>
        <w:t>Введение в курс</w:t>
      </w:r>
      <w:r w:rsidRPr="00A24416">
        <w:rPr>
          <w:rFonts w:ascii="Times New Roman" w:hAnsi="Times New Roman" w:cs="Times New Roman"/>
          <w:sz w:val="24"/>
          <w:szCs w:val="24"/>
        </w:rPr>
        <w:t>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0603A8" w:rsidRPr="00604BF3" w:rsidRDefault="00A30974" w:rsidP="00604BF3">
      <w:pPr>
        <w:pStyle w:val="a5"/>
        <w:numPr>
          <w:ilvl w:val="0"/>
          <w:numId w:val="22"/>
        </w:numPr>
        <w:spacing w:line="288" w:lineRule="auto"/>
        <w:jc w:val="both"/>
        <w:rPr>
          <w:color w:val="000000"/>
        </w:rPr>
      </w:pPr>
      <w:r w:rsidRPr="00604BF3">
        <w:rPr>
          <w:color w:val="000000"/>
        </w:rPr>
        <w:t>Анализ проблем и целевая ориентация решений.</w:t>
      </w:r>
    </w:p>
    <w:p w:rsidR="00A30974" w:rsidRPr="00604BF3" w:rsidRDefault="00A30974" w:rsidP="00604BF3">
      <w:pPr>
        <w:spacing w:after="0" w:line="288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ED4" w:rsidRPr="00604BF3" w:rsidRDefault="00672E5B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604BF3">
        <w:rPr>
          <w:rFonts w:ascii="Times New Roman" w:hAnsi="Times New Roman" w:cs="Times New Roman"/>
          <w:b/>
          <w:sz w:val="24"/>
          <w:szCs w:val="24"/>
        </w:rPr>
        <w:t>Организационные и социально-психологические особенности принятия решений</w:t>
      </w:r>
      <w:r w:rsidR="00EA6ED4" w:rsidRPr="00604BF3">
        <w:rPr>
          <w:rFonts w:ascii="Times New Roman" w:hAnsi="Times New Roman" w:cs="Times New Roman"/>
          <w:sz w:val="24"/>
          <w:szCs w:val="24"/>
        </w:rPr>
        <w:t>.</w:t>
      </w:r>
    </w:p>
    <w:p w:rsidR="00932322" w:rsidRPr="00604BF3" w:rsidRDefault="00932322" w:rsidP="00604BF3">
      <w:pPr>
        <w:spacing w:after="0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В управленческом процессе деятельность, осуществляемая ЛПР, является системой с присущими ей закономерностями и логикой, т.е. речь идет об осознанных решениях. Именно их большинство теоретиков менеджмента рассматривают как предмет исследования.</w:t>
      </w:r>
    </w:p>
    <w:p w:rsidR="000603A8" w:rsidRPr="00604BF3" w:rsidRDefault="00932322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Однако, как показывает практика, человек довольно часто находится в стрессовом состоянии, что обусловливает не всегда осознанный характер принимаемых и претворяемых в жизнь решений. Также проявляет себя свойственная человеку ограниченность в рациональности выбора по причине слабых возможностей оперативной обработки данных, присутствия социальных и эмоциональных факторов.</w:t>
      </w:r>
    </w:p>
    <w:p w:rsidR="00766313" w:rsidRDefault="00766313" w:rsidP="0076631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лекций:</w:t>
      </w:r>
    </w:p>
    <w:p w:rsidR="00766313" w:rsidRPr="00604BF3" w:rsidRDefault="00766313" w:rsidP="0076631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24416">
        <w:rPr>
          <w:rFonts w:ascii="Times New Roman" w:eastAsia="Calibri" w:hAnsi="Times New Roman" w:cs="Times New Roman"/>
          <w:sz w:val="24"/>
          <w:szCs w:val="24"/>
        </w:rPr>
        <w:t>Личностный фактор в принятии решения</w:t>
      </w:r>
      <w:r w:rsidRPr="00A24416">
        <w:rPr>
          <w:rFonts w:ascii="Times New Roman" w:hAnsi="Times New Roman" w:cs="Times New Roman"/>
          <w:sz w:val="24"/>
          <w:szCs w:val="24"/>
        </w:rPr>
        <w:t>.</w:t>
      </w:r>
    </w:p>
    <w:p w:rsidR="000603A8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A90B37" w:rsidRPr="00604BF3" w:rsidRDefault="00766313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0B37" w:rsidRPr="00604BF3">
        <w:rPr>
          <w:rFonts w:ascii="Times New Roman" w:hAnsi="Times New Roman" w:cs="Times New Roman"/>
          <w:noProof/>
          <w:sz w:val="24"/>
          <w:szCs w:val="24"/>
        </w:rPr>
        <w:t xml:space="preserve"> Индивидуальный стиль принятия решений и его анализ. Классификация стилей по Карпову, Роу. Тестирование себя</w:t>
      </w:r>
      <w:r w:rsidR="00A90B37" w:rsidRPr="00604BF3">
        <w:rPr>
          <w:rFonts w:ascii="Times New Roman" w:hAnsi="Times New Roman" w:cs="Times New Roman"/>
          <w:sz w:val="24"/>
          <w:szCs w:val="24"/>
        </w:rPr>
        <w:t>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ED4" w:rsidRPr="00604BF3" w:rsidRDefault="00672E5B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b/>
          <w:sz w:val="24"/>
          <w:szCs w:val="24"/>
        </w:rPr>
        <w:t>Раздел 3. Модели принятия управленческих решений</w:t>
      </w:r>
      <w:r w:rsidR="00EA6ED4" w:rsidRPr="00604B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322" w:rsidRPr="00604BF3" w:rsidRDefault="00932322" w:rsidP="00604BF3">
      <w:pPr>
        <w:spacing w:after="0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Наука управления одним из важных направлений рассматривает исследование механизма оптимизации решений. Такого рода исследования реализуются с помощью основных подходов: научный метод, системная ориентация, моделирование.</w:t>
      </w:r>
    </w:p>
    <w:p w:rsidR="00932322" w:rsidRPr="00604BF3" w:rsidRDefault="00932322" w:rsidP="00604BF3">
      <w:pPr>
        <w:spacing w:after="0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lastRenderedPageBreak/>
        <w:t>Научный метод оптимизации управленческих решений рассматривает принятие управленческого решения как целостный процесс, содержание которого позволяет всесторонне изучать возникшую проблему, проанализировать возможные варианты ее решений и выбрать наиболее эффективное их них.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лекций: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0B37" w:rsidRPr="00604BF3">
        <w:rPr>
          <w:rFonts w:ascii="Times New Roman" w:hAnsi="Times New Roman" w:cs="Times New Roman"/>
          <w:bCs/>
          <w:color w:val="000000"/>
          <w:sz w:val="24"/>
          <w:szCs w:val="24"/>
        </w:rPr>
        <w:t>Теории и модели принятия решений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1D25DF" w:rsidRPr="00A24416" w:rsidRDefault="000603A8" w:rsidP="004849DA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0974" w:rsidRPr="00A24416">
        <w:rPr>
          <w:rFonts w:ascii="Times New Roman" w:eastAsia="Calibri" w:hAnsi="Times New Roman" w:cs="Times New Roman"/>
          <w:sz w:val="24"/>
          <w:szCs w:val="24"/>
        </w:rPr>
        <w:t>Классификация</w:t>
      </w:r>
      <w:r w:rsidR="004849DA">
        <w:rPr>
          <w:rFonts w:ascii="Times New Roman" w:eastAsia="Calibri" w:hAnsi="Times New Roman" w:cs="Times New Roman"/>
          <w:sz w:val="24"/>
          <w:szCs w:val="24"/>
        </w:rPr>
        <w:t xml:space="preserve"> решений</w:t>
      </w:r>
      <w:r w:rsidR="001D25DF" w:rsidRPr="00A24416">
        <w:rPr>
          <w:rFonts w:ascii="Times New Roman" w:hAnsi="Times New Roman" w:cs="Times New Roman"/>
          <w:sz w:val="24"/>
          <w:szCs w:val="24"/>
        </w:rPr>
        <w:t>.</w:t>
      </w:r>
      <w:r w:rsidR="004849DA">
        <w:rPr>
          <w:rFonts w:ascii="Times New Roman" w:hAnsi="Times New Roman" w:cs="Times New Roman"/>
          <w:sz w:val="24"/>
          <w:szCs w:val="24"/>
        </w:rPr>
        <w:t xml:space="preserve"> </w:t>
      </w:r>
      <w:r w:rsidR="004849DA" w:rsidRPr="00A24416">
        <w:rPr>
          <w:rFonts w:ascii="Times New Roman" w:eastAsia="Calibri" w:hAnsi="Times New Roman" w:cs="Times New Roman"/>
          <w:sz w:val="24"/>
          <w:szCs w:val="24"/>
        </w:rPr>
        <w:t>Решение кейсов.</w:t>
      </w:r>
    </w:p>
    <w:p w:rsidR="00D964A8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4416">
        <w:rPr>
          <w:rFonts w:ascii="Times New Roman" w:hAnsi="Times New Roman" w:cs="Times New Roman"/>
          <w:sz w:val="24"/>
          <w:szCs w:val="24"/>
        </w:rPr>
        <w:t xml:space="preserve">2. </w:t>
      </w:r>
      <w:r w:rsidR="00D964A8" w:rsidRPr="00604BF3">
        <w:rPr>
          <w:rFonts w:ascii="Times New Roman" w:hAnsi="Times New Roman" w:cs="Times New Roman"/>
          <w:bCs/>
          <w:iCs/>
          <w:sz w:val="24"/>
          <w:szCs w:val="24"/>
        </w:rPr>
        <w:t>Критерии компромиссных групповых решений (единичного голосования, попарного сравнения, Борда)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ED4" w:rsidRPr="00604BF3" w:rsidRDefault="00672E5B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b/>
          <w:sz w:val="24"/>
          <w:szCs w:val="24"/>
        </w:rPr>
        <w:t>Раздел 4. Процесс разработки, принятия и реализации управленческих решений</w:t>
      </w:r>
    </w:p>
    <w:p w:rsidR="00932322" w:rsidRPr="00604BF3" w:rsidRDefault="00932322" w:rsidP="00604BF3">
      <w:pPr>
        <w:spacing w:after="0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 xml:space="preserve">Содержание и последовательность операций по разработке и выполнению решений, а также методы разработки выбора альтернатив называются технологией принятия решений. </w:t>
      </w:r>
    </w:p>
    <w:p w:rsidR="00EA6ED4" w:rsidRPr="00604BF3" w:rsidRDefault="00932322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Для менеджера принятие решений – не самоцель. Основное, что должно его заботить, – выбор альтернативы, а не разрешение определенной управленческой проблемы. Для разрешения же проблемы очень часто требуется не единичное решение, a определенная последовательность решений и, главное, их осуществление. Поэтому решение – это не</w:t>
      </w:r>
      <w:r w:rsidR="00C43CD9" w:rsidRPr="00604B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04BF3">
        <w:rPr>
          <w:rFonts w:ascii="Times New Roman" w:eastAsia="Cambria" w:hAnsi="Times New Roman" w:cs="Times New Roman"/>
          <w:sz w:val="24"/>
          <w:szCs w:val="24"/>
        </w:rPr>
        <w:t>одномоментный акт, а результат процесса, имеющего развитие во времени и определенную структуру.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лекций:</w:t>
      </w:r>
    </w:p>
    <w:p w:rsidR="000603A8" w:rsidRPr="00604BF3" w:rsidRDefault="005A4A42" w:rsidP="00604BF3">
      <w:pPr>
        <w:pStyle w:val="a5"/>
        <w:numPr>
          <w:ilvl w:val="0"/>
          <w:numId w:val="17"/>
        </w:numPr>
        <w:spacing w:line="288" w:lineRule="auto"/>
        <w:jc w:val="both"/>
        <w:rPr>
          <w:color w:val="000000"/>
        </w:rPr>
      </w:pPr>
      <w:r w:rsidRPr="00604BF3">
        <w:rPr>
          <w:color w:val="000000"/>
        </w:rPr>
        <w:t>Технолог</w:t>
      </w:r>
      <w:r w:rsidR="00A90B37" w:rsidRPr="00604BF3">
        <w:rPr>
          <w:color w:val="000000"/>
        </w:rPr>
        <w:t>ии принятия решений</w:t>
      </w:r>
      <w:r w:rsidR="001D25DF" w:rsidRPr="00604BF3">
        <w:t>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0603A8" w:rsidRPr="00865DB2" w:rsidRDefault="00DA128F" w:rsidP="00865DB2">
      <w:pPr>
        <w:pStyle w:val="a5"/>
        <w:numPr>
          <w:ilvl w:val="0"/>
          <w:numId w:val="43"/>
        </w:numPr>
        <w:spacing w:line="288" w:lineRule="auto"/>
        <w:jc w:val="both"/>
        <w:rPr>
          <w:rFonts w:eastAsia="Calibri"/>
        </w:rPr>
      </w:pPr>
      <w:r w:rsidRPr="00865DB2">
        <w:rPr>
          <w:rFonts w:eastAsia="Calibri"/>
        </w:rPr>
        <w:t>Технологии принятия решений</w:t>
      </w:r>
      <w:r w:rsidR="004849DA" w:rsidRPr="00865DB2">
        <w:rPr>
          <w:rFonts w:eastAsia="Calibri"/>
        </w:rPr>
        <w:t xml:space="preserve"> Решение кейсов.</w:t>
      </w:r>
    </w:p>
    <w:p w:rsidR="000603A8" w:rsidRPr="00A24416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ED4" w:rsidRPr="00604BF3" w:rsidRDefault="00672E5B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b/>
          <w:sz w:val="24"/>
          <w:szCs w:val="24"/>
        </w:rPr>
        <w:t>Раздел 5. Методы разработки и принятия управленческих решений</w:t>
      </w:r>
    </w:p>
    <w:p w:rsidR="00932322" w:rsidRPr="00604BF3" w:rsidRDefault="00932322" w:rsidP="00604BF3">
      <w:pPr>
        <w:spacing w:after="0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Под методом принятия решений понимается специфический технологический процесс, позволяющий менеджеру достичь поставленной цели. Существуют следующие методы принятия управленческих решений: спонтанный метод; интуитивный метод; метод суждений; бинарный метод; метод многовариантности; поисковый метод.</w:t>
      </w:r>
    </w:p>
    <w:p w:rsidR="000603A8" w:rsidRPr="00604BF3" w:rsidRDefault="000603A8" w:rsidP="00604B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A90B37" w:rsidRDefault="009E702F" w:rsidP="00604BF3">
      <w:pPr>
        <w:pStyle w:val="a5"/>
        <w:numPr>
          <w:ilvl w:val="0"/>
          <w:numId w:val="23"/>
        </w:numPr>
        <w:spacing w:line="288" w:lineRule="auto"/>
        <w:jc w:val="both"/>
      </w:pPr>
      <w:r w:rsidRPr="00604BF3">
        <w:t>Принятие решений в условиях определенности, неопределенности и риска</w:t>
      </w:r>
    </w:p>
    <w:p w:rsidR="0076261B" w:rsidRPr="00865DB2" w:rsidRDefault="0076261B" w:rsidP="0076261B">
      <w:pPr>
        <w:pStyle w:val="a5"/>
        <w:numPr>
          <w:ilvl w:val="0"/>
          <w:numId w:val="23"/>
        </w:numPr>
        <w:spacing w:line="288" w:lineRule="auto"/>
        <w:jc w:val="both"/>
      </w:pPr>
      <w:r w:rsidRPr="00865DB2">
        <w:rPr>
          <w:bCs/>
          <w:iCs/>
        </w:rPr>
        <w:t>Контрольная работа</w:t>
      </w:r>
    </w:p>
    <w:p w:rsidR="001E0B5E" w:rsidRPr="00604BF3" w:rsidRDefault="001E0B5E" w:rsidP="00604BF3">
      <w:pPr>
        <w:pStyle w:val="a5"/>
        <w:numPr>
          <w:ilvl w:val="0"/>
          <w:numId w:val="23"/>
        </w:numPr>
        <w:spacing w:line="288" w:lineRule="auto"/>
        <w:jc w:val="both"/>
      </w:pPr>
      <w:r w:rsidRPr="00604BF3">
        <w:t>Практическое занятие в активной форме: творческие техники</w:t>
      </w:r>
    </w:p>
    <w:p w:rsidR="00C43CD9" w:rsidRPr="00604BF3" w:rsidRDefault="00C43CD9" w:rsidP="00604BF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ED4" w:rsidRPr="0025357E" w:rsidRDefault="00EA6ED4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5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21778">
        <w:rPr>
          <w:rFonts w:ascii="Times New Roman" w:hAnsi="Times New Roman" w:cs="Times New Roman"/>
          <w:b/>
          <w:sz w:val="24"/>
          <w:szCs w:val="24"/>
        </w:rPr>
        <w:t>6</w:t>
      </w:r>
      <w:r w:rsidRPr="0025357E">
        <w:rPr>
          <w:rFonts w:ascii="Times New Roman" w:hAnsi="Times New Roman" w:cs="Times New Roman"/>
          <w:b/>
          <w:sz w:val="24"/>
          <w:szCs w:val="24"/>
        </w:rPr>
        <w:t xml:space="preserve">. Математические методы принятия решений  </w:t>
      </w:r>
    </w:p>
    <w:p w:rsidR="00EA6ED4" w:rsidRPr="00604BF3" w:rsidRDefault="00EA6ED4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>Возможности и ограничения метода линейного программирования, теории очередей.    Математические модели и их использование. Характеристика сетевых моделей.</w:t>
      </w:r>
    </w:p>
    <w:p w:rsidR="000603A8" w:rsidRPr="00604BF3" w:rsidRDefault="000603A8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4535E5" w:rsidRDefault="00F72634" w:rsidP="001B7B38">
      <w:pPr>
        <w:pStyle w:val="a5"/>
        <w:numPr>
          <w:ilvl w:val="0"/>
          <w:numId w:val="18"/>
        </w:numPr>
        <w:spacing w:line="288" w:lineRule="auto"/>
        <w:jc w:val="both"/>
      </w:pPr>
      <w:r w:rsidRPr="00604BF3">
        <w:t>Задачи линейного программирования. Построение моделей задач, геометрическая интерпретация</w:t>
      </w:r>
      <w:r w:rsidR="001D25DF" w:rsidRPr="00604BF3">
        <w:t>.</w:t>
      </w:r>
    </w:p>
    <w:p w:rsidR="00F72634" w:rsidRDefault="00F72634" w:rsidP="001B7B38">
      <w:pPr>
        <w:pStyle w:val="a5"/>
        <w:numPr>
          <w:ilvl w:val="0"/>
          <w:numId w:val="18"/>
        </w:numPr>
        <w:spacing w:line="288" w:lineRule="auto"/>
        <w:jc w:val="both"/>
      </w:pPr>
      <w:r w:rsidRPr="00604BF3">
        <w:t xml:space="preserve">Решение ЗЛП </w:t>
      </w:r>
      <w:r w:rsidR="004535E5" w:rsidRPr="00604BF3">
        <w:t>средствами</w:t>
      </w:r>
      <w:r w:rsidRPr="00604BF3">
        <w:t xml:space="preserve"> Excel, построение моделей.</w:t>
      </w:r>
    </w:p>
    <w:p w:rsidR="00D964A8" w:rsidRPr="00604BF3" w:rsidRDefault="00D964A8" w:rsidP="00D964A8">
      <w:pPr>
        <w:pStyle w:val="a5"/>
        <w:numPr>
          <w:ilvl w:val="0"/>
          <w:numId w:val="18"/>
        </w:numPr>
        <w:spacing w:line="288" w:lineRule="auto"/>
        <w:jc w:val="both"/>
      </w:pPr>
      <w:r w:rsidRPr="00604BF3">
        <w:t>Наиболее известные модели теории игр.</w:t>
      </w:r>
      <w:r>
        <w:t xml:space="preserve"> </w:t>
      </w:r>
      <w:r w:rsidRPr="00604BF3">
        <w:t>Теория игр – аналитическое решение, графическое, приведение к ЗЛП.</w:t>
      </w:r>
    </w:p>
    <w:p w:rsidR="00121778" w:rsidRPr="00604BF3" w:rsidRDefault="00121778" w:rsidP="0012177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4BF3">
        <w:rPr>
          <w:rFonts w:ascii="Times New Roman" w:hAnsi="Times New Roman" w:cs="Times New Roman"/>
          <w:b/>
          <w:sz w:val="24"/>
          <w:szCs w:val="24"/>
        </w:rPr>
        <w:t>. Среда принятия управленческих решений</w:t>
      </w:r>
      <w:r w:rsidRPr="00604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78" w:rsidRPr="00604BF3" w:rsidRDefault="00121778" w:rsidP="00121778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Процесс принятия решений – это последовательность двух, с одной стороны, взаимосвязанных, но, с другой – самостоятельных этапов: разработки решения и его реализации. Это является предпосылкой возникновения двух модификаций управленческого решения: теоретического и практического.</w:t>
      </w:r>
    </w:p>
    <w:p w:rsidR="00121778" w:rsidRPr="00604BF3" w:rsidRDefault="00121778" w:rsidP="0012177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121778" w:rsidRPr="00604BF3" w:rsidRDefault="00121778" w:rsidP="0012177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04BF3">
        <w:rPr>
          <w:rFonts w:ascii="Times New Roman" w:hAnsi="Times New Roman" w:cs="Times New Roman"/>
          <w:bCs/>
          <w:color w:val="000000"/>
          <w:sz w:val="24"/>
          <w:szCs w:val="24"/>
        </w:rPr>
        <w:t>Имитационная игра «Полет на луну» – индивидуальное и коллективное принятие решений</w:t>
      </w:r>
      <w:r w:rsidRPr="00604BF3">
        <w:rPr>
          <w:rFonts w:ascii="Times New Roman" w:hAnsi="Times New Roman" w:cs="Times New Roman"/>
          <w:sz w:val="24"/>
          <w:szCs w:val="24"/>
        </w:rPr>
        <w:t>.</w:t>
      </w:r>
    </w:p>
    <w:p w:rsidR="00121778" w:rsidRPr="00604BF3" w:rsidRDefault="00121778" w:rsidP="00121778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2. </w:t>
      </w:r>
      <w:r w:rsidRPr="00604BF3">
        <w:rPr>
          <w:rFonts w:ascii="Times New Roman" w:hAnsi="Times New Roman" w:cs="Times New Roman"/>
          <w:bCs/>
          <w:iCs/>
          <w:sz w:val="24"/>
          <w:szCs w:val="24"/>
        </w:rPr>
        <w:t>Построение дерева проблем и дерева целей.</w:t>
      </w:r>
    </w:p>
    <w:p w:rsidR="00121778" w:rsidRDefault="00121778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ED4" w:rsidRPr="00604BF3" w:rsidRDefault="00EA6ED4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357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932322" w:rsidRPr="0025357E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="00932322" w:rsidRPr="00604BF3">
        <w:rPr>
          <w:rFonts w:ascii="Times New Roman" w:hAnsi="Times New Roman" w:cs="Times New Roman"/>
          <w:b/>
          <w:sz w:val="24"/>
          <w:szCs w:val="24"/>
        </w:rPr>
        <w:t xml:space="preserve"> управленческих решений</w:t>
      </w:r>
      <w:r w:rsidRPr="00604B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2322" w:rsidRPr="00604BF3" w:rsidRDefault="00932322" w:rsidP="001B7B38">
      <w:pPr>
        <w:spacing w:after="0" w:line="28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04BF3">
        <w:rPr>
          <w:rFonts w:ascii="Times New Roman" w:eastAsia="Cambria" w:hAnsi="Times New Roman" w:cs="Times New Roman"/>
          <w:sz w:val="24"/>
          <w:szCs w:val="24"/>
        </w:rPr>
        <w:t>Реализация решений является наиболее сложным, трудоемким и длительным этапом процесса принятия решений, поглощающим основную часть времени и ресурсов, но одновременно является и самым слабым звеном в процессе решений. Необходим механизм осуществления успешной реализации принимаемых решений.</w:t>
      </w:r>
    </w:p>
    <w:p w:rsidR="000603A8" w:rsidRPr="00604BF3" w:rsidRDefault="000603A8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F3">
        <w:rPr>
          <w:rFonts w:ascii="Times New Roman" w:hAnsi="Times New Roman" w:cs="Times New Roman"/>
          <w:b/>
          <w:color w:val="000000"/>
          <w:sz w:val="24"/>
          <w:szCs w:val="24"/>
        </w:rPr>
        <w:t>Темы практических занятий:</w:t>
      </w:r>
    </w:p>
    <w:p w:rsidR="000603A8" w:rsidRPr="00604BF3" w:rsidRDefault="000603A8" w:rsidP="001B7B3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B351C" w:rsidRPr="00604BF3">
        <w:rPr>
          <w:rFonts w:ascii="Times New Roman" w:hAnsi="Times New Roman" w:cs="Times New Roman"/>
          <w:sz w:val="24"/>
          <w:szCs w:val="24"/>
        </w:rPr>
        <w:t>Игра «Производство»</w:t>
      </w:r>
    </w:p>
    <w:p w:rsidR="000603A8" w:rsidRPr="00604BF3" w:rsidRDefault="000603A8" w:rsidP="001B7B38">
      <w:pPr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D25DF" w:rsidRPr="00A4133A" w:rsidRDefault="001D25DF" w:rsidP="001B7B38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3A">
        <w:rPr>
          <w:rFonts w:ascii="Times New Roman" w:hAnsi="Times New Roman" w:cs="Times New Roman"/>
          <w:b/>
          <w:sz w:val="24"/>
          <w:szCs w:val="24"/>
        </w:rPr>
        <w:t>5. Организация самостоятельной работы студентов</w:t>
      </w:r>
    </w:p>
    <w:p w:rsidR="001D25DF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при изучении дисциплины предусмотрена в следующих видах и формах: </w:t>
      </w:r>
    </w:p>
    <w:p w:rsidR="001D25DF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− Работа с лекционным материалом, поиск и обзор литературы и электронных источников информации по индивидуально заданной проблеме курса; </w:t>
      </w:r>
    </w:p>
    <w:p w:rsidR="00300342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− Изучение тем, вынесенных на самостоятельную проработку; </w:t>
      </w:r>
    </w:p>
    <w:p w:rsidR="00300342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− Поиск, анализ, </w:t>
      </w:r>
      <w:r w:rsidR="00300342" w:rsidRPr="00604BF3">
        <w:rPr>
          <w:rFonts w:ascii="Times New Roman" w:hAnsi="Times New Roman" w:cs="Times New Roman"/>
          <w:sz w:val="24"/>
          <w:szCs w:val="24"/>
        </w:rPr>
        <w:t xml:space="preserve">структурирование и презентация </w:t>
      </w:r>
      <w:r w:rsidRPr="00604BF3">
        <w:rPr>
          <w:rFonts w:ascii="Times New Roman" w:hAnsi="Times New Roman" w:cs="Times New Roman"/>
          <w:sz w:val="24"/>
          <w:szCs w:val="24"/>
        </w:rPr>
        <w:t>информации;</w:t>
      </w:r>
    </w:p>
    <w:p w:rsidR="00300342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 − Выполнение домашних заданий; </w:t>
      </w:r>
    </w:p>
    <w:p w:rsidR="00300342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− Подготовка к практическим занятиям; </w:t>
      </w:r>
    </w:p>
    <w:p w:rsidR="00300342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>− Исследовательская работа и участие в научных студенческих конференциях, семинарах и олимпиадах;</w:t>
      </w:r>
    </w:p>
    <w:p w:rsidR="00300342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 xml:space="preserve">− Анализ научных публикаций по </w:t>
      </w:r>
      <w:r w:rsidR="00BE2A31" w:rsidRPr="00604BF3">
        <w:rPr>
          <w:rFonts w:ascii="Times New Roman" w:hAnsi="Times New Roman" w:cs="Times New Roman"/>
          <w:sz w:val="24"/>
          <w:szCs w:val="24"/>
        </w:rPr>
        <w:t>проблеме курса</w:t>
      </w:r>
      <w:r w:rsidRPr="00604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25DF" w:rsidRPr="00604BF3" w:rsidRDefault="001D25DF" w:rsidP="00AB2091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BF3">
        <w:rPr>
          <w:rFonts w:ascii="Times New Roman" w:hAnsi="Times New Roman" w:cs="Times New Roman"/>
          <w:sz w:val="24"/>
          <w:szCs w:val="24"/>
        </w:rPr>
        <w:t>− Подготовка к оценивающим мероприятиям.</w:t>
      </w:r>
    </w:p>
    <w:p w:rsidR="00300342" w:rsidRPr="00A4133A" w:rsidRDefault="00300342" w:rsidP="00AB2091">
      <w:pPr>
        <w:spacing w:after="0" w:line="288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00342" w:rsidRPr="00A4133A" w:rsidRDefault="00300342" w:rsidP="00AB2091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3A">
        <w:rPr>
          <w:rFonts w:ascii="Times New Roman" w:hAnsi="Times New Roman" w:cs="Times New Roman"/>
          <w:b/>
          <w:sz w:val="24"/>
          <w:szCs w:val="24"/>
        </w:rPr>
        <w:t>6. Учебно-методическое и информационное обеспечение дисциплины</w:t>
      </w:r>
    </w:p>
    <w:p w:rsidR="00300342" w:rsidRPr="00DA2ACF" w:rsidRDefault="00300342" w:rsidP="00AB2091">
      <w:pPr>
        <w:spacing w:after="0" w:line="28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A2ACF">
        <w:rPr>
          <w:rFonts w:ascii="Times New Roman" w:hAnsi="Times New Roman" w:cs="Times New Roman"/>
          <w:sz w:val="24"/>
          <w:szCs w:val="24"/>
        </w:rPr>
        <w:t>6.1. Учебно-методическое обеспечение</w:t>
      </w:r>
    </w:p>
    <w:p w:rsidR="00892C2E" w:rsidRPr="00DA2ACF" w:rsidRDefault="00892C2E" w:rsidP="00AB2091">
      <w:pPr>
        <w:spacing w:after="0" w:line="288" w:lineRule="auto"/>
        <w:ind w:firstLine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ACF">
        <w:rPr>
          <w:rFonts w:ascii="Times New Roman" w:eastAsia="Cambria" w:hAnsi="Times New Roman" w:cs="Times New Roman"/>
          <w:sz w:val="24"/>
          <w:szCs w:val="24"/>
        </w:rPr>
        <w:t xml:space="preserve">Основная литература: </w:t>
      </w:r>
    </w:p>
    <w:p w:rsidR="00412590" w:rsidRPr="0064544D" w:rsidRDefault="00892C2E" w:rsidP="00AB2091">
      <w:pPr>
        <w:pStyle w:val="a5"/>
        <w:numPr>
          <w:ilvl w:val="0"/>
          <w:numId w:val="33"/>
        </w:numPr>
        <w:spacing w:line="288" w:lineRule="auto"/>
        <w:jc w:val="both"/>
        <w:rPr>
          <w:rStyle w:val="ng-binding"/>
          <w:rFonts w:eastAsiaTheme="minorHAnsi"/>
        </w:rPr>
      </w:pPr>
      <w:r w:rsidRPr="0064544D">
        <w:rPr>
          <w:rStyle w:val="ng-binding"/>
          <w:rFonts w:eastAsia="MS Mincho"/>
        </w:rPr>
        <w:t>Дульзон</w:t>
      </w:r>
      <w:r w:rsidR="00412590" w:rsidRPr="0064544D">
        <w:rPr>
          <w:rStyle w:val="ng-binding"/>
          <w:rFonts w:eastAsia="MS Mincho"/>
        </w:rPr>
        <w:t>,</w:t>
      </w:r>
      <w:r w:rsidRPr="0064544D">
        <w:rPr>
          <w:rStyle w:val="ng-binding"/>
          <w:rFonts w:eastAsia="MS Mincho"/>
        </w:rPr>
        <w:t xml:space="preserve"> А.</w:t>
      </w:r>
      <w:r w:rsidR="00412590" w:rsidRPr="0064544D">
        <w:rPr>
          <w:rStyle w:val="ng-binding"/>
          <w:rFonts w:eastAsia="MS Mincho"/>
        </w:rPr>
        <w:t xml:space="preserve"> </w:t>
      </w:r>
      <w:r w:rsidRPr="0064544D">
        <w:rPr>
          <w:rStyle w:val="ng-binding"/>
          <w:rFonts w:eastAsia="MS Mincho"/>
        </w:rPr>
        <w:t>А. Разработка управленческих решений: учебник / А. А. Дульзон; Томский политехнический университет (ТПУ) – Томск: Изд-во ТПУ, 2009 – 284 с.</w:t>
      </w:r>
      <w:r w:rsidR="00412590" w:rsidRPr="0064544D">
        <w:rPr>
          <w:rStyle w:val="ng-binding"/>
          <w:rFonts w:eastAsia="MS Mincho"/>
        </w:rPr>
        <w:t xml:space="preserve"> –</w:t>
      </w:r>
      <w:r w:rsidRPr="0064544D">
        <w:rPr>
          <w:rStyle w:val="ng-binding"/>
          <w:rFonts w:eastAsia="MS Mincho"/>
        </w:rPr>
        <w:t xml:space="preserve"> </w:t>
      </w:r>
      <w:r w:rsidR="00412590" w:rsidRPr="0064544D">
        <w:rPr>
          <w:rStyle w:val="ng-binding"/>
          <w:rFonts w:eastAsia="MS Mincho"/>
        </w:rPr>
        <w:t>Текст : непосредственный.</w:t>
      </w:r>
    </w:p>
    <w:p w:rsidR="00412590" w:rsidRPr="0064544D" w:rsidRDefault="00412590" w:rsidP="00AB2091">
      <w:pPr>
        <w:pStyle w:val="a5"/>
        <w:numPr>
          <w:ilvl w:val="0"/>
          <w:numId w:val="33"/>
        </w:numPr>
        <w:spacing w:line="288" w:lineRule="auto"/>
        <w:jc w:val="both"/>
      </w:pPr>
      <w:r w:rsidRPr="0064544D">
        <w:rPr>
          <w:shd w:val="clear" w:color="auto" w:fill="FFFFFF" w:themeFill="background1"/>
        </w:rPr>
        <w:t xml:space="preserve">Балдин, К. В. Управленческие решения : учебник / К. В. Балдин, С. Н. Воробьев, И. Б. Уткин. — 8-е изд. — Москва : Дашков и К, 2017. — 496 с. — Текст : электронный // Лань : электронно-библиотечная система. — URL: </w:t>
      </w:r>
      <w:hyperlink r:id="rId11" w:history="1">
        <w:r w:rsidRPr="0064544D">
          <w:rPr>
            <w:rStyle w:val="a4"/>
            <w:shd w:val="clear" w:color="auto" w:fill="FFFFFF" w:themeFill="background1"/>
          </w:rPr>
          <w:t>https://e.lanbook.com/book/93470</w:t>
        </w:r>
      </w:hyperlink>
      <w:r w:rsidRPr="0064544D">
        <w:rPr>
          <w:shd w:val="clear" w:color="auto" w:fill="FFFFFF" w:themeFill="background1"/>
        </w:rPr>
        <w:t xml:space="preserve"> (дата обращения: </w:t>
      </w:r>
      <w:r w:rsidR="00064013">
        <w:rPr>
          <w:color w:val="000000"/>
        </w:rPr>
        <w:t>26.08.2019</w:t>
      </w:r>
      <w:r w:rsidRPr="0064544D">
        <w:rPr>
          <w:shd w:val="clear" w:color="auto" w:fill="FFFFFF" w:themeFill="background1"/>
        </w:rPr>
        <w:t xml:space="preserve">). — Режим доступа: для авториз. пользователей. </w:t>
      </w:r>
    </w:p>
    <w:p w:rsidR="00412590" w:rsidRPr="0064544D" w:rsidRDefault="00606C78" w:rsidP="00AB2091">
      <w:pPr>
        <w:pStyle w:val="a5"/>
        <w:numPr>
          <w:ilvl w:val="0"/>
          <w:numId w:val="33"/>
        </w:numPr>
        <w:spacing w:line="288" w:lineRule="auto"/>
        <w:jc w:val="both"/>
      </w:pPr>
      <w:hyperlink r:id="rId12" w:tgtFrame="_blank" w:history="1">
        <w:r w:rsidR="00412590" w:rsidRPr="0064544D">
          <w:rPr>
            <w:rStyle w:val="a4"/>
            <w:color w:val="auto"/>
            <w:u w:val="none"/>
          </w:rPr>
          <w:t>Кац, В. М</w:t>
        </w:r>
      </w:hyperlink>
      <w:r w:rsidR="00412590" w:rsidRPr="0064544D">
        <w:t xml:space="preserve">. Методы оптимальных решений : видеолекции / В. М. Кац; Национальный исследовательский Томский политехнический университет, Школа инженерного </w:t>
      </w:r>
      <w:r w:rsidR="00412590" w:rsidRPr="0064544D">
        <w:lastRenderedPageBreak/>
        <w:t xml:space="preserve">предпринимательства. — Томск: TPU Moodle, 2018. — </w:t>
      </w:r>
      <w:r w:rsidR="00412590" w:rsidRPr="0064544D">
        <w:rPr>
          <w:lang w:val="en-US"/>
        </w:rPr>
        <w:t>URL</w:t>
      </w:r>
      <w:r w:rsidR="00412590" w:rsidRPr="0064544D">
        <w:t>:</w:t>
      </w:r>
      <w:hyperlink r:id="rId13" w:tgtFrame="_blank" w:history="1">
        <w:r w:rsidR="00412590" w:rsidRPr="0064544D">
          <w:t xml:space="preserve"> </w:t>
        </w:r>
        <w:hyperlink r:id="rId14" w:history="1">
          <w:r w:rsidR="00412590" w:rsidRPr="0064544D">
            <w:rPr>
              <w:rStyle w:val="a4"/>
            </w:rPr>
            <w:t>http://lms.tpu.ru/course/view.php?id=11762</w:t>
          </w:r>
        </w:hyperlink>
      </w:hyperlink>
      <w:r w:rsidR="00412590" w:rsidRPr="0064544D">
        <w:rPr>
          <w:rStyle w:val="a4"/>
          <w:color w:val="auto"/>
          <w:u w:val="none"/>
        </w:rPr>
        <w:t xml:space="preserve"> </w:t>
      </w:r>
      <w:r w:rsidR="00412590" w:rsidRPr="0064544D">
        <w:t xml:space="preserve">(дата обращения </w:t>
      </w:r>
      <w:r w:rsidR="00064013">
        <w:rPr>
          <w:color w:val="000000"/>
        </w:rPr>
        <w:t>26.08.2019</w:t>
      </w:r>
      <w:r w:rsidR="00412590" w:rsidRPr="0064544D">
        <w:t>). — Режим доступа: по логину и паролю.</w:t>
      </w:r>
      <w:r w:rsidR="00412590" w:rsidRPr="0064544D">
        <w:rPr>
          <w:lang w:eastAsia="ru-RU"/>
        </w:rPr>
        <w:t xml:space="preserve"> — Текст: электронный.</w:t>
      </w:r>
    </w:p>
    <w:p w:rsidR="00ED3D8A" w:rsidRPr="009F4E74" w:rsidRDefault="00ED3D8A" w:rsidP="00AB2091">
      <w:pPr>
        <w:pStyle w:val="a6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A037D7" w:rsidRPr="00DA2ACF" w:rsidRDefault="00892C2E" w:rsidP="00AB2091">
      <w:pPr>
        <w:tabs>
          <w:tab w:val="left" w:pos="851"/>
        </w:tabs>
        <w:autoSpaceDN w:val="0"/>
        <w:spacing w:after="0" w:line="288" w:lineRule="auto"/>
        <w:ind w:left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2ACF">
        <w:rPr>
          <w:rFonts w:ascii="Times New Roman" w:eastAsia="Cambria" w:hAnsi="Times New Roman" w:cs="Times New Roman"/>
          <w:sz w:val="24"/>
          <w:szCs w:val="24"/>
        </w:rPr>
        <w:t xml:space="preserve">Дополнительная литература: </w:t>
      </w:r>
    </w:p>
    <w:p w:rsidR="00A037D7" w:rsidRPr="0064544D" w:rsidRDefault="00606C78" w:rsidP="00AB2091">
      <w:pPr>
        <w:pStyle w:val="a5"/>
        <w:numPr>
          <w:ilvl w:val="0"/>
          <w:numId w:val="38"/>
        </w:numPr>
        <w:spacing w:line="288" w:lineRule="auto"/>
        <w:jc w:val="both"/>
        <w:rPr>
          <w:rFonts w:eastAsia="Cambria"/>
        </w:rPr>
      </w:pPr>
      <w:hyperlink r:id="rId15" w:tgtFrame="_blank" w:history="1">
        <w:r w:rsidR="00A037D7" w:rsidRPr="0064544D">
          <w:rPr>
            <w:rStyle w:val="a4"/>
            <w:color w:val="auto"/>
            <w:u w:val="none"/>
          </w:rPr>
          <w:t>Телипенко, Е</w:t>
        </w:r>
        <w:r w:rsidR="00412590" w:rsidRPr="0064544D">
          <w:rPr>
            <w:rStyle w:val="a4"/>
            <w:color w:val="auto"/>
            <w:u w:val="none"/>
          </w:rPr>
          <w:t>.</w:t>
        </w:r>
        <w:r w:rsidR="00A037D7" w:rsidRPr="0064544D">
          <w:rPr>
            <w:rStyle w:val="a4"/>
            <w:color w:val="auto"/>
            <w:u w:val="none"/>
          </w:rPr>
          <w:t xml:space="preserve"> В</w:t>
        </w:r>
      </w:hyperlink>
      <w:r w:rsidR="00A037D7" w:rsidRPr="0064544D">
        <w:t>. Математические методы и системы экспертной оценки в задачах поддержки принятия решений: практикум</w:t>
      </w:r>
      <w:r w:rsidR="00412590" w:rsidRPr="0064544D">
        <w:t xml:space="preserve"> </w:t>
      </w:r>
      <w:r w:rsidR="00A037D7" w:rsidRPr="0064544D">
        <w:t>/ Е. В. Телипенко, А. А. Захарова; Национальный исследовательский Томский политехнический университет (ТПУ), Юргинский технологический институт (фи</w:t>
      </w:r>
      <w:r w:rsidR="0064544D" w:rsidRPr="0064544D">
        <w:t xml:space="preserve">лиал) (ЮТИ), Отделение цифровых </w:t>
      </w:r>
      <w:r w:rsidR="00A037D7" w:rsidRPr="0064544D">
        <w:t>технологий (ОЦТ). —</w:t>
      </w:r>
      <w:r w:rsidR="00412590" w:rsidRPr="0064544D">
        <w:t xml:space="preserve"> </w:t>
      </w:r>
      <w:r w:rsidR="00A037D7" w:rsidRPr="0064544D">
        <w:t xml:space="preserve">Томск: Изд-во ТПУ, 2019. — </w:t>
      </w:r>
      <w:r w:rsidR="00412590" w:rsidRPr="0064544D">
        <w:rPr>
          <w:lang w:val="en-US"/>
        </w:rPr>
        <w:t>URL</w:t>
      </w:r>
      <w:r w:rsidR="00412590" w:rsidRPr="0064544D">
        <w:rPr>
          <w:color w:val="333333"/>
        </w:rPr>
        <w:t xml:space="preserve">: </w:t>
      </w:r>
      <w:hyperlink r:id="rId16" w:history="1">
        <w:r w:rsidR="0064544D" w:rsidRPr="0064544D">
          <w:rPr>
            <w:rStyle w:val="a4"/>
          </w:rPr>
          <w:t>https://www.lib.tpu.ru/fulltext2/m/2019/m041.pdf</w:t>
        </w:r>
      </w:hyperlink>
      <w:r w:rsidR="0064544D" w:rsidRPr="0064544D">
        <w:t xml:space="preserve"> (дата обращения </w:t>
      </w:r>
      <w:r w:rsidR="00064013">
        <w:rPr>
          <w:color w:val="000000"/>
        </w:rPr>
        <w:t>26.08.2019</w:t>
      </w:r>
      <w:r w:rsidR="00412590" w:rsidRPr="0064544D">
        <w:t xml:space="preserve">). — </w:t>
      </w:r>
      <w:r w:rsidR="0064544D" w:rsidRPr="0064544D">
        <w:t>Режим д</w:t>
      </w:r>
      <w:r w:rsidR="00412590" w:rsidRPr="0064544D">
        <w:t>оступ</w:t>
      </w:r>
      <w:r w:rsidR="0064544D" w:rsidRPr="0064544D">
        <w:t>а: из корпоративной сети ТПУ</w:t>
      </w:r>
      <w:r w:rsidR="00412590" w:rsidRPr="0064544D">
        <w:t xml:space="preserve">. </w:t>
      </w:r>
      <w:r w:rsidR="00412590" w:rsidRPr="0064544D">
        <w:rPr>
          <w:lang w:eastAsia="ru-RU"/>
        </w:rPr>
        <w:t>— Текст: электронный.</w:t>
      </w:r>
    </w:p>
    <w:p w:rsidR="0064544D" w:rsidRPr="0064544D" w:rsidRDefault="0064544D" w:rsidP="00AB2091">
      <w:pPr>
        <w:pStyle w:val="a5"/>
        <w:numPr>
          <w:ilvl w:val="0"/>
          <w:numId w:val="38"/>
        </w:numPr>
        <w:spacing w:line="288" w:lineRule="auto"/>
        <w:ind w:left="357" w:hanging="357"/>
        <w:jc w:val="both"/>
      </w:pPr>
      <w:r w:rsidRPr="0064544D">
        <w:t xml:space="preserve">Шелехова, Л. В. Методы оптимальных решений : учебное пособие / Л. В. Шелехова. — 2-е изд., стер. — Санкт-Петербург : Лань, 2017. — 304 с. — Текст : электронный // Лань : электронно-библиотечная система. — URL: </w:t>
      </w:r>
      <w:hyperlink r:id="rId17" w:history="1">
        <w:r w:rsidRPr="0064544D">
          <w:rPr>
            <w:rStyle w:val="a4"/>
          </w:rPr>
          <w:t>https://e.lanbook.com/book/91895</w:t>
        </w:r>
      </w:hyperlink>
      <w:r w:rsidRPr="0064544D">
        <w:t xml:space="preserve"> (дата обращения: </w:t>
      </w:r>
      <w:r w:rsidR="00064013">
        <w:rPr>
          <w:color w:val="000000"/>
        </w:rPr>
        <w:t>26.08.2019</w:t>
      </w:r>
      <w:r w:rsidRPr="0064544D">
        <w:t>). — Режим доступа: для авториз. пользователей.</w:t>
      </w:r>
    </w:p>
    <w:p w:rsidR="00014CBD" w:rsidRPr="0064544D" w:rsidRDefault="0064544D" w:rsidP="00AB2091">
      <w:pPr>
        <w:pStyle w:val="a5"/>
        <w:numPr>
          <w:ilvl w:val="0"/>
          <w:numId w:val="38"/>
        </w:numPr>
        <w:spacing w:line="288" w:lineRule="auto"/>
        <w:ind w:left="357" w:hanging="357"/>
        <w:jc w:val="both"/>
        <w:rPr>
          <w:rFonts w:eastAsia="Cambria"/>
        </w:rPr>
      </w:pPr>
      <w:r w:rsidRPr="0064544D">
        <w:t xml:space="preserve">Балыбердин, В. А. Прикладные методы оценки и выбора решений в стратегических задачах инновационного менеджмента: учебное пособие / В. А. Балыбердин, А. М. Белевцев, Г. П. Бендерский. — Москва : Дашков и К, 2017. — 240 с. — Текст: электронный // Лань: электронно-библиотечная система. — URL: </w:t>
      </w:r>
      <w:hyperlink r:id="rId18" w:history="1">
        <w:r w:rsidRPr="0064544D">
          <w:rPr>
            <w:rStyle w:val="a4"/>
          </w:rPr>
          <w:t>https://e.lanbook.com/book/93455</w:t>
        </w:r>
      </w:hyperlink>
      <w:r w:rsidRPr="0064544D">
        <w:t xml:space="preserve"> (дата обращения: </w:t>
      </w:r>
      <w:r w:rsidR="00064013">
        <w:rPr>
          <w:color w:val="000000"/>
        </w:rPr>
        <w:t>26.08.2019</w:t>
      </w:r>
      <w:r w:rsidRPr="0064544D">
        <w:t>). — Режим доступа: для авториз. пользователей.</w:t>
      </w:r>
      <w:r w:rsidRPr="0064544D">
        <w:rPr>
          <w:rFonts w:eastAsia="Cambria"/>
        </w:rPr>
        <w:t xml:space="preserve"> </w:t>
      </w:r>
      <w:r w:rsidR="00014CBD" w:rsidRPr="0064544D">
        <w:rPr>
          <w:color w:val="333333"/>
        </w:rPr>
        <w:t> </w:t>
      </w:r>
    </w:p>
    <w:p w:rsidR="001B7B38" w:rsidRPr="001B7B38" w:rsidRDefault="0064544D" w:rsidP="00AB2091">
      <w:pPr>
        <w:pStyle w:val="a5"/>
        <w:numPr>
          <w:ilvl w:val="0"/>
          <w:numId w:val="38"/>
        </w:numPr>
        <w:spacing w:line="288" w:lineRule="auto"/>
        <w:ind w:left="357" w:hanging="357"/>
        <w:jc w:val="both"/>
        <w:rPr>
          <w:rFonts w:eastAsia="Cambria"/>
          <w:color w:val="000000" w:themeColor="text1"/>
        </w:rPr>
      </w:pPr>
      <w:r w:rsidRPr="001B7B38">
        <w:rPr>
          <w:shd w:val="clear" w:color="auto" w:fill="FFFFFF"/>
        </w:rPr>
        <w:t xml:space="preserve">Тарасенко, Ф. П. Прикладной системный анализ : учебное пособие / Ф. П. Тарасенко. — Москва: КноРус, 2010. — 224 с.: ил. — Текст : непосредственный. </w:t>
      </w:r>
    </w:p>
    <w:p w:rsidR="005314D9" w:rsidRPr="001B7B38" w:rsidRDefault="0064544D" w:rsidP="00AB2091">
      <w:pPr>
        <w:pStyle w:val="a5"/>
        <w:numPr>
          <w:ilvl w:val="0"/>
          <w:numId w:val="38"/>
        </w:numPr>
        <w:spacing w:line="288" w:lineRule="auto"/>
        <w:jc w:val="both"/>
        <w:rPr>
          <w:rFonts w:eastAsia="Cambria"/>
          <w:color w:val="000000" w:themeColor="text1"/>
        </w:rPr>
      </w:pPr>
      <w:r w:rsidRPr="001B7B38">
        <w:rPr>
          <w:color w:val="000000" w:themeColor="text1"/>
        </w:rPr>
        <w:t xml:space="preserve">Кундышева, Е. С. Математические методы и модели в экономике : учебник / Е. С. Кундышева. — Москва : Дашков и К, 2017. — 286 с. — Текст : электронный // Лань : электронно-библиотечная система. — URL: </w:t>
      </w:r>
      <w:hyperlink r:id="rId19" w:history="1">
        <w:r w:rsidRPr="0064544D">
          <w:rPr>
            <w:rStyle w:val="a4"/>
          </w:rPr>
          <w:t>https://e.lanbook.com/book/91232</w:t>
        </w:r>
      </w:hyperlink>
      <w:r w:rsidRPr="001B7B38">
        <w:rPr>
          <w:color w:val="000000" w:themeColor="text1"/>
        </w:rPr>
        <w:t xml:space="preserve"> (дата обращения: </w:t>
      </w:r>
      <w:r w:rsidR="00064013">
        <w:rPr>
          <w:color w:val="000000"/>
        </w:rPr>
        <w:t>26.08.2019</w:t>
      </w:r>
      <w:r w:rsidRPr="001B7B38">
        <w:rPr>
          <w:color w:val="000000" w:themeColor="text1"/>
        </w:rPr>
        <w:t>). — Режим доступа: для авториз. пользователей.</w:t>
      </w:r>
    </w:p>
    <w:p w:rsidR="00F80464" w:rsidRPr="00695F8C" w:rsidRDefault="00F80464" w:rsidP="00AB2091">
      <w:pPr>
        <w:shd w:val="clear" w:color="auto" w:fill="FFFFFF"/>
        <w:tabs>
          <w:tab w:val="left" w:pos="993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342" w:rsidRPr="00695F8C" w:rsidRDefault="00300342" w:rsidP="00AB209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F8C">
        <w:rPr>
          <w:rFonts w:ascii="Times New Roman" w:hAnsi="Times New Roman" w:cs="Times New Roman"/>
          <w:sz w:val="24"/>
          <w:szCs w:val="24"/>
        </w:rPr>
        <w:t>6.2. Информационное и программное обеспечение</w:t>
      </w:r>
    </w:p>
    <w:p w:rsidR="00300342" w:rsidRPr="00695F8C" w:rsidRDefault="00300342" w:rsidP="00AB209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95F8C">
        <w:rPr>
          <w:rFonts w:ascii="Times New Roman" w:hAnsi="Times New Roman" w:cs="Times New Roman"/>
          <w:sz w:val="24"/>
          <w:szCs w:val="24"/>
        </w:rPr>
        <w:t>Internet-ресурсы</w:t>
      </w:r>
      <w:r w:rsidRPr="00695F8C">
        <w:rPr>
          <w:rFonts w:ascii="Times New Roman" w:eastAsia="Cambria" w:hAnsi="Times New Roman" w:cs="Times New Roman"/>
          <w:sz w:val="24"/>
          <w:szCs w:val="24"/>
        </w:rPr>
        <w:t xml:space="preserve"> (в т.ч. Перечень мировых библиотечных ресурсов):</w:t>
      </w:r>
    </w:p>
    <w:p w:rsidR="008A18D1" w:rsidRPr="002A3427" w:rsidRDefault="002A3427" w:rsidP="00AB2091">
      <w:pPr>
        <w:pStyle w:val="a5"/>
        <w:numPr>
          <w:ilvl w:val="0"/>
          <w:numId w:val="39"/>
        </w:numPr>
        <w:spacing w:line="288" w:lineRule="auto"/>
        <w:jc w:val="both"/>
        <w:rPr>
          <w:rFonts w:eastAsia="Cambria"/>
        </w:rPr>
      </w:pPr>
      <w:r w:rsidRPr="002A3427">
        <w:rPr>
          <w:color w:val="000000"/>
          <w:shd w:val="clear" w:color="auto" w:fill="FFFFFF"/>
        </w:rPr>
        <w:t xml:space="preserve">Бизнес Инжиниринг Групп (БИГ). </w:t>
      </w:r>
      <w:r w:rsidRPr="002A3427">
        <w:rPr>
          <w:rFonts w:eastAsia="Cambria"/>
        </w:rPr>
        <w:t xml:space="preserve">Компьютеризация управленческих решений. Информация о программных продуктах - </w:t>
      </w:r>
      <w:hyperlink r:id="rId20" w:history="1">
        <w:r w:rsidR="00F4136C">
          <w:rPr>
            <w:rStyle w:val="a4"/>
          </w:rPr>
          <w:t>http://www.big.spb.ru/</w:t>
        </w:r>
      </w:hyperlink>
    </w:p>
    <w:p w:rsidR="00AE2BA8" w:rsidRPr="00AB2091" w:rsidRDefault="00AE2BA8" w:rsidP="00AB2091">
      <w:pPr>
        <w:pStyle w:val="a5"/>
        <w:numPr>
          <w:ilvl w:val="0"/>
          <w:numId w:val="39"/>
        </w:numPr>
        <w:spacing w:line="288" w:lineRule="auto"/>
        <w:jc w:val="both"/>
        <w:rPr>
          <w:rStyle w:val="a4"/>
          <w:rFonts w:eastAsia="Cambria"/>
          <w:color w:val="auto"/>
          <w:u w:val="none"/>
        </w:rPr>
      </w:pPr>
      <w:r w:rsidRPr="0098295F">
        <w:t xml:space="preserve">Гарант. Информационно-правовой портал - </w:t>
      </w:r>
      <w:hyperlink r:id="rId21" w:history="1">
        <w:r w:rsidRPr="00AE2BA8">
          <w:rPr>
            <w:rStyle w:val="a4"/>
            <w:noProof/>
            <w:lang w:val="en-US"/>
          </w:rPr>
          <w:t>http</w:t>
        </w:r>
        <w:r w:rsidRPr="0098295F">
          <w:rPr>
            <w:rStyle w:val="a4"/>
            <w:noProof/>
          </w:rPr>
          <w:t>://</w:t>
        </w:r>
        <w:r w:rsidRPr="00AE2BA8">
          <w:rPr>
            <w:rStyle w:val="a4"/>
            <w:noProof/>
            <w:lang w:val="en-US"/>
          </w:rPr>
          <w:t>www</w:t>
        </w:r>
        <w:r w:rsidRPr="0098295F">
          <w:rPr>
            <w:rStyle w:val="a4"/>
            <w:noProof/>
          </w:rPr>
          <w:t>.</w:t>
        </w:r>
        <w:r w:rsidRPr="00AE2BA8">
          <w:rPr>
            <w:rStyle w:val="a4"/>
            <w:noProof/>
            <w:lang w:val="en-US"/>
          </w:rPr>
          <w:t>garant</w:t>
        </w:r>
        <w:r w:rsidRPr="0098295F">
          <w:rPr>
            <w:rStyle w:val="a4"/>
            <w:noProof/>
          </w:rPr>
          <w:t>.</w:t>
        </w:r>
        <w:r w:rsidRPr="00AE2BA8">
          <w:rPr>
            <w:rStyle w:val="a4"/>
            <w:noProof/>
            <w:lang w:val="en-US"/>
          </w:rPr>
          <w:t>ru</w:t>
        </w:r>
        <w:r w:rsidRPr="0098295F">
          <w:rPr>
            <w:rStyle w:val="a4"/>
            <w:noProof/>
          </w:rPr>
          <w:t>/</w:t>
        </w:r>
      </w:hyperlink>
    </w:p>
    <w:p w:rsidR="00AB2091" w:rsidRDefault="00AB2091" w:rsidP="00AB2091">
      <w:pPr>
        <w:pStyle w:val="a6"/>
        <w:tabs>
          <w:tab w:val="left" w:pos="993"/>
        </w:tabs>
        <w:spacing w:before="0" w:beforeAutospacing="0" w:after="0" w:afterAutospacing="0" w:line="288" w:lineRule="auto"/>
        <w:ind w:firstLine="720"/>
        <w:rPr>
          <w:b/>
        </w:rPr>
      </w:pPr>
    </w:p>
    <w:p w:rsidR="002A41EB" w:rsidRPr="002A41EB" w:rsidRDefault="002A41EB" w:rsidP="002A41EB">
      <w:pPr>
        <w:pStyle w:val="a6"/>
        <w:tabs>
          <w:tab w:val="left" w:pos="993"/>
        </w:tabs>
        <w:spacing w:before="0" w:beforeAutospacing="0" w:after="0" w:afterAutospacing="0"/>
        <w:ind w:firstLine="720"/>
        <w:rPr>
          <w:b/>
        </w:rPr>
      </w:pPr>
      <w:r w:rsidRPr="002A41EB">
        <w:rPr>
          <w:b/>
        </w:rPr>
        <w:t xml:space="preserve">Электронные ресурсы НТБ: </w:t>
      </w:r>
    </w:p>
    <w:p w:rsidR="002A41EB" w:rsidRPr="002A41EB" w:rsidRDefault="002A41EB" w:rsidP="002A41EB">
      <w:pPr>
        <w:pStyle w:val="a6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2A41EB">
        <w:rPr>
          <w:color w:val="000000"/>
          <w:shd w:val="clear" w:color="auto" w:fill="FFFFFF"/>
        </w:rPr>
        <w:t>Справочно-правовая система «КонсультантПлюс».</w:t>
      </w:r>
      <w:r w:rsidRPr="002A41EB">
        <w:rPr>
          <w:color w:val="333333"/>
        </w:rPr>
        <w:t xml:space="preserve"> </w:t>
      </w:r>
      <w:r w:rsidRPr="002A41EB">
        <w:rPr>
          <w:color w:val="000000"/>
        </w:rPr>
        <w:t xml:space="preserve"> – URL: </w:t>
      </w:r>
      <w:hyperlink r:id="rId22" w:history="1">
        <w:r w:rsidRPr="002A41EB">
          <w:rPr>
            <w:rStyle w:val="a4"/>
            <w:rFonts w:eastAsia="Cambria"/>
          </w:rPr>
          <w:t>http://www.consultant.ru/online/</w:t>
        </w:r>
      </w:hyperlink>
      <w:r w:rsidRPr="002A41EB">
        <w:rPr>
          <w:color w:val="000000"/>
        </w:rPr>
        <w:t xml:space="preserve"> (дата обращения: 25.08.2019).</w:t>
      </w:r>
    </w:p>
    <w:p w:rsidR="002A41EB" w:rsidRPr="002A41EB" w:rsidRDefault="002A41EB" w:rsidP="002A41EB">
      <w:pPr>
        <w:pStyle w:val="a6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2A41EB">
        <w:rPr>
          <w:color w:val="000000"/>
          <w:shd w:val="clear" w:color="auto" w:fill="FFFFFF"/>
        </w:rPr>
        <w:t xml:space="preserve">Справочно-правовая система «Кодекс». – </w:t>
      </w:r>
      <w:r w:rsidRPr="002A41EB">
        <w:rPr>
          <w:color w:val="000000"/>
        </w:rPr>
        <w:t xml:space="preserve">URL: </w:t>
      </w:r>
      <w:hyperlink r:id="rId23" w:history="1">
        <w:r w:rsidRPr="002A41EB">
          <w:rPr>
            <w:rStyle w:val="a4"/>
            <w:rFonts w:eastAsia="Cambria"/>
          </w:rPr>
          <w:t>http://ezproxy.ha.tpu.ru:2339/docs/</w:t>
        </w:r>
      </w:hyperlink>
      <w:r w:rsidRPr="002A41EB">
        <w:rPr>
          <w:color w:val="000000"/>
        </w:rPr>
        <w:t xml:space="preserve"> (дата обращения: 25.08.2019).</w:t>
      </w:r>
    </w:p>
    <w:p w:rsidR="002A41EB" w:rsidRPr="002A41EB" w:rsidRDefault="002A41EB" w:rsidP="002A41EB">
      <w:pPr>
        <w:pStyle w:val="a6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2A41EB">
        <w:rPr>
          <w:color w:val="000000"/>
          <w:shd w:val="clear" w:color="auto" w:fill="FFFFFF"/>
        </w:rPr>
        <w:t>Электронно-библиотечная система «Лань».</w:t>
      </w:r>
      <w:r w:rsidRPr="002A41EB">
        <w:rPr>
          <w:color w:val="333333"/>
        </w:rPr>
        <w:t xml:space="preserve"> – </w:t>
      </w:r>
      <w:r w:rsidRPr="002A41EB">
        <w:rPr>
          <w:color w:val="000000"/>
        </w:rPr>
        <w:t xml:space="preserve">URL: </w:t>
      </w:r>
      <w:hyperlink r:id="rId24" w:history="1">
        <w:r w:rsidRPr="002A41EB">
          <w:rPr>
            <w:rStyle w:val="a4"/>
            <w:rFonts w:eastAsia="Cambria"/>
          </w:rPr>
          <w:t>https://e.lanbook.com/</w:t>
        </w:r>
      </w:hyperlink>
      <w:r w:rsidRPr="002A41EB">
        <w:rPr>
          <w:color w:val="000000"/>
        </w:rPr>
        <w:t xml:space="preserve"> (дата обращения: 25.08.2019).</w:t>
      </w:r>
    </w:p>
    <w:p w:rsidR="002A41EB" w:rsidRPr="002A41EB" w:rsidRDefault="002A41EB" w:rsidP="002A41EB">
      <w:pPr>
        <w:pStyle w:val="a6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2A41EB">
        <w:rPr>
          <w:color w:val="000000"/>
          <w:shd w:val="clear" w:color="auto" w:fill="FFFFFF"/>
        </w:rPr>
        <w:t>Электронно-библиотечная система «ZNANIUM.COM».</w:t>
      </w:r>
      <w:r w:rsidRPr="002A41EB">
        <w:rPr>
          <w:color w:val="000000"/>
        </w:rPr>
        <w:t xml:space="preserve"> – URL: </w:t>
      </w:r>
      <w:hyperlink r:id="rId25" w:history="1">
        <w:r w:rsidRPr="002A41EB">
          <w:rPr>
            <w:rStyle w:val="a4"/>
            <w:rFonts w:eastAsia="Cambria"/>
          </w:rPr>
          <w:t>https://new.znanium.com/</w:t>
        </w:r>
      </w:hyperlink>
      <w:r w:rsidRPr="002A41EB">
        <w:rPr>
          <w:color w:val="000000"/>
        </w:rPr>
        <w:t xml:space="preserve"> (дата обращения: 25.08.2019).</w:t>
      </w:r>
      <w:r w:rsidRPr="002A41EB">
        <w:rPr>
          <w:color w:val="333333"/>
        </w:rPr>
        <w:t xml:space="preserve"> </w:t>
      </w:r>
    </w:p>
    <w:p w:rsidR="002A41EB" w:rsidRPr="002A41EB" w:rsidRDefault="002A41EB" w:rsidP="002A41EB">
      <w:pPr>
        <w:pStyle w:val="a6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2A41EB">
        <w:rPr>
          <w:color w:val="000000"/>
          <w:shd w:val="clear" w:color="auto" w:fill="FFFFFF"/>
        </w:rPr>
        <w:lastRenderedPageBreak/>
        <w:t>Электронно-библиотечная система «Юрайт».</w:t>
      </w:r>
      <w:r w:rsidRPr="002A41EB">
        <w:rPr>
          <w:color w:val="000000"/>
        </w:rPr>
        <w:t xml:space="preserve"> – URL: </w:t>
      </w:r>
      <w:hyperlink r:id="rId26" w:history="1">
        <w:r w:rsidRPr="002A41EB">
          <w:rPr>
            <w:rStyle w:val="a4"/>
            <w:rFonts w:eastAsia="Cambria"/>
          </w:rPr>
          <w:t>https://urait.ru/</w:t>
        </w:r>
      </w:hyperlink>
      <w:r w:rsidRPr="002A41EB">
        <w:rPr>
          <w:b/>
        </w:rPr>
        <w:t xml:space="preserve"> </w:t>
      </w:r>
      <w:r w:rsidRPr="002A41EB">
        <w:rPr>
          <w:color w:val="000000"/>
        </w:rPr>
        <w:t xml:space="preserve"> (дата обращения: 25.08.2019).</w:t>
      </w:r>
      <w:r w:rsidRPr="002A41EB">
        <w:rPr>
          <w:color w:val="333333"/>
        </w:rPr>
        <w:t xml:space="preserve"> </w:t>
      </w:r>
    </w:p>
    <w:p w:rsidR="002A41EB" w:rsidRPr="002A41EB" w:rsidRDefault="002A41EB" w:rsidP="002A41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B">
        <w:rPr>
          <w:rFonts w:ascii="Times New Roman" w:hAnsi="Times New Roman" w:cs="Times New Roman"/>
          <w:sz w:val="24"/>
          <w:szCs w:val="24"/>
        </w:rPr>
        <w:t xml:space="preserve">Grebennikon, Электронная библиотека (ЭБ). </w:t>
      </w:r>
      <w:r w:rsidRPr="002A41EB">
        <w:rPr>
          <w:rFonts w:ascii="Times New Roman" w:hAnsi="Times New Roman" w:cs="Times New Roman"/>
          <w:color w:val="000000"/>
          <w:sz w:val="24"/>
          <w:szCs w:val="24"/>
        </w:rPr>
        <w:t xml:space="preserve">– URL: </w:t>
      </w:r>
      <w:hyperlink r:id="rId27" w:history="1">
        <w:r w:rsidRPr="002A41EB">
          <w:rPr>
            <w:rStyle w:val="a4"/>
            <w:rFonts w:ascii="Times New Roman" w:eastAsia="MS Mincho" w:hAnsi="Times New Roman"/>
            <w:sz w:val="24"/>
            <w:szCs w:val="24"/>
          </w:rPr>
          <w:t>http://www.grebennikon.ru</w:t>
        </w:r>
      </w:hyperlink>
      <w:r w:rsidRPr="002A4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1EB"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обращения: 25.08.2019).</w:t>
      </w:r>
      <w:r w:rsidRPr="002A41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A41EB" w:rsidRPr="002A41EB" w:rsidRDefault="002A41EB" w:rsidP="002A41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1EB" w:rsidRPr="002A41EB" w:rsidRDefault="002A41EB" w:rsidP="002A41EB">
      <w:pP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A41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Профессиональные базы данных и информационно-справочные системы доступны по ссылке: </w:t>
      </w:r>
      <w:hyperlink r:id="rId28" w:history="1">
        <w:r w:rsidRPr="002A41EB">
          <w:rPr>
            <w:rStyle w:val="a4"/>
            <w:rFonts w:ascii="Times New Roman" w:eastAsia="Calibri" w:hAnsi="Times New Roman"/>
            <w:bCs/>
            <w:iCs/>
            <w:sz w:val="24"/>
            <w:szCs w:val="24"/>
          </w:rPr>
          <w:t>https://www.lib.tpu.ru/html/irs-and-pdb</w:t>
        </w:r>
      </w:hyperlink>
    </w:p>
    <w:p w:rsidR="002A41EB" w:rsidRPr="002A41EB" w:rsidRDefault="002A41EB" w:rsidP="002A41E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A41EB">
        <w:rPr>
          <w:rFonts w:ascii="Times New Roman" w:hAnsi="Times New Roman" w:cs="Times New Roman"/>
          <w:b/>
          <w:sz w:val="24"/>
          <w:szCs w:val="24"/>
        </w:rPr>
        <w:t xml:space="preserve">Лицензионное программное обеспечение (в соответствии с Перечнем   лицензионного программного обеспечения ТПУ): </w:t>
      </w:r>
    </w:p>
    <w:p w:rsidR="002A41EB" w:rsidRPr="002A41EB" w:rsidRDefault="002A41EB" w:rsidP="002A41EB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2A41E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A41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 xml:space="preserve"> Office 2007 Standard Russian Academic; </w:t>
      </w:r>
      <w:r w:rsidRPr="002A41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 xml:space="preserve"> Office 2013 Standard Russian Academi</w:t>
      </w:r>
      <w:r w:rsidRPr="002A41EB">
        <w:rPr>
          <w:rFonts w:ascii="Times New Roman" w:hAnsi="Times New Roman" w:cs="Times New Roman"/>
          <w:sz w:val="24"/>
          <w:szCs w:val="24"/>
        </w:rPr>
        <w:t>с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A41EB" w:rsidRPr="002A41EB" w:rsidRDefault="002A41EB" w:rsidP="002A41EB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2A41E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2A41EB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  <w:lang w:val="en-US"/>
        </w:rPr>
        <w:t xml:space="preserve">  </w:t>
      </w:r>
      <w:r w:rsidRPr="002A41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Document Foundation </w:t>
      </w:r>
      <w:r w:rsidRPr="002A41EB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  <w:lang w:val="en-US"/>
        </w:rPr>
        <w:t xml:space="preserve">LibreOffice;   </w:t>
      </w:r>
    </w:p>
    <w:p w:rsidR="002A41EB" w:rsidRPr="006252D9" w:rsidRDefault="002A41EB" w:rsidP="002A41EB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6252D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6252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A41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Cisco</w:t>
      </w:r>
      <w:r w:rsidRPr="006252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>Webex</w:t>
      </w:r>
      <w:r w:rsidRPr="0062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62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41EB" w:rsidRPr="002A41EB" w:rsidRDefault="002A41EB" w:rsidP="002A41EB">
      <w:pPr>
        <w:pStyle w:val="ac"/>
        <w:rPr>
          <w:rFonts w:ascii="Times New Roman" w:hAnsi="Times New Roman" w:cs="Times New Roman"/>
          <w:sz w:val="24"/>
          <w:szCs w:val="24"/>
        </w:rPr>
      </w:pPr>
      <w:r w:rsidRPr="002A41EB">
        <w:rPr>
          <w:rFonts w:ascii="Times New Roman" w:hAnsi="Times New Roman" w:cs="Times New Roman"/>
          <w:sz w:val="24"/>
          <w:szCs w:val="24"/>
        </w:rPr>
        <w:t xml:space="preserve">4. 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A41EB">
        <w:rPr>
          <w:rFonts w:ascii="Times New Roman" w:hAnsi="Times New Roman" w:cs="Times New Roman"/>
          <w:sz w:val="24"/>
          <w:szCs w:val="24"/>
        </w:rPr>
        <w:t xml:space="preserve"> </w:t>
      </w:r>
      <w:r w:rsidRPr="002A41E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2A41EB" w:rsidRPr="002E2E89" w:rsidRDefault="002A41EB" w:rsidP="002A41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2A41EB" w:rsidRPr="002E2E89" w:rsidRDefault="002A41EB" w:rsidP="002A41EB">
      <w:pPr>
        <w:ind w:firstLine="708"/>
        <w:rPr>
          <w:rFonts w:ascii="Times New Roman" w:hAnsi="Times New Roman" w:cs="Times New Roman"/>
          <w:color w:val="000000"/>
        </w:rPr>
      </w:pPr>
      <w:r w:rsidRPr="002E2E89">
        <w:rPr>
          <w:rFonts w:ascii="Times New Roman" w:eastAsia="MS Mincho" w:hAnsi="Times New Roman" w:cs="Times New Roman"/>
          <w:b/>
          <w:bCs/>
          <w:lang w:eastAsia="ja-JP"/>
        </w:rPr>
        <w:t xml:space="preserve">7. </w:t>
      </w:r>
      <w:r w:rsidRPr="002E2E89">
        <w:rPr>
          <w:rFonts w:ascii="Times New Roman" w:eastAsia="MS Mincho" w:hAnsi="Times New Roman" w:cs="Times New Roman"/>
          <w:b/>
          <w:bCs/>
          <w:lang w:val="x-none" w:eastAsia="ja-JP"/>
        </w:rPr>
        <w:t>Особые требования к материально-техническому обеспечению дисциплины</w:t>
      </w:r>
    </w:p>
    <w:p w:rsidR="002A41EB" w:rsidRPr="002E2E89" w:rsidRDefault="002A41EB" w:rsidP="002A41EB">
      <w:pPr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2E2E89">
        <w:rPr>
          <w:rFonts w:ascii="Times New Roman" w:hAnsi="Times New Roman" w:cs="Times New Roman"/>
          <w:color w:val="000000" w:themeColor="text1"/>
        </w:rPr>
        <w:t>В учебном процессе используется следующее лабораторное оборудование для практических и лабораторных занятий:</w:t>
      </w: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98"/>
      </w:tblGrid>
      <w:tr w:rsidR="002A41EB" w:rsidRPr="002E2E89" w:rsidTr="00860236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A41EB" w:rsidRPr="002E2E89" w:rsidRDefault="002A41EB" w:rsidP="008602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bidi="en-US"/>
              </w:rPr>
            </w:pPr>
            <w:r w:rsidRPr="002E2E89">
              <w:rPr>
                <w:rFonts w:ascii="Times New Roman" w:eastAsia="Calibri" w:hAnsi="Times New Roman" w:cs="Times New Roman"/>
                <w:b/>
                <w:color w:val="000000" w:themeColor="text1"/>
                <w:lang w:bidi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A41EB" w:rsidRPr="002E2E89" w:rsidRDefault="002A41EB" w:rsidP="008602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bidi="en-US"/>
              </w:rPr>
            </w:pPr>
            <w:r w:rsidRPr="002E2E89">
              <w:rPr>
                <w:rFonts w:ascii="Times New Roman" w:eastAsia="Calibri" w:hAnsi="Times New Roman" w:cs="Times New Roman"/>
                <w:b/>
                <w:color w:val="000000" w:themeColor="text1"/>
                <w:lang w:bidi="en-US"/>
              </w:rPr>
              <w:t>Наименование специальных помещений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A41EB" w:rsidRPr="002E2E89" w:rsidRDefault="002A41EB" w:rsidP="008602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bidi="en-US"/>
              </w:rPr>
            </w:pPr>
            <w:r w:rsidRPr="002E2E89">
              <w:rPr>
                <w:rFonts w:ascii="Times New Roman" w:eastAsia="Calibri" w:hAnsi="Times New Roman" w:cs="Times New Roman"/>
                <w:b/>
                <w:color w:val="000000" w:themeColor="text1"/>
                <w:lang w:bidi="en-US"/>
              </w:rPr>
              <w:t>Наименование оборудования</w:t>
            </w:r>
          </w:p>
        </w:tc>
      </w:tr>
      <w:tr w:rsidR="00606C78" w:rsidRPr="00606C78" w:rsidTr="00860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8" w:rsidRPr="00606C78" w:rsidRDefault="00606C78" w:rsidP="00606C78">
            <w:pPr>
              <w:numPr>
                <w:ilvl w:val="0"/>
                <w:numId w:val="45"/>
              </w:numPr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8" w:rsidRPr="00606C78" w:rsidRDefault="00606C78" w:rsidP="00606C78">
            <w:pPr>
              <w:spacing w:after="0" w:line="240" w:lineRule="auto"/>
              <w:ind w:hanging="2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606C78">
              <w:rPr>
                <w:rFonts w:ascii="Times New Roman" w:hAnsi="Times New Roman" w:cs="Times New Roman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606C78" w:rsidRPr="00606C78" w:rsidRDefault="00606C78" w:rsidP="0060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 w:hanging="2"/>
              <w:rPr>
                <w:rFonts w:ascii="Times New Roman" w:hAnsi="Times New Roman" w:cs="Times New Roman"/>
                <w:color w:val="000000"/>
              </w:rPr>
            </w:pPr>
            <w:r w:rsidRPr="00606C78">
              <w:rPr>
                <w:rFonts w:ascii="Times New Roman" w:hAnsi="Times New Roman" w:cs="Times New Roman"/>
              </w:rPr>
              <w:t>634034, Томская область, г. Томск, Усова улица, 7, строение 6, 109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8" w:rsidRPr="00606C78" w:rsidRDefault="00606C78" w:rsidP="00606C78">
            <w:pPr>
              <w:spacing w:after="0" w:line="240" w:lineRule="auto"/>
              <w:ind w:hanging="2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606C7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-Компьютер - 1 шт.; </w:t>
            </w:r>
          </w:p>
          <w:p w:rsidR="00606C78" w:rsidRPr="00606C78" w:rsidRDefault="00606C78" w:rsidP="00606C78">
            <w:pPr>
              <w:spacing w:after="0" w:line="240" w:lineRule="auto"/>
              <w:ind w:hanging="2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606C7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-Проектор – 1 шт.; </w:t>
            </w:r>
          </w:p>
          <w:p w:rsidR="00606C78" w:rsidRPr="00606C78" w:rsidRDefault="00606C78" w:rsidP="00606C78">
            <w:pPr>
              <w:spacing w:after="0" w:line="240" w:lineRule="auto"/>
              <w:ind w:hanging="2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606C7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Доска аудиторная настенная - 1 шт.; </w:t>
            </w:r>
          </w:p>
          <w:p w:rsidR="00606C78" w:rsidRPr="00606C78" w:rsidRDefault="00606C78" w:rsidP="00606C78">
            <w:pPr>
              <w:spacing w:after="0" w:line="240" w:lineRule="auto"/>
              <w:ind w:hanging="2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606C78">
              <w:rPr>
                <w:rFonts w:ascii="Times New Roman" w:hAnsi="Times New Roman" w:cs="Times New Roman"/>
                <w:shd w:val="clear" w:color="auto" w:fill="FFFFFF" w:themeFill="background1"/>
              </w:rPr>
              <w:t>Комплект учебой мебели на 30 посадочных мест.</w:t>
            </w:r>
          </w:p>
        </w:tc>
      </w:tr>
      <w:tr w:rsidR="00606C78" w:rsidRPr="002E2E89" w:rsidTr="00860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8" w:rsidRPr="002E2E89" w:rsidRDefault="00606C78" w:rsidP="00606C78">
            <w:pPr>
              <w:numPr>
                <w:ilvl w:val="0"/>
                <w:numId w:val="45"/>
              </w:numPr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8" w:rsidRPr="002E2E89" w:rsidRDefault="00606C78" w:rsidP="00606C7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606C78" w:rsidRPr="002E2E89" w:rsidRDefault="00606C78" w:rsidP="00606C7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2E89">
              <w:rPr>
                <w:rFonts w:ascii="Times New Roman" w:hAnsi="Times New Roman" w:cs="Times New Roman"/>
              </w:rPr>
              <w:t>634034, Томская область, г. Томск, Белинского улица, 53а, 369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8" w:rsidRPr="002E2E89" w:rsidRDefault="00606C78" w:rsidP="00606C7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2E89">
              <w:rPr>
                <w:rFonts w:ascii="Times New Roman" w:hAnsi="Times New Roman" w:cs="Times New Roman"/>
                <w:color w:val="000000"/>
              </w:rPr>
              <w:t>Проектор - 1 шт.; Компьютер - 1 шт.</w:t>
            </w:r>
          </w:p>
          <w:p w:rsidR="00606C78" w:rsidRPr="002E2E89" w:rsidRDefault="00606C78" w:rsidP="00606C7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2E89">
              <w:rPr>
                <w:rFonts w:ascii="Times New Roman" w:hAnsi="Times New Roman" w:cs="Times New Roman"/>
                <w:color w:val="000000"/>
              </w:rPr>
              <w:t xml:space="preserve">Доска аудиторная настенная - 1 шт.; </w:t>
            </w:r>
          </w:p>
          <w:p w:rsidR="00606C78" w:rsidRPr="002E2E89" w:rsidRDefault="00606C78" w:rsidP="00606C7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color w:val="000000"/>
              </w:rPr>
              <w:t xml:space="preserve">Комплект учебной мебели на 70 посадочных мест; </w:t>
            </w:r>
          </w:p>
        </w:tc>
      </w:tr>
    </w:tbl>
    <w:p w:rsidR="002A41EB" w:rsidRPr="002E2E89" w:rsidRDefault="002A41EB" w:rsidP="002A41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2A41EB" w:rsidRPr="00C047D4" w:rsidRDefault="002A41EB" w:rsidP="002A41E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D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Общей характеристики образовательной программы по направлению 27.03.05 Инноватика профиль «Предпринимательство в инноваци</w:t>
      </w:r>
      <w:r>
        <w:rPr>
          <w:rFonts w:ascii="Times New Roman" w:hAnsi="Times New Roman" w:cs="Times New Roman"/>
          <w:sz w:val="24"/>
          <w:szCs w:val="24"/>
        </w:rPr>
        <w:t>онной деятельности» (приема 2019</w:t>
      </w:r>
      <w:r w:rsidRPr="00C047D4">
        <w:rPr>
          <w:rFonts w:ascii="Times New Roman" w:hAnsi="Times New Roman" w:cs="Times New Roman"/>
          <w:sz w:val="24"/>
          <w:szCs w:val="24"/>
        </w:rPr>
        <w:t xml:space="preserve"> г., очная форма обучения).</w:t>
      </w:r>
    </w:p>
    <w:p w:rsidR="002A41EB" w:rsidRPr="00C047D4" w:rsidRDefault="002A41EB" w:rsidP="002A41E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1EB" w:rsidRPr="00C047D4" w:rsidRDefault="002A41EB" w:rsidP="002A41EB">
      <w:pPr>
        <w:tabs>
          <w:tab w:val="left" w:pos="99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047D4">
        <w:rPr>
          <w:rFonts w:ascii="Times New Roman" w:hAnsi="Times New Roman" w:cs="Times New Roman"/>
          <w:sz w:val="24"/>
          <w:szCs w:val="24"/>
        </w:rPr>
        <w:t>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1EB" w:rsidRPr="00C047D4" w:rsidTr="00860236">
        <w:tc>
          <w:tcPr>
            <w:tcW w:w="3115" w:type="dxa"/>
            <w:shd w:val="clear" w:color="auto" w:fill="D5DCE4" w:themeFill="text2" w:themeFillTint="33"/>
          </w:tcPr>
          <w:p w:rsidR="002A41EB" w:rsidRPr="00C047D4" w:rsidRDefault="002A41EB" w:rsidP="00860236">
            <w:pPr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D5DCE4" w:themeFill="text2" w:themeFillTint="33"/>
          </w:tcPr>
          <w:p w:rsidR="002A41EB" w:rsidRPr="00C047D4" w:rsidRDefault="002A41EB" w:rsidP="00860236">
            <w:pPr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D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3115" w:type="dxa"/>
            <w:shd w:val="clear" w:color="auto" w:fill="D5DCE4" w:themeFill="text2" w:themeFillTint="33"/>
          </w:tcPr>
          <w:p w:rsidR="002A41EB" w:rsidRPr="00C047D4" w:rsidRDefault="002A41EB" w:rsidP="00860236">
            <w:pPr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2A41EB" w:rsidRPr="00C047D4" w:rsidTr="00860236">
        <w:tc>
          <w:tcPr>
            <w:tcW w:w="3115" w:type="dxa"/>
          </w:tcPr>
          <w:p w:rsidR="002A41EB" w:rsidRPr="00C047D4" w:rsidRDefault="002A41EB" w:rsidP="00860236">
            <w:pPr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D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15" w:type="dxa"/>
          </w:tcPr>
          <w:p w:rsidR="002A41EB" w:rsidRPr="00C047D4" w:rsidRDefault="002A41EB" w:rsidP="00860236">
            <w:pPr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1EB" w:rsidRPr="00C047D4" w:rsidRDefault="002A41EB" w:rsidP="00860236">
            <w:pPr>
              <w:tabs>
                <w:tab w:val="left" w:pos="993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D4">
              <w:rPr>
                <w:rFonts w:ascii="Times New Roman" w:hAnsi="Times New Roman" w:cs="Times New Roman"/>
                <w:sz w:val="24"/>
                <w:szCs w:val="24"/>
              </w:rPr>
              <w:t>Т.В. Калашникова</w:t>
            </w:r>
          </w:p>
        </w:tc>
      </w:tr>
    </w:tbl>
    <w:p w:rsidR="002A41EB" w:rsidRPr="00C047D4" w:rsidRDefault="002A41EB" w:rsidP="002A41EB">
      <w:pPr>
        <w:tabs>
          <w:tab w:val="left" w:pos="99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A41EB" w:rsidRPr="002E2E89" w:rsidRDefault="002A41EB" w:rsidP="002A41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2A41EB" w:rsidRPr="002E2E89" w:rsidRDefault="002A41EB" w:rsidP="002A41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2E2E89">
        <w:rPr>
          <w:rFonts w:ascii="Times New Roman" w:hAnsi="Times New Roman" w:cs="Times New Roman"/>
        </w:rPr>
        <w:t xml:space="preserve">Программа одобрена на заседании выпускающей Школы инженерного предпринимательства (протокол от </w:t>
      </w:r>
      <w:r w:rsidRPr="002E2E89">
        <w:rPr>
          <w:rFonts w:ascii="Times New Roman" w:eastAsia="Times New Roman" w:hAnsi="Times New Roman" w:cs="Times New Roman"/>
          <w:lang w:eastAsia="ru-RU"/>
        </w:rPr>
        <w:t>28.08.2020 г. №4)</w:t>
      </w:r>
    </w:p>
    <w:p w:rsidR="002A41EB" w:rsidRPr="002E2E89" w:rsidRDefault="002A41EB" w:rsidP="002A41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AB2091" w:rsidRDefault="00D6254E" w:rsidP="00695F8C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CF2210" wp14:editId="125A8E44">
            <wp:extent cx="5939790" cy="70921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8" w:rsidRDefault="00606C78" w:rsidP="00695F8C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78" w:rsidRDefault="00606C78" w:rsidP="00606C78">
      <w:pPr>
        <w:jc w:val="center"/>
      </w:pPr>
    </w:p>
    <w:p w:rsidR="00606C78" w:rsidRPr="00606C78" w:rsidRDefault="00606C78" w:rsidP="00606C78">
      <w:pPr>
        <w:jc w:val="center"/>
        <w:rPr>
          <w:rFonts w:ascii="Times New Roman" w:hAnsi="Times New Roman" w:cs="Times New Roman"/>
          <w:b/>
        </w:rPr>
      </w:pPr>
      <w:r w:rsidRPr="00606C78">
        <w:rPr>
          <w:rFonts w:ascii="Times New Roman" w:hAnsi="Times New Roman" w:cs="Times New Roman"/>
          <w:b/>
        </w:rPr>
        <w:t>Лист изменений рабочей программы дисциплины: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953"/>
        <w:gridCol w:w="2127"/>
      </w:tblGrid>
      <w:tr w:rsidR="00606C78" w:rsidRPr="00606C78" w:rsidTr="00606C78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78" w:rsidRPr="00606C78" w:rsidRDefault="00606C78" w:rsidP="00953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6C78">
              <w:rPr>
                <w:rFonts w:ascii="Times New Roman" w:hAnsi="Times New Roman" w:cs="Times New Roman"/>
                <w:b/>
                <w:sz w:val="16"/>
              </w:rPr>
              <w:t>Учебный год</w:t>
            </w: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78" w:rsidRPr="00606C78" w:rsidRDefault="00606C78" w:rsidP="00953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6C78">
              <w:rPr>
                <w:rFonts w:ascii="Times New Roman" w:hAnsi="Times New Roman" w:cs="Times New Roman"/>
                <w:b/>
                <w:sz w:val="16"/>
              </w:rPr>
              <w:t>Содержание /изменение</w:t>
            </w:r>
          </w:p>
        </w:tc>
        <w:tc>
          <w:tcPr>
            <w:tcW w:w="212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78" w:rsidRPr="00606C78" w:rsidRDefault="00606C78" w:rsidP="00953AE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6C78">
              <w:rPr>
                <w:rFonts w:ascii="Times New Roman" w:hAnsi="Times New Roman" w:cs="Times New Roman"/>
                <w:b/>
                <w:sz w:val="16"/>
              </w:rPr>
              <w:t>Обсуждено на заседании ШИП (протокол</w:t>
            </w:r>
            <w:r w:rsidRPr="00606C78">
              <w:rPr>
                <w:rFonts w:ascii="Times New Roman" w:hAnsi="Times New Roman" w:cs="Times New Roman"/>
                <w:b/>
                <w:color w:val="000000"/>
                <w:sz w:val="16"/>
              </w:rPr>
              <w:t>)</w:t>
            </w:r>
            <w:bookmarkStart w:id="0" w:name="_GoBack"/>
            <w:bookmarkEnd w:id="0"/>
          </w:p>
        </w:tc>
      </w:tr>
      <w:tr w:rsidR="00606C78" w:rsidRPr="00606C78" w:rsidTr="00606C78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78" w:rsidRPr="00606C78" w:rsidRDefault="00606C78" w:rsidP="00953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06C78">
              <w:rPr>
                <w:rFonts w:ascii="Times New Roman" w:hAnsi="Times New Roman" w:cs="Times New Roman"/>
              </w:rPr>
              <w:t>2020 / 2021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78" w:rsidRPr="00606C78" w:rsidRDefault="00606C78" w:rsidP="00953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06C78">
              <w:rPr>
                <w:rFonts w:ascii="Times New Roman" w:hAnsi="Times New Roman" w:cs="Times New Roman"/>
              </w:rPr>
              <w:t>Изменены структура и формы  всех документов ООП согласно приказу ТПУ № 127-7/об "Об утверждении форм документов ООП" от 06.05.2020 г.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78" w:rsidRPr="00606C78" w:rsidRDefault="00606C78" w:rsidP="00953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06C78">
              <w:rPr>
                <w:rFonts w:ascii="Times New Roman" w:hAnsi="Times New Roman" w:cs="Times New Roman"/>
              </w:rPr>
              <w:t>От 30.06.2020 г. №5</w:t>
            </w:r>
          </w:p>
        </w:tc>
      </w:tr>
    </w:tbl>
    <w:p w:rsidR="00606C78" w:rsidRPr="002A41EB" w:rsidRDefault="00606C78" w:rsidP="00695F8C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C78" w:rsidRPr="002A41EB" w:rsidSect="00695F8C">
      <w:foot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53" w:rsidRDefault="00B65E53" w:rsidP="00BC6A26">
      <w:pPr>
        <w:spacing w:after="0" w:line="240" w:lineRule="auto"/>
      </w:pPr>
      <w:r>
        <w:separator/>
      </w:r>
    </w:p>
  </w:endnote>
  <w:endnote w:type="continuationSeparator" w:id="0">
    <w:p w:rsidR="00B65E53" w:rsidRDefault="00B65E53" w:rsidP="00BC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753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6A26" w:rsidRPr="00BC6A26" w:rsidRDefault="00BC6A2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6A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6A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6A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6C7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C6A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6A26" w:rsidRDefault="00BC6A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53" w:rsidRDefault="00B65E53" w:rsidP="00BC6A26">
      <w:pPr>
        <w:spacing w:after="0" w:line="240" w:lineRule="auto"/>
      </w:pPr>
      <w:r>
        <w:separator/>
      </w:r>
    </w:p>
  </w:footnote>
  <w:footnote w:type="continuationSeparator" w:id="0">
    <w:p w:rsidR="00B65E53" w:rsidRDefault="00B65E53" w:rsidP="00BC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2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4">
    <w:nsid w:val="036F65F8"/>
    <w:multiLevelType w:val="multilevel"/>
    <w:tmpl w:val="5D4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74513"/>
    <w:multiLevelType w:val="hybridMultilevel"/>
    <w:tmpl w:val="78001610"/>
    <w:lvl w:ilvl="0" w:tplc="F366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71072"/>
    <w:multiLevelType w:val="hybridMultilevel"/>
    <w:tmpl w:val="E0E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87F19"/>
    <w:multiLevelType w:val="multilevel"/>
    <w:tmpl w:val="7F9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604A5"/>
    <w:multiLevelType w:val="multilevel"/>
    <w:tmpl w:val="9B9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7348A"/>
    <w:multiLevelType w:val="multilevel"/>
    <w:tmpl w:val="A31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138DE"/>
    <w:multiLevelType w:val="hybridMultilevel"/>
    <w:tmpl w:val="D8A60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03CB9"/>
    <w:multiLevelType w:val="hybridMultilevel"/>
    <w:tmpl w:val="84FA0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1076D"/>
    <w:multiLevelType w:val="hybridMultilevel"/>
    <w:tmpl w:val="2F32E848"/>
    <w:lvl w:ilvl="0" w:tplc="41E08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CA0C01"/>
    <w:multiLevelType w:val="hybridMultilevel"/>
    <w:tmpl w:val="69182786"/>
    <w:lvl w:ilvl="0" w:tplc="F7204A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486F"/>
    <w:multiLevelType w:val="hybridMultilevel"/>
    <w:tmpl w:val="31980224"/>
    <w:lvl w:ilvl="0" w:tplc="1E4A636A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A443D"/>
    <w:multiLevelType w:val="multilevel"/>
    <w:tmpl w:val="225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B242AD"/>
    <w:multiLevelType w:val="hybridMultilevel"/>
    <w:tmpl w:val="9768FE7A"/>
    <w:lvl w:ilvl="0" w:tplc="41E08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10179F"/>
    <w:multiLevelType w:val="multilevel"/>
    <w:tmpl w:val="C1D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151B7"/>
    <w:multiLevelType w:val="multilevel"/>
    <w:tmpl w:val="4B1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EB5BEE"/>
    <w:multiLevelType w:val="multilevel"/>
    <w:tmpl w:val="0A7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04CC8"/>
    <w:multiLevelType w:val="multilevel"/>
    <w:tmpl w:val="8FE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B11788"/>
    <w:multiLevelType w:val="hybridMultilevel"/>
    <w:tmpl w:val="C41CFF7C"/>
    <w:lvl w:ilvl="0" w:tplc="41E08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266DD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24">
    <w:nsid w:val="38F25FF9"/>
    <w:multiLevelType w:val="hybridMultilevel"/>
    <w:tmpl w:val="1928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647D"/>
    <w:multiLevelType w:val="hybridMultilevel"/>
    <w:tmpl w:val="2A5ED43C"/>
    <w:lvl w:ilvl="0" w:tplc="8D7E91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534A8E"/>
    <w:multiLevelType w:val="multilevel"/>
    <w:tmpl w:val="F14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196F9E"/>
    <w:multiLevelType w:val="hybridMultilevel"/>
    <w:tmpl w:val="31980224"/>
    <w:lvl w:ilvl="0" w:tplc="1E4A636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D78634E"/>
    <w:multiLevelType w:val="multilevel"/>
    <w:tmpl w:val="C07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64341C"/>
    <w:multiLevelType w:val="hybridMultilevel"/>
    <w:tmpl w:val="31980224"/>
    <w:lvl w:ilvl="0" w:tplc="1E4A636A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E16E1C"/>
    <w:multiLevelType w:val="hybridMultilevel"/>
    <w:tmpl w:val="FA8E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05688B"/>
    <w:multiLevelType w:val="hybridMultilevel"/>
    <w:tmpl w:val="DC5AF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096CCE"/>
    <w:multiLevelType w:val="hybridMultilevel"/>
    <w:tmpl w:val="6D28019C"/>
    <w:lvl w:ilvl="0" w:tplc="E05264B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9121B9"/>
    <w:multiLevelType w:val="multilevel"/>
    <w:tmpl w:val="DC4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7D401A"/>
    <w:multiLevelType w:val="hybridMultilevel"/>
    <w:tmpl w:val="2D8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557BC"/>
    <w:multiLevelType w:val="hybridMultilevel"/>
    <w:tmpl w:val="B3B85210"/>
    <w:lvl w:ilvl="0" w:tplc="2CEA9AC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B3C46"/>
    <w:multiLevelType w:val="hybridMultilevel"/>
    <w:tmpl w:val="DEA85E16"/>
    <w:lvl w:ilvl="0" w:tplc="D18CA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600765"/>
    <w:multiLevelType w:val="hybridMultilevel"/>
    <w:tmpl w:val="71507140"/>
    <w:lvl w:ilvl="0" w:tplc="41E08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FDA76A1"/>
    <w:multiLevelType w:val="multilevel"/>
    <w:tmpl w:val="A23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A427B8"/>
    <w:multiLevelType w:val="hybridMultilevel"/>
    <w:tmpl w:val="FEEE9150"/>
    <w:lvl w:ilvl="0" w:tplc="DC98310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735F6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/>
        <w:sz w:val="28"/>
        <w:szCs w:val="28"/>
      </w:rPr>
    </w:lvl>
  </w:abstractNum>
  <w:abstractNum w:abstractNumId="41">
    <w:nsid w:val="691878CC"/>
    <w:multiLevelType w:val="hybridMultilevel"/>
    <w:tmpl w:val="304E7FAA"/>
    <w:lvl w:ilvl="0" w:tplc="BFEA2D6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F27700"/>
    <w:multiLevelType w:val="multilevel"/>
    <w:tmpl w:val="33D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00357"/>
    <w:multiLevelType w:val="hybridMultilevel"/>
    <w:tmpl w:val="31980224"/>
    <w:lvl w:ilvl="0" w:tplc="1E4A636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19"/>
  </w:num>
  <w:num w:numId="7">
    <w:abstractNumId w:val="16"/>
  </w:num>
  <w:num w:numId="8">
    <w:abstractNumId w:val="7"/>
  </w:num>
  <w:num w:numId="9">
    <w:abstractNumId w:val="23"/>
  </w:num>
  <w:num w:numId="10">
    <w:abstractNumId w:val="40"/>
  </w:num>
  <w:num w:numId="11">
    <w:abstractNumId w:val="42"/>
  </w:num>
  <w:num w:numId="12">
    <w:abstractNumId w:val="21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1"/>
  </w:num>
  <w:num w:numId="19">
    <w:abstractNumId w:val="17"/>
  </w:num>
  <w:num w:numId="20">
    <w:abstractNumId w:val="22"/>
  </w:num>
  <w:num w:numId="21">
    <w:abstractNumId w:val="34"/>
  </w:num>
  <w:num w:numId="22">
    <w:abstractNumId w:val="37"/>
  </w:num>
  <w:num w:numId="23">
    <w:abstractNumId w:val="6"/>
  </w:num>
  <w:num w:numId="24">
    <w:abstractNumId w:val="33"/>
  </w:num>
  <w:num w:numId="25">
    <w:abstractNumId w:val="26"/>
  </w:num>
  <w:num w:numId="26">
    <w:abstractNumId w:val="38"/>
  </w:num>
  <w:num w:numId="27">
    <w:abstractNumId w:val="18"/>
  </w:num>
  <w:num w:numId="28">
    <w:abstractNumId w:val="9"/>
  </w:num>
  <w:num w:numId="29">
    <w:abstractNumId w:val="8"/>
  </w:num>
  <w:num w:numId="30">
    <w:abstractNumId w:val="15"/>
  </w:num>
  <w:num w:numId="31">
    <w:abstractNumId w:val="29"/>
  </w:num>
  <w:num w:numId="32">
    <w:abstractNumId w:val="5"/>
  </w:num>
  <w:num w:numId="33">
    <w:abstractNumId w:val="36"/>
  </w:num>
  <w:num w:numId="34">
    <w:abstractNumId w:val="30"/>
  </w:num>
  <w:num w:numId="35">
    <w:abstractNumId w:val="35"/>
  </w:num>
  <w:num w:numId="36">
    <w:abstractNumId w:val="13"/>
  </w:num>
  <w:num w:numId="37">
    <w:abstractNumId w:val="10"/>
  </w:num>
  <w:num w:numId="38">
    <w:abstractNumId w:val="31"/>
  </w:num>
  <w:num w:numId="39">
    <w:abstractNumId w:val="25"/>
  </w:num>
  <w:num w:numId="40">
    <w:abstractNumId w:val="39"/>
  </w:num>
  <w:num w:numId="41">
    <w:abstractNumId w:val="0"/>
  </w:num>
  <w:num w:numId="42">
    <w:abstractNumId w:val="24"/>
  </w:num>
  <w:num w:numId="43">
    <w:abstractNumId w:val="32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0"/>
    <w:rsid w:val="00006F1A"/>
    <w:rsid w:val="00014CBD"/>
    <w:rsid w:val="00047B56"/>
    <w:rsid w:val="000517AF"/>
    <w:rsid w:val="00056571"/>
    <w:rsid w:val="000603A8"/>
    <w:rsid w:val="00064013"/>
    <w:rsid w:val="00065AEC"/>
    <w:rsid w:val="00071563"/>
    <w:rsid w:val="000A1599"/>
    <w:rsid w:val="000C7EB5"/>
    <w:rsid w:val="000D07BF"/>
    <w:rsid w:val="000E1201"/>
    <w:rsid w:val="00110032"/>
    <w:rsid w:val="0011062C"/>
    <w:rsid w:val="00110F69"/>
    <w:rsid w:val="00121778"/>
    <w:rsid w:val="001328A6"/>
    <w:rsid w:val="001362BD"/>
    <w:rsid w:val="0015519D"/>
    <w:rsid w:val="00165862"/>
    <w:rsid w:val="00192904"/>
    <w:rsid w:val="001B7B38"/>
    <w:rsid w:val="001D25DF"/>
    <w:rsid w:val="001D4FB7"/>
    <w:rsid w:val="001E0B5E"/>
    <w:rsid w:val="001E4A35"/>
    <w:rsid w:val="001F7AD0"/>
    <w:rsid w:val="0025357E"/>
    <w:rsid w:val="00256249"/>
    <w:rsid w:val="002665D2"/>
    <w:rsid w:val="002A3427"/>
    <w:rsid w:val="002A41EB"/>
    <w:rsid w:val="002B2396"/>
    <w:rsid w:val="002C4F42"/>
    <w:rsid w:val="002D2613"/>
    <w:rsid w:val="00300342"/>
    <w:rsid w:val="00336614"/>
    <w:rsid w:val="0036600C"/>
    <w:rsid w:val="0036647A"/>
    <w:rsid w:val="00380178"/>
    <w:rsid w:val="00412590"/>
    <w:rsid w:val="004535E5"/>
    <w:rsid w:val="0047545F"/>
    <w:rsid w:val="004849DA"/>
    <w:rsid w:val="0049214D"/>
    <w:rsid w:val="004931FE"/>
    <w:rsid w:val="004B3B1E"/>
    <w:rsid w:val="004C63DA"/>
    <w:rsid w:val="004F3007"/>
    <w:rsid w:val="004F35E8"/>
    <w:rsid w:val="0051095B"/>
    <w:rsid w:val="005314D9"/>
    <w:rsid w:val="005565B0"/>
    <w:rsid w:val="00563DEA"/>
    <w:rsid w:val="00577679"/>
    <w:rsid w:val="005A4A42"/>
    <w:rsid w:val="005D6348"/>
    <w:rsid w:val="00604BF3"/>
    <w:rsid w:val="00606082"/>
    <w:rsid w:val="00606C78"/>
    <w:rsid w:val="00622F79"/>
    <w:rsid w:val="006252D9"/>
    <w:rsid w:val="006341D4"/>
    <w:rsid w:val="006357B8"/>
    <w:rsid w:val="00637FEC"/>
    <w:rsid w:val="0064544D"/>
    <w:rsid w:val="00672E5B"/>
    <w:rsid w:val="006933A7"/>
    <w:rsid w:val="006945AF"/>
    <w:rsid w:val="00695F8C"/>
    <w:rsid w:val="006C49D6"/>
    <w:rsid w:val="00703AC1"/>
    <w:rsid w:val="00713FDC"/>
    <w:rsid w:val="00723B63"/>
    <w:rsid w:val="00727C71"/>
    <w:rsid w:val="00731D4D"/>
    <w:rsid w:val="00736744"/>
    <w:rsid w:val="00736AAD"/>
    <w:rsid w:val="007526EC"/>
    <w:rsid w:val="0076261B"/>
    <w:rsid w:val="00765C32"/>
    <w:rsid w:val="00766313"/>
    <w:rsid w:val="00774AFA"/>
    <w:rsid w:val="00782BED"/>
    <w:rsid w:val="007907F7"/>
    <w:rsid w:val="007F06DB"/>
    <w:rsid w:val="007F125D"/>
    <w:rsid w:val="00810965"/>
    <w:rsid w:val="00865DB2"/>
    <w:rsid w:val="00886A15"/>
    <w:rsid w:val="00892C2E"/>
    <w:rsid w:val="008A18D1"/>
    <w:rsid w:val="008E03B9"/>
    <w:rsid w:val="008E3001"/>
    <w:rsid w:val="008E6E6F"/>
    <w:rsid w:val="008F586D"/>
    <w:rsid w:val="0091219F"/>
    <w:rsid w:val="0093070F"/>
    <w:rsid w:val="00932322"/>
    <w:rsid w:val="00932F4F"/>
    <w:rsid w:val="00944075"/>
    <w:rsid w:val="00966232"/>
    <w:rsid w:val="009C7A72"/>
    <w:rsid w:val="009D094D"/>
    <w:rsid w:val="009D5776"/>
    <w:rsid w:val="009E702F"/>
    <w:rsid w:val="009F4E74"/>
    <w:rsid w:val="00A01AC0"/>
    <w:rsid w:val="00A02118"/>
    <w:rsid w:val="00A037D7"/>
    <w:rsid w:val="00A24416"/>
    <w:rsid w:val="00A24B11"/>
    <w:rsid w:val="00A30974"/>
    <w:rsid w:val="00A3347A"/>
    <w:rsid w:val="00A361B3"/>
    <w:rsid w:val="00A4133A"/>
    <w:rsid w:val="00A90B37"/>
    <w:rsid w:val="00AB2091"/>
    <w:rsid w:val="00AB351C"/>
    <w:rsid w:val="00AD66E8"/>
    <w:rsid w:val="00AE2BA8"/>
    <w:rsid w:val="00AE33FA"/>
    <w:rsid w:val="00AF0098"/>
    <w:rsid w:val="00B04BEF"/>
    <w:rsid w:val="00B65E53"/>
    <w:rsid w:val="00BA2226"/>
    <w:rsid w:val="00BC29B4"/>
    <w:rsid w:val="00BC6A26"/>
    <w:rsid w:val="00BE2A31"/>
    <w:rsid w:val="00BF5A5F"/>
    <w:rsid w:val="00C047D4"/>
    <w:rsid w:val="00C14241"/>
    <w:rsid w:val="00C148EF"/>
    <w:rsid w:val="00C43CD9"/>
    <w:rsid w:val="00C53850"/>
    <w:rsid w:val="00CA73A7"/>
    <w:rsid w:val="00CB5722"/>
    <w:rsid w:val="00CC3A59"/>
    <w:rsid w:val="00D42EC7"/>
    <w:rsid w:val="00D6254E"/>
    <w:rsid w:val="00D82EAE"/>
    <w:rsid w:val="00D86793"/>
    <w:rsid w:val="00D964A8"/>
    <w:rsid w:val="00DA05C8"/>
    <w:rsid w:val="00DA128F"/>
    <w:rsid w:val="00DA2ACF"/>
    <w:rsid w:val="00DC4C99"/>
    <w:rsid w:val="00DC666C"/>
    <w:rsid w:val="00E207E9"/>
    <w:rsid w:val="00E229B2"/>
    <w:rsid w:val="00E747A5"/>
    <w:rsid w:val="00E90E1E"/>
    <w:rsid w:val="00E94153"/>
    <w:rsid w:val="00EA6ED4"/>
    <w:rsid w:val="00ED3D8A"/>
    <w:rsid w:val="00ED75C0"/>
    <w:rsid w:val="00EE6033"/>
    <w:rsid w:val="00F22FE3"/>
    <w:rsid w:val="00F4136C"/>
    <w:rsid w:val="00F72634"/>
    <w:rsid w:val="00F80464"/>
    <w:rsid w:val="00FA6146"/>
    <w:rsid w:val="00FB4D5F"/>
    <w:rsid w:val="00FC1353"/>
    <w:rsid w:val="00FC2A50"/>
    <w:rsid w:val="00FD73A5"/>
    <w:rsid w:val="00FE506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300342"/>
    <w:rPr>
      <w:rFonts w:cs="Times New Roman"/>
      <w:color w:val="0000FF"/>
      <w:u w:val="single"/>
    </w:rPr>
  </w:style>
  <w:style w:type="paragraph" w:styleId="a5">
    <w:name w:val="List Paragraph"/>
    <w:aliases w:val="список мой1,List Paragraph"/>
    <w:basedOn w:val="a"/>
    <w:uiPriority w:val="34"/>
    <w:qFormat/>
    <w:rsid w:val="0030034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5565B0"/>
  </w:style>
  <w:style w:type="paragraph" w:styleId="a6">
    <w:name w:val="Normal (Web)"/>
    <w:basedOn w:val="a"/>
    <w:uiPriority w:val="99"/>
    <w:unhideWhenUsed/>
    <w:rsid w:val="005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8046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C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A26"/>
  </w:style>
  <w:style w:type="paragraph" w:styleId="aa">
    <w:name w:val="footer"/>
    <w:basedOn w:val="a"/>
    <w:link w:val="ab"/>
    <w:uiPriority w:val="99"/>
    <w:unhideWhenUsed/>
    <w:rsid w:val="00BC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A26"/>
  </w:style>
  <w:style w:type="paragraph" w:styleId="ac">
    <w:name w:val="No Spacing"/>
    <w:uiPriority w:val="1"/>
    <w:qFormat/>
    <w:rsid w:val="002A41E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300342"/>
    <w:rPr>
      <w:rFonts w:cs="Times New Roman"/>
      <w:color w:val="0000FF"/>
      <w:u w:val="single"/>
    </w:rPr>
  </w:style>
  <w:style w:type="paragraph" w:styleId="a5">
    <w:name w:val="List Paragraph"/>
    <w:aliases w:val="список мой1,List Paragraph"/>
    <w:basedOn w:val="a"/>
    <w:uiPriority w:val="34"/>
    <w:qFormat/>
    <w:rsid w:val="0030034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5565B0"/>
  </w:style>
  <w:style w:type="paragraph" w:styleId="a6">
    <w:name w:val="Normal (Web)"/>
    <w:basedOn w:val="a"/>
    <w:uiPriority w:val="99"/>
    <w:unhideWhenUsed/>
    <w:rsid w:val="005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8046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C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A26"/>
  </w:style>
  <w:style w:type="paragraph" w:styleId="aa">
    <w:name w:val="footer"/>
    <w:basedOn w:val="a"/>
    <w:link w:val="ab"/>
    <w:uiPriority w:val="99"/>
    <w:unhideWhenUsed/>
    <w:rsid w:val="00BC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A26"/>
  </w:style>
  <w:style w:type="paragraph" w:styleId="ac">
    <w:name w:val="No Spacing"/>
    <w:uiPriority w:val="1"/>
    <w:qFormat/>
    <w:rsid w:val="002A41E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sign.lms.tpu.ru/course/view.php?id=2588" TargetMode="External"/><Relationship Id="rId18" Type="http://schemas.openxmlformats.org/officeDocument/2006/relationships/hyperlink" Target="https://e.lanbook.com/book/93455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talog.lib.tpu.ru/files/names/document/RU/TPU/pers/26762" TargetMode="External"/><Relationship Id="rId17" Type="http://schemas.openxmlformats.org/officeDocument/2006/relationships/hyperlink" Target="https://e.lanbook.com/book/91895" TargetMode="External"/><Relationship Id="rId25" Type="http://schemas.openxmlformats.org/officeDocument/2006/relationships/hyperlink" Target="https://new.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.tpu.ru/fulltext2/m/2019/m041.pdf" TargetMode="External"/><Relationship Id="rId20" Type="http://schemas.openxmlformats.org/officeDocument/2006/relationships/hyperlink" Target="http://www.big.spb.ru/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3470" TargetMode="External"/><Relationship Id="rId24" Type="http://schemas.openxmlformats.org/officeDocument/2006/relationships/hyperlink" Target="https://e.lanbook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zproxy.ha.tpu.ru:2323/files/names/document/RU/TPU/pers/31448" TargetMode="External"/><Relationship Id="rId23" Type="http://schemas.openxmlformats.org/officeDocument/2006/relationships/hyperlink" Target="http://ezproxy.ha.tpu.ru:2339/docs/" TargetMode="External"/><Relationship Id="rId28" Type="http://schemas.openxmlformats.org/officeDocument/2006/relationships/hyperlink" Target="https://www.lib.tpu.ru/html/irs-and-pdb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.lanbook.com/book/9123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ms.tpu.ru/course/view.php?id=11762" TargetMode="External"/><Relationship Id="rId22" Type="http://schemas.openxmlformats.org/officeDocument/2006/relationships/hyperlink" Target="http://www.consultant.ru/online/" TargetMode="External"/><Relationship Id="rId27" Type="http://schemas.openxmlformats.org/officeDocument/2006/relationships/hyperlink" Target="http://www.grebennikon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319D-4C91-4490-8A84-CC1C00D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Ольга</cp:lastModifiedBy>
  <cp:revision>2</cp:revision>
  <dcterms:created xsi:type="dcterms:W3CDTF">2021-02-06T07:30:00Z</dcterms:created>
  <dcterms:modified xsi:type="dcterms:W3CDTF">2021-02-06T07:30:00Z</dcterms:modified>
</cp:coreProperties>
</file>