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:rsidR="007A3D6F" w:rsidRPr="00A77425" w:rsidRDefault="007A3D6F" w:rsidP="007A3D6F">
      <w:pPr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>
        <w:rPr>
          <w:rFonts w:eastAsia="MS Mincho"/>
          <w:b/>
          <w:lang w:eastAsia="ja-JP"/>
        </w:rPr>
        <w:t>201</w:t>
      </w:r>
      <w:r w:rsidR="00BC632F">
        <w:rPr>
          <w:rFonts w:eastAsia="MS Mincho"/>
          <w:b/>
          <w:lang w:eastAsia="ja-JP"/>
        </w:rPr>
        <w:t>8</w:t>
      </w:r>
      <w:r w:rsidRPr="00A77425">
        <w:rPr>
          <w:rFonts w:eastAsia="MS Mincho"/>
          <w:b/>
          <w:lang w:eastAsia="ja-JP"/>
        </w:rPr>
        <w:t xml:space="preserve"> г.</w:t>
      </w:r>
    </w:p>
    <w:p w:rsidR="007A3D6F" w:rsidRDefault="007A3D6F" w:rsidP="007A3D6F">
      <w:pPr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Pr="00A77425">
        <w:rPr>
          <w:rFonts w:eastAsia="MS Mincho"/>
          <w:b/>
          <w:u w:val="single"/>
          <w:lang w:eastAsia="ja-JP"/>
        </w:rPr>
        <w:t>очная</w:t>
      </w:r>
    </w:p>
    <w:p w:rsidR="007A3D6F" w:rsidRPr="00C246E7" w:rsidRDefault="007A3D6F" w:rsidP="007A3D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  <w:gridCol w:w="619"/>
      </w:tblGrid>
      <w:tr w:rsidR="007A3D6F" w:rsidRPr="002617E4" w:rsidTr="007201F5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r w:rsidRPr="00010CD9">
              <w:rPr>
                <w:b/>
              </w:rPr>
              <w:t>ПРОЕКТИРОВАНИ</w:t>
            </w:r>
            <w:r>
              <w:rPr>
                <w:b/>
              </w:rPr>
              <w:t>Я</w:t>
            </w:r>
            <w:r w:rsidRPr="00010CD9">
              <w:rPr>
                <w:b/>
              </w:rPr>
              <w:t xml:space="preserve"> ПРОЦЕССОВ ПЕРЕРАБОТКИ ПРИРОДНЫХ ЭНЕРГОНОСИТЕЛЕЙ</w:t>
            </w: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 w:rsidRPr="005A030F">
              <w:t>18.03.01 Химическая технология</w:t>
            </w: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right"/>
              <w:rPr>
                <w:b/>
              </w:rPr>
            </w:pPr>
            <w:r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rPr>
                <w:b/>
              </w:rPr>
            </w:pPr>
            <w:r>
              <w:rPr>
                <w:b/>
              </w:rPr>
              <w:t>Химическая технология переработки нефти и газа</w:t>
            </w:r>
          </w:p>
        </w:tc>
      </w:tr>
      <w:tr w:rsidR="007A3D6F" w:rsidRPr="009D6C4D" w:rsidTr="007201F5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A3D6F" w:rsidRDefault="007A3D6F" w:rsidP="007201F5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3D6F" w:rsidRPr="009D6C4D" w:rsidRDefault="007A3D6F" w:rsidP="007201F5">
            <w:pPr>
              <w:jc w:val="center"/>
            </w:pPr>
            <w:r>
              <w:t>Технология подготовки и переработки нефти и газа</w:t>
            </w:r>
          </w:p>
        </w:tc>
      </w:tr>
      <w:tr w:rsidR="007A3D6F" w:rsidRPr="0076794D" w:rsidTr="007201F5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A3D6F" w:rsidRPr="007450C9" w:rsidRDefault="007A3D6F" w:rsidP="007201F5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3D6F" w:rsidRPr="0076794D" w:rsidRDefault="007A3D6F" w:rsidP="007201F5">
            <w:r>
              <w:rPr>
                <w:bCs/>
              </w:rPr>
              <w:t xml:space="preserve">высшее образование </w:t>
            </w:r>
            <w:r w:rsidRPr="00CF1F98">
              <w:rPr>
                <w:bCs/>
              </w:rPr>
              <w:t>- бакалавриат</w:t>
            </w:r>
            <w:r w:rsidRPr="007E5448">
              <w:rPr>
                <w:bCs/>
                <w:color w:val="FF0000"/>
              </w:rPr>
              <w:t xml:space="preserve"> </w:t>
            </w: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</w:p>
        </w:tc>
      </w:tr>
      <w:tr w:rsidR="007A3D6F" w:rsidRPr="002617E4" w:rsidTr="007201F5">
        <w:trPr>
          <w:gridAfter w:val="1"/>
          <w:wAfter w:w="619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3D6F" w:rsidRPr="00274B74" w:rsidRDefault="007A3D6F" w:rsidP="007201F5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3D6F" w:rsidRPr="00274B74" w:rsidRDefault="007A3D6F" w:rsidP="007201F5">
            <w:r>
              <w:t>4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A3D6F" w:rsidRPr="00274B74" w:rsidRDefault="007A3D6F" w:rsidP="007201F5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A3D6F" w:rsidRPr="002617E4" w:rsidTr="007201F5">
        <w:trPr>
          <w:gridAfter w:val="1"/>
          <w:wAfter w:w="619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3D6F" w:rsidRPr="00274B74" w:rsidRDefault="007A3D6F" w:rsidP="007201F5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3D6F" w:rsidRPr="002617E4" w:rsidTr="007201F5">
        <w:trPr>
          <w:gridAfter w:val="1"/>
          <w:wAfter w:w="619" w:type="dxa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74B74" w:rsidRDefault="007A3D6F" w:rsidP="007201F5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7A57C7" w:rsidRDefault="007A3D6F" w:rsidP="007201F5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6F" w:rsidRPr="002617E4" w:rsidRDefault="007A3D6F" w:rsidP="007201F5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6F" w:rsidRPr="002617E4" w:rsidRDefault="007A3D6F" w:rsidP="007201F5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D6F" w:rsidRPr="002617E4" w:rsidRDefault="007A3D6F" w:rsidP="007201F5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D6F" w:rsidRPr="002617E4" w:rsidRDefault="007A3D6F" w:rsidP="007201F5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</w:p>
        </w:tc>
      </w:tr>
      <w:tr w:rsidR="007A3D6F" w:rsidRPr="002617E4" w:rsidTr="007201F5">
        <w:trPr>
          <w:gridAfter w:val="2"/>
          <w:wAfter w:w="625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3D6F" w:rsidRPr="007A57C7" w:rsidRDefault="007A3D6F" w:rsidP="007201F5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6F" w:rsidRPr="002617E4" w:rsidRDefault="007A3D6F" w:rsidP="007201F5">
            <w:pPr>
              <w:jc w:val="center"/>
              <w:rPr>
                <w:b/>
              </w:rPr>
            </w:pPr>
            <w:r>
              <w:t>Отделение химической инженерии</w:t>
            </w:r>
          </w:p>
        </w:tc>
      </w:tr>
    </w:tbl>
    <w:p w:rsidR="004C18DE" w:rsidRDefault="004C18DE" w:rsidP="00EB7921">
      <w:pPr>
        <w:ind w:left="6381"/>
      </w:pPr>
    </w:p>
    <w:p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:rsidR="009B457D" w:rsidRPr="000D2B99" w:rsidRDefault="009B457D" w:rsidP="009B457D">
      <w:pPr>
        <w:ind w:firstLine="567"/>
        <w:jc w:val="both"/>
      </w:pPr>
    </w:p>
    <w:p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 (п.5.5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441"/>
        <w:gridCol w:w="1475"/>
        <w:gridCol w:w="3582"/>
      </w:tblGrid>
      <w:tr w:rsidR="007A3D6F" w:rsidRPr="007450C9" w:rsidTr="007201F5">
        <w:trPr>
          <w:trHeight w:val="373"/>
          <w:tblHeader/>
        </w:trPr>
        <w:tc>
          <w:tcPr>
            <w:tcW w:w="0" w:type="auto"/>
            <w:vMerge w:val="restart"/>
            <w:shd w:val="clear" w:color="auto" w:fill="EDEDED"/>
            <w:vAlign w:val="center"/>
          </w:tcPr>
          <w:p w:rsidR="007A3D6F" w:rsidRPr="00BF53D7" w:rsidRDefault="007A3D6F" w:rsidP="007201F5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>Код компетенции</w:t>
            </w:r>
          </w:p>
          <w:p w:rsidR="007A3D6F" w:rsidRPr="00BF53D7" w:rsidRDefault="007A3D6F" w:rsidP="007201F5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EDEDED"/>
            <w:vAlign w:val="center"/>
          </w:tcPr>
          <w:p w:rsidR="007A3D6F" w:rsidRPr="00BF53D7" w:rsidRDefault="007A3D6F" w:rsidP="007201F5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0" w:type="auto"/>
            <w:gridSpan w:val="2"/>
            <w:shd w:val="clear" w:color="auto" w:fill="EDEDED"/>
            <w:vAlign w:val="center"/>
          </w:tcPr>
          <w:p w:rsidR="007A3D6F" w:rsidRPr="00BF53D7" w:rsidRDefault="007A3D6F" w:rsidP="007201F5">
            <w:pPr>
              <w:pStyle w:val="a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7A3D6F" w:rsidRPr="007450C9" w:rsidTr="007201F5">
        <w:trPr>
          <w:trHeight w:val="417"/>
          <w:tblHeader/>
        </w:trPr>
        <w:tc>
          <w:tcPr>
            <w:tcW w:w="0" w:type="auto"/>
            <w:vMerge/>
            <w:shd w:val="clear" w:color="auto" w:fill="EDEDED"/>
            <w:vAlign w:val="center"/>
          </w:tcPr>
          <w:p w:rsidR="007A3D6F" w:rsidRPr="00BF53D7" w:rsidRDefault="007A3D6F" w:rsidP="007201F5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DEDED"/>
            <w:vAlign w:val="center"/>
          </w:tcPr>
          <w:p w:rsidR="007A3D6F" w:rsidRPr="00BF53D7" w:rsidRDefault="007A3D6F" w:rsidP="007201F5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EDEDED"/>
            <w:vAlign w:val="center"/>
          </w:tcPr>
          <w:p w:rsidR="007A3D6F" w:rsidRPr="00BF53D7" w:rsidRDefault="007A3D6F" w:rsidP="007201F5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3582" w:type="dxa"/>
            <w:shd w:val="clear" w:color="auto" w:fill="EDEDED"/>
            <w:vAlign w:val="center"/>
          </w:tcPr>
          <w:p w:rsidR="007A3D6F" w:rsidRPr="00BF53D7" w:rsidRDefault="007A3D6F" w:rsidP="007201F5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Наименование </w:t>
            </w:r>
          </w:p>
          <w:p w:rsidR="007A3D6F" w:rsidRPr="00BF53D7" w:rsidRDefault="007A3D6F" w:rsidP="007201F5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</w:tr>
      <w:tr w:rsidR="007A3D6F" w:rsidRPr="007450C9" w:rsidTr="007201F5">
        <w:trPr>
          <w:trHeight w:val="1195"/>
        </w:trPr>
        <w:tc>
          <w:tcPr>
            <w:tcW w:w="0" w:type="auto"/>
            <w:vMerge w:val="restart"/>
            <w:vAlign w:val="center"/>
          </w:tcPr>
          <w:p w:rsidR="007A3D6F" w:rsidRPr="00244CD7" w:rsidRDefault="007A3D6F" w:rsidP="007201F5">
            <w:pPr>
              <w:rPr>
                <w:sz w:val="16"/>
                <w:szCs w:val="16"/>
              </w:rPr>
            </w:pPr>
            <w:r w:rsidRPr="00244CD7">
              <w:rPr>
                <w:sz w:val="18"/>
                <w:szCs w:val="18"/>
              </w:rPr>
              <w:t>ПК(У)-2</w:t>
            </w:r>
            <w:r w:rsidRPr="00244CD7">
              <w:rPr>
                <w:sz w:val="16"/>
                <w:szCs w:val="18"/>
              </w:rPr>
              <w:t xml:space="preserve"> </w:t>
            </w:r>
          </w:p>
          <w:p w:rsidR="007A3D6F" w:rsidRPr="00C63C6E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A3D6F" w:rsidRPr="00244CD7" w:rsidRDefault="007A3D6F" w:rsidP="007201F5">
            <w:pPr>
              <w:ind w:firstLine="13"/>
              <w:rPr>
                <w:sz w:val="20"/>
                <w:szCs w:val="20"/>
              </w:rPr>
            </w:pPr>
            <w:r w:rsidRPr="00244CD7">
              <w:rPr>
                <w:sz w:val="20"/>
                <w:szCs w:val="20"/>
              </w:rPr>
              <w:t>Готовность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программных средств сферы профессиональной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оборудования</w:t>
            </w:r>
          </w:p>
        </w:tc>
        <w:tc>
          <w:tcPr>
            <w:tcW w:w="1475" w:type="dxa"/>
            <w:vAlign w:val="center"/>
          </w:tcPr>
          <w:p w:rsidR="007A3D6F" w:rsidRPr="006C6DE1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  <w:r w:rsidRPr="006C6DE1">
              <w:rPr>
                <w:sz w:val="20"/>
                <w:szCs w:val="20"/>
              </w:rPr>
              <w:t>ПК(У)-2.В6</w:t>
            </w:r>
          </w:p>
        </w:tc>
        <w:tc>
          <w:tcPr>
            <w:tcW w:w="3582" w:type="dxa"/>
            <w:vAlign w:val="center"/>
          </w:tcPr>
          <w:p w:rsidR="007A3D6F" w:rsidRPr="007450C9" w:rsidRDefault="007A3D6F" w:rsidP="007201F5">
            <w:pPr>
              <w:rPr>
                <w:sz w:val="20"/>
                <w:szCs w:val="20"/>
              </w:rPr>
            </w:pPr>
            <w:r w:rsidRPr="00EE6AD7">
              <w:rPr>
                <w:sz w:val="20"/>
                <w:szCs w:val="20"/>
              </w:rPr>
              <w:t>Владет</w:t>
            </w:r>
            <w:r>
              <w:rPr>
                <w:sz w:val="20"/>
                <w:szCs w:val="20"/>
              </w:rPr>
              <w:t>ь</w:t>
            </w:r>
            <w:r w:rsidRPr="00EE6AD7">
              <w:rPr>
                <w:sz w:val="20"/>
                <w:szCs w:val="20"/>
              </w:rPr>
              <w:t xml:space="preserve"> навыками проектирования технологических процессов переработки природных энергоносителей с использованием современных САПР</w:t>
            </w:r>
          </w:p>
        </w:tc>
      </w:tr>
      <w:tr w:rsidR="007A3D6F" w:rsidRPr="007450C9" w:rsidTr="007201F5">
        <w:trPr>
          <w:trHeight w:val="1411"/>
        </w:trPr>
        <w:tc>
          <w:tcPr>
            <w:tcW w:w="0" w:type="auto"/>
            <w:vMerge/>
            <w:vAlign w:val="center"/>
          </w:tcPr>
          <w:p w:rsidR="007A3D6F" w:rsidRPr="00C415BD" w:rsidRDefault="007A3D6F" w:rsidP="007201F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A3D6F" w:rsidRPr="00C415BD" w:rsidRDefault="007A3D6F" w:rsidP="007201F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3D6F" w:rsidRPr="006C6DE1" w:rsidRDefault="007A3D6F" w:rsidP="007201F5">
            <w:pPr>
              <w:ind w:firstLine="13"/>
              <w:rPr>
                <w:sz w:val="20"/>
                <w:szCs w:val="20"/>
              </w:rPr>
            </w:pPr>
            <w:r w:rsidRPr="006C6DE1">
              <w:rPr>
                <w:sz w:val="20"/>
                <w:szCs w:val="20"/>
              </w:rPr>
              <w:t>ПК(У)-2.У6</w:t>
            </w:r>
          </w:p>
          <w:p w:rsidR="007A3D6F" w:rsidRPr="00C63C6E" w:rsidRDefault="007A3D6F" w:rsidP="007201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A3D6F" w:rsidRPr="0098313C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Уметь выполнять расчеты материальных и тепловых балансов химико-технологических процессов; конструктивных размеров аппаратов</w:t>
            </w:r>
          </w:p>
        </w:tc>
      </w:tr>
      <w:tr w:rsidR="007A3D6F" w:rsidRPr="007450C9" w:rsidTr="007201F5">
        <w:trPr>
          <w:trHeight w:val="45"/>
        </w:trPr>
        <w:tc>
          <w:tcPr>
            <w:tcW w:w="0" w:type="auto"/>
            <w:vMerge/>
            <w:vAlign w:val="center"/>
          </w:tcPr>
          <w:p w:rsidR="007A3D6F" w:rsidRPr="00C415BD" w:rsidRDefault="007A3D6F" w:rsidP="007201F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A3D6F" w:rsidRPr="00C415BD" w:rsidRDefault="007A3D6F" w:rsidP="007201F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3D6F" w:rsidRPr="00523D31" w:rsidRDefault="007A3D6F" w:rsidP="007201F5">
            <w:pPr>
              <w:ind w:firstLine="13"/>
              <w:rPr>
                <w:color w:val="000000"/>
                <w:sz w:val="20"/>
                <w:szCs w:val="20"/>
              </w:rPr>
            </w:pPr>
            <w:r w:rsidRPr="00523D31">
              <w:rPr>
                <w:color w:val="000000"/>
                <w:sz w:val="20"/>
                <w:szCs w:val="20"/>
              </w:rPr>
              <w:t>ПК(У)-2.З6</w:t>
            </w:r>
          </w:p>
          <w:p w:rsidR="007A3D6F" w:rsidRPr="0098313C" w:rsidRDefault="007A3D6F" w:rsidP="007201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A3D6F" w:rsidRPr="0098313C" w:rsidRDefault="007A3D6F" w:rsidP="007201F5">
            <w:pPr>
              <w:rPr>
                <w:rFonts w:eastAsia="Calibri"/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Знает основы теории тепло- и массопереноса в аппаратах</w:t>
            </w:r>
          </w:p>
        </w:tc>
      </w:tr>
      <w:tr w:rsidR="007A3D6F" w:rsidRPr="007450C9" w:rsidTr="005F61D4">
        <w:trPr>
          <w:trHeight w:val="564"/>
        </w:trPr>
        <w:tc>
          <w:tcPr>
            <w:tcW w:w="0" w:type="auto"/>
            <w:vMerge w:val="restart"/>
            <w:vAlign w:val="center"/>
          </w:tcPr>
          <w:p w:rsidR="007A3D6F" w:rsidRPr="0098313C" w:rsidRDefault="007A3D6F" w:rsidP="007201F5">
            <w:pPr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ПК(У)-3</w:t>
            </w:r>
          </w:p>
          <w:p w:rsidR="007A3D6F" w:rsidRPr="0098313C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A3D6F" w:rsidRPr="0098313C" w:rsidRDefault="007A3D6F" w:rsidP="007201F5">
            <w:pPr>
              <w:rPr>
                <w:color w:val="FF0000"/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Готов</w:t>
            </w:r>
            <w:r>
              <w:rPr>
                <w:sz w:val="20"/>
                <w:szCs w:val="20"/>
              </w:rPr>
              <w:t>ность</w:t>
            </w:r>
            <w:r w:rsidRPr="0098313C">
              <w:rPr>
                <w:sz w:val="20"/>
                <w:szCs w:val="20"/>
              </w:rPr>
              <w:t xml:space="preserve">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</w:t>
            </w:r>
          </w:p>
        </w:tc>
        <w:tc>
          <w:tcPr>
            <w:tcW w:w="1475" w:type="dxa"/>
            <w:vAlign w:val="center"/>
          </w:tcPr>
          <w:p w:rsidR="007A3D6F" w:rsidRPr="0098313C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 xml:space="preserve">ПК(У)-3.В2 </w:t>
            </w:r>
          </w:p>
          <w:p w:rsidR="007A3D6F" w:rsidRPr="0098313C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A3D6F" w:rsidRPr="0098313C" w:rsidRDefault="007A3D6F" w:rsidP="005F61D4">
            <w:pPr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Владеть навыками использования нормативной документации при разработке текстовой и графической части отчетов</w:t>
            </w:r>
          </w:p>
        </w:tc>
      </w:tr>
      <w:tr w:rsidR="007A3D6F" w:rsidRPr="007450C9" w:rsidTr="005F61D4">
        <w:trPr>
          <w:trHeight w:val="168"/>
        </w:trPr>
        <w:tc>
          <w:tcPr>
            <w:tcW w:w="0" w:type="auto"/>
            <w:vMerge/>
            <w:vAlign w:val="center"/>
          </w:tcPr>
          <w:p w:rsidR="007A3D6F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A3D6F" w:rsidRDefault="007A3D6F" w:rsidP="007201F5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3D6F" w:rsidRPr="0098313C" w:rsidRDefault="007A3D6F" w:rsidP="007201F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ПК(У)-3.У2</w:t>
            </w:r>
          </w:p>
        </w:tc>
        <w:tc>
          <w:tcPr>
            <w:tcW w:w="3582" w:type="dxa"/>
            <w:vAlign w:val="center"/>
          </w:tcPr>
          <w:p w:rsidR="007A3D6F" w:rsidRPr="0098313C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>ь</w:t>
            </w:r>
            <w:r w:rsidRPr="0098313C">
              <w:rPr>
                <w:sz w:val="20"/>
                <w:szCs w:val="20"/>
              </w:rPr>
              <w:t xml:space="preserve"> выбирать тип технологического оборудования и внутренних устройств</w:t>
            </w:r>
          </w:p>
        </w:tc>
      </w:tr>
      <w:tr w:rsidR="007A3D6F" w:rsidRPr="007450C9" w:rsidTr="005F61D4">
        <w:trPr>
          <w:trHeight w:val="160"/>
        </w:trPr>
        <w:tc>
          <w:tcPr>
            <w:tcW w:w="0" w:type="auto"/>
            <w:vMerge/>
            <w:vAlign w:val="center"/>
          </w:tcPr>
          <w:p w:rsidR="007A3D6F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A3D6F" w:rsidRDefault="007A3D6F" w:rsidP="007201F5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3D6F" w:rsidRPr="0098313C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ПК(У)-3.З2</w:t>
            </w:r>
          </w:p>
        </w:tc>
        <w:tc>
          <w:tcPr>
            <w:tcW w:w="3582" w:type="dxa"/>
            <w:vAlign w:val="center"/>
          </w:tcPr>
          <w:p w:rsidR="007A3D6F" w:rsidRPr="0098313C" w:rsidRDefault="007A3D6F" w:rsidP="007201F5">
            <w:pPr>
              <w:ind w:firstLine="13"/>
              <w:jc w:val="center"/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Знать ГОСТы, СНИПы и другую нормативную документацию</w:t>
            </w:r>
          </w:p>
        </w:tc>
      </w:tr>
    </w:tbl>
    <w:p w:rsidR="009B457D" w:rsidRPr="000D2B99" w:rsidRDefault="009B457D" w:rsidP="009B457D">
      <w:pPr>
        <w:jc w:val="both"/>
      </w:pPr>
    </w:p>
    <w:p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1276"/>
      </w:tblGrid>
      <w:tr w:rsidR="008C38CC" w:rsidRPr="00F61E28" w:rsidTr="007201F5">
        <w:tc>
          <w:tcPr>
            <w:tcW w:w="8613" w:type="dxa"/>
            <w:gridSpan w:val="2"/>
            <w:shd w:val="clear" w:color="auto" w:fill="EDEDED"/>
          </w:tcPr>
          <w:p w:rsidR="008C38CC" w:rsidRPr="000A32BB" w:rsidRDefault="008C38CC" w:rsidP="008C38CC">
            <w:pPr>
              <w:ind w:firstLine="11"/>
              <w:jc w:val="both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0A32BB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shd w:val="clear" w:color="auto" w:fill="EDEDED"/>
          </w:tcPr>
          <w:p w:rsidR="008C38CC" w:rsidRPr="000A32BB" w:rsidRDefault="008C38CC" w:rsidP="007201F5">
            <w:pPr>
              <w:ind w:firstLine="11"/>
              <w:jc w:val="both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0A32BB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Компетенция</w:t>
            </w:r>
          </w:p>
        </w:tc>
      </w:tr>
      <w:tr w:rsidR="008C38CC" w:rsidRPr="00F61E28" w:rsidTr="007201F5">
        <w:tc>
          <w:tcPr>
            <w:tcW w:w="959" w:type="dxa"/>
            <w:shd w:val="clear" w:color="auto" w:fill="EDEDED"/>
          </w:tcPr>
          <w:p w:rsidR="008C38CC" w:rsidRPr="000A32BB" w:rsidRDefault="008C38CC" w:rsidP="007201F5">
            <w:pPr>
              <w:ind w:firstLine="11"/>
              <w:jc w:val="both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0A32BB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654" w:type="dxa"/>
            <w:shd w:val="clear" w:color="auto" w:fill="EDEDED"/>
          </w:tcPr>
          <w:p w:rsidR="008C38CC" w:rsidRPr="000A32BB" w:rsidRDefault="008C38CC" w:rsidP="007201F5">
            <w:pPr>
              <w:ind w:firstLine="11"/>
              <w:jc w:val="both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0A32BB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</w:tcPr>
          <w:p w:rsidR="008C38CC" w:rsidRPr="000A32BB" w:rsidRDefault="008C38CC" w:rsidP="007201F5">
            <w:pPr>
              <w:ind w:firstLine="11"/>
              <w:jc w:val="both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</w:p>
        </w:tc>
      </w:tr>
      <w:tr w:rsidR="008C38CC" w:rsidRPr="00F61E28" w:rsidTr="007201F5">
        <w:tc>
          <w:tcPr>
            <w:tcW w:w="959" w:type="dxa"/>
            <w:shd w:val="clear" w:color="auto" w:fill="auto"/>
          </w:tcPr>
          <w:p w:rsidR="008C38CC" w:rsidRPr="000A32BB" w:rsidRDefault="008C38CC" w:rsidP="007201F5">
            <w:pPr>
              <w:jc w:val="both"/>
              <w:rPr>
                <w:sz w:val="20"/>
                <w:szCs w:val="20"/>
              </w:rPr>
            </w:pPr>
            <w:r w:rsidRPr="000A32BB">
              <w:rPr>
                <w:sz w:val="20"/>
                <w:szCs w:val="20"/>
              </w:rPr>
              <w:t>РД1</w:t>
            </w:r>
          </w:p>
        </w:tc>
        <w:tc>
          <w:tcPr>
            <w:tcW w:w="7654" w:type="dxa"/>
          </w:tcPr>
          <w:p w:rsidR="008C38CC" w:rsidRPr="000A32BB" w:rsidRDefault="008C38CC" w:rsidP="007201F5">
            <w:pPr>
              <w:pStyle w:val="36"/>
              <w:ind w:firstLine="0"/>
              <w:rPr>
                <w:sz w:val="20"/>
              </w:rPr>
            </w:pPr>
            <w:r>
              <w:rPr>
                <w:sz w:val="20"/>
              </w:rPr>
              <w:t>Знать теоретические основы и у</w:t>
            </w:r>
            <w:r w:rsidRPr="0098313C">
              <w:rPr>
                <w:sz w:val="20"/>
              </w:rPr>
              <w:t>меть выполнять расчеты материальных и тепловых балансов химико-технологических процессов; конструктивных размеров аппаратов</w:t>
            </w:r>
          </w:p>
        </w:tc>
        <w:tc>
          <w:tcPr>
            <w:tcW w:w="1276" w:type="dxa"/>
          </w:tcPr>
          <w:p w:rsidR="008C38CC" w:rsidRPr="00244CD7" w:rsidRDefault="008C38CC" w:rsidP="007201F5">
            <w:pPr>
              <w:rPr>
                <w:sz w:val="16"/>
                <w:szCs w:val="16"/>
              </w:rPr>
            </w:pPr>
            <w:r w:rsidRPr="00244CD7">
              <w:rPr>
                <w:sz w:val="18"/>
                <w:szCs w:val="18"/>
              </w:rPr>
              <w:t>ПК(У)-2</w:t>
            </w:r>
            <w:r w:rsidRPr="00244CD7">
              <w:rPr>
                <w:sz w:val="16"/>
                <w:szCs w:val="18"/>
              </w:rPr>
              <w:t xml:space="preserve"> </w:t>
            </w:r>
          </w:p>
          <w:p w:rsidR="008C38CC" w:rsidRPr="000A32BB" w:rsidRDefault="008C38CC" w:rsidP="007201F5">
            <w:pPr>
              <w:jc w:val="both"/>
              <w:rPr>
                <w:sz w:val="20"/>
                <w:szCs w:val="20"/>
              </w:rPr>
            </w:pPr>
          </w:p>
        </w:tc>
      </w:tr>
      <w:tr w:rsidR="008C38CC" w:rsidRPr="00F61E28" w:rsidTr="007201F5">
        <w:tc>
          <w:tcPr>
            <w:tcW w:w="959" w:type="dxa"/>
            <w:shd w:val="clear" w:color="auto" w:fill="auto"/>
          </w:tcPr>
          <w:p w:rsidR="008C38CC" w:rsidRPr="000A32BB" w:rsidRDefault="008C38CC" w:rsidP="007201F5">
            <w:pPr>
              <w:jc w:val="both"/>
              <w:rPr>
                <w:sz w:val="20"/>
                <w:szCs w:val="20"/>
              </w:rPr>
            </w:pPr>
            <w:r w:rsidRPr="000A32BB">
              <w:rPr>
                <w:sz w:val="20"/>
                <w:szCs w:val="20"/>
              </w:rPr>
              <w:t>РД2</w:t>
            </w:r>
          </w:p>
        </w:tc>
        <w:tc>
          <w:tcPr>
            <w:tcW w:w="7654" w:type="dxa"/>
          </w:tcPr>
          <w:p w:rsidR="008C38CC" w:rsidRPr="000A32BB" w:rsidRDefault="008C38CC" w:rsidP="007201F5">
            <w:pPr>
              <w:pStyle w:val="3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EE6AD7">
              <w:rPr>
                <w:sz w:val="20"/>
              </w:rPr>
              <w:t>использова</w:t>
            </w:r>
            <w:r>
              <w:rPr>
                <w:sz w:val="20"/>
              </w:rPr>
              <w:t>ть</w:t>
            </w:r>
            <w:r w:rsidRPr="00EE6AD7">
              <w:rPr>
                <w:sz w:val="20"/>
              </w:rPr>
              <w:t xml:space="preserve"> современны</w:t>
            </w:r>
            <w:r>
              <w:rPr>
                <w:sz w:val="20"/>
              </w:rPr>
              <w:t>е</w:t>
            </w:r>
            <w:r w:rsidRPr="00EE6AD7">
              <w:rPr>
                <w:sz w:val="20"/>
              </w:rPr>
              <w:t xml:space="preserve"> САПР </w:t>
            </w:r>
            <w:r>
              <w:rPr>
                <w:sz w:val="20"/>
              </w:rPr>
              <w:t xml:space="preserve">для </w:t>
            </w:r>
            <w:r w:rsidRPr="00EE6AD7">
              <w:rPr>
                <w:sz w:val="20"/>
              </w:rPr>
              <w:t>проектирования технологических процессов переработки природных энергон</w:t>
            </w:r>
            <w:r>
              <w:rPr>
                <w:sz w:val="20"/>
              </w:rPr>
              <w:t>о</w:t>
            </w:r>
            <w:r w:rsidRPr="00EE6AD7">
              <w:rPr>
                <w:sz w:val="20"/>
              </w:rPr>
              <w:t xml:space="preserve">сителей с </w:t>
            </w:r>
          </w:p>
        </w:tc>
        <w:tc>
          <w:tcPr>
            <w:tcW w:w="1276" w:type="dxa"/>
          </w:tcPr>
          <w:p w:rsidR="008C38CC" w:rsidRPr="00244CD7" w:rsidRDefault="008C38CC" w:rsidP="007201F5">
            <w:pPr>
              <w:rPr>
                <w:sz w:val="16"/>
                <w:szCs w:val="16"/>
              </w:rPr>
            </w:pPr>
            <w:r w:rsidRPr="00244CD7">
              <w:rPr>
                <w:sz w:val="18"/>
                <w:szCs w:val="18"/>
              </w:rPr>
              <w:t>ПК(У)-2</w:t>
            </w:r>
            <w:r w:rsidRPr="00244CD7">
              <w:rPr>
                <w:sz w:val="16"/>
                <w:szCs w:val="18"/>
              </w:rPr>
              <w:t xml:space="preserve"> </w:t>
            </w:r>
          </w:p>
          <w:p w:rsidR="008C38CC" w:rsidRPr="000A32BB" w:rsidRDefault="008C38CC" w:rsidP="007201F5">
            <w:pPr>
              <w:jc w:val="both"/>
              <w:rPr>
                <w:sz w:val="20"/>
                <w:szCs w:val="20"/>
              </w:rPr>
            </w:pPr>
          </w:p>
        </w:tc>
      </w:tr>
      <w:tr w:rsidR="008C38CC" w:rsidRPr="00F61E28" w:rsidTr="007201F5">
        <w:tc>
          <w:tcPr>
            <w:tcW w:w="959" w:type="dxa"/>
            <w:shd w:val="clear" w:color="auto" w:fill="auto"/>
          </w:tcPr>
          <w:p w:rsidR="008C38CC" w:rsidRPr="000A32BB" w:rsidRDefault="008C38CC" w:rsidP="007201F5">
            <w:pPr>
              <w:jc w:val="both"/>
              <w:rPr>
                <w:sz w:val="20"/>
                <w:szCs w:val="20"/>
              </w:rPr>
            </w:pPr>
            <w:r w:rsidRPr="000A32BB">
              <w:rPr>
                <w:sz w:val="20"/>
                <w:szCs w:val="20"/>
              </w:rPr>
              <w:t>РД3</w:t>
            </w:r>
          </w:p>
        </w:tc>
        <w:tc>
          <w:tcPr>
            <w:tcW w:w="7654" w:type="dxa"/>
          </w:tcPr>
          <w:p w:rsidR="008C38CC" w:rsidRPr="000A32BB" w:rsidRDefault="008C38CC" w:rsidP="00720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механические расчеты и рассчитывать </w:t>
            </w:r>
            <w:r w:rsidRPr="0098313C">
              <w:rPr>
                <w:sz w:val="20"/>
                <w:szCs w:val="20"/>
              </w:rPr>
              <w:t>конструктивны</w:t>
            </w:r>
            <w:r>
              <w:rPr>
                <w:sz w:val="20"/>
                <w:szCs w:val="20"/>
              </w:rPr>
              <w:t>е</w:t>
            </w:r>
            <w:r w:rsidRPr="0098313C">
              <w:rPr>
                <w:sz w:val="20"/>
                <w:szCs w:val="20"/>
              </w:rPr>
              <w:t xml:space="preserve"> размер</w:t>
            </w:r>
            <w:r>
              <w:rPr>
                <w:sz w:val="20"/>
                <w:szCs w:val="20"/>
              </w:rPr>
              <w:t>ы</w:t>
            </w:r>
            <w:r w:rsidRPr="0098313C">
              <w:rPr>
                <w:sz w:val="20"/>
                <w:szCs w:val="20"/>
              </w:rPr>
              <w:t xml:space="preserve"> аппаратов</w:t>
            </w:r>
          </w:p>
        </w:tc>
        <w:tc>
          <w:tcPr>
            <w:tcW w:w="1276" w:type="dxa"/>
          </w:tcPr>
          <w:p w:rsidR="008C38CC" w:rsidRPr="00244CD7" w:rsidRDefault="008C38CC" w:rsidP="007201F5">
            <w:pPr>
              <w:rPr>
                <w:sz w:val="16"/>
                <w:szCs w:val="16"/>
              </w:rPr>
            </w:pPr>
            <w:r w:rsidRPr="00244CD7">
              <w:rPr>
                <w:sz w:val="18"/>
                <w:szCs w:val="18"/>
              </w:rPr>
              <w:t>ПК(У)-2</w:t>
            </w:r>
            <w:r w:rsidRPr="00244CD7">
              <w:rPr>
                <w:sz w:val="16"/>
                <w:szCs w:val="18"/>
              </w:rPr>
              <w:t xml:space="preserve"> </w:t>
            </w:r>
          </w:p>
          <w:p w:rsidR="008C38CC" w:rsidRPr="000A32BB" w:rsidRDefault="008C38CC" w:rsidP="007201F5">
            <w:pPr>
              <w:rPr>
                <w:sz w:val="20"/>
                <w:szCs w:val="20"/>
              </w:rPr>
            </w:pPr>
          </w:p>
        </w:tc>
      </w:tr>
      <w:tr w:rsidR="008C38CC" w:rsidRPr="00F61E28" w:rsidTr="007201F5">
        <w:tc>
          <w:tcPr>
            <w:tcW w:w="959" w:type="dxa"/>
            <w:shd w:val="clear" w:color="auto" w:fill="auto"/>
          </w:tcPr>
          <w:p w:rsidR="008C38CC" w:rsidRPr="000A32BB" w:rsidRDefault="008C38CC" w:rsidP="007201F5">
            <w:pPr>
              <w:jc w:val="both"/>
              <w:rPr>
                <w:sz w:val="20"/>
                <w:szCs w:val="20"/>
              </w:rPr>
            </w:pPr>
            <w:r w:rsidRPr="000A32BB">
              <w:rPr>
                <w:sz w:val="20"/>
                <w:szCs w:val="20"/>
              </w:rPr>
              <w:t>РД4</w:t>
            </w:r>
          </w:p>
        </w:tc>
        <w:tc>
          <w:tcPr>
            <w:tcW w:w="7654" w:type="dxa"/>
          </w:tcPr>
          <w:p w:rsidR="008C38CC" w:rsidRPr="000A32BB" w:rsidRDefault="008C38CC" w:rsidP="007201F5">
            <w:pPr>
              <w:pStyle w:val="36"/>
              <w:ind w:firstLine="0"/>
              <w:rPr>
                <w:sz w:val="20"/>
              </w:rPr>
            </w:pPr>
            <w:r w:rsidRPr="0098313C">
              <w:rPr>
                <w:sz w:val="20"/>
              </w:rPr>
              <w:t>Умет</w:t>
            </w:r>
            <w:r>
              <w:rPr>
                <w:sz w:val="20"/>
              </w:rPr>
              <w:t xml:space="preserve">ь обоснованно </w:t>
            </w:r>
            <w:r w:rsidRPr="0098313C">
              <w:rPr>
                <w:sz w:val="20"/>
              </w:rPr>
              <w:t>выбирать тип технологического оборудования и внутренних устройств</w:t>
            </w:r>
          </w:p>
        </w:tc>
        <w:tc>
          <w:tcPr>
            <w:tcW w:w="1276" w:type="dxa"/>
          </w:tcPr>
          <w:p w:rsidR="008C38CC" w:rsidRPr="0098313C" w:rsidRDefault="008C38CC" w:rsidP="007201F5">
            <w:pPr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ПК(У)-3</w:t>
            </w:r>
          </w:p>
          <w:p w:rsidR="008C38CC" w:rsidRPr="000A32BB" w:rsidRDefault="008C38CC" w:rsidP="007201F5">
            <w:pPr>
              <w:jc w:val="both"/>
              <w:rPr>
                <w:sz w:val="20"/>
                <w:szCs w:val="20"/>
              </w:rPr>
            </w:pPr>
          </w:p>
        </w:tc>
      </w:tr>
      <w:tr w:rsidR="008C38CC" w:rsidRPr="00F61E28" w:rsidTr="007201F5">
        <w:tc>
          <w:tcPr>
            <w:tcW w:w="959" w:type="dxa"/>
            <w:shd w:val="clear" w:color="auto" w:fill="auto"/>
          </w:tcPr>
          <w:p w:rsidR="008C38CC" w:rsidRPr="000A32BB" w:rsidRDefault="008C38CC" w:rsidP="007201F5">
            <w:pPr>
              <w:jc w:val="both"/>
              <w:rPr>
                <w:sz w:val="20"/>
                <w:szCs w:val="20"/>
              </w:rPr>
            </w:pPr>
            <w:r w:rsidRPr="000A32BB">
              <w:rPr>
                <w:sz w:val="20"/>
                <w:szCs w:val="20"/>
              </w:rPr>
              <w:t>РД5</w:t>
            </w:r>
          </w:p>
        </w:tc>
        <w:tc>
          <w:tcPr>
            <w:tcW w:w="7654" w:type="dxa"/>
          </w:tcPr>
          <w:p w:rsidR="008C38CC" w:rsidRPr="000A32BB" w:rsidRDefault="008C38CC" w:rsidP="007201F5">
            <w:pPr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</w:rPr>
              <w:t xml:space="preserve">и уметь использовать </w:t>
            </w:r>
            <w:r w:rsidRPr="0098313C">
              <w:rPr>
                <w:sz w:val="20"/>
                <w:szCs w:val="20"/>
              </w:rPr>
              <w:t>ГОСТы, СНИПы и другую нормативную документацию</w:t>
            </w:r>
          </w:p>
        </w:tc>
        <w:tc>
          <w:tcPr>
            <w:tcW w:w="1276" w:type="dxa"/>
          </w:tcPr>
          <w:p w:rsidR="008C38CC" w:rsidRPr="0098313C" w:rsidRDefault="008C38CC" w:rsidP="007201F5">
            <w:pPr>
              <w:rPr>
                <w:sz w:val="20"/>
                <w:szCs w:val="20"/>
              </w:rPr>
            </w:pPr>
            <w:r w:rsidRPr="0098313C">
              <w:rPr>
                <w:sz w:val="20"/>
                <w:szCs w:val="20"/>
              </w:rPr>
              <w:t>ПК(У)-3</w:t>
            </w:r>
          </w:p>
          <w:p w:rsidR="008C38CC" w:rsidRPr="000A32BB" w:rsidRDefault="008C38CC" w:rsidP="007201F5">
            <w:pPr>
              <w:jc w:val="both"/>
              <w:rPr>
                <w:sz w:val="20"/>
                <w:szCs w:val="20"/>
              </w:rPr>
            </w:pPr>
          </w:p>
        </w:tc>
      </w:tr>
    </w:tbl>
    <w:p w:rsidR="005F61D4" w:rsidRDefault="005F61D4" w:rsidP="009B457D">
      <w:pPr>
        <w:pStyle w:val="1"/>
        <w:rPr>
          <w:szCs w:val="24"/>
        </w:rPr>
      </w:pPr>
    </w:p>
    <w:p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:rsidR="00D428C6" w:rsidRPr="00D428C6" w:rsidRDefault="00D428C6" w:rsidP="00D428C6">
      <w:pPr>
        <w:ind w:firstLine="567"/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1290"/>
        <w:gridCol w:w="2977"/>
        <w:gridCol w:w="1231"/>
      </w:tblGrid>
      <w:tr w:rsidR="008C38CC" w:rsidRPr="009B0F73" w:rsidTr="007201F5">
        <w:tc>
          <w:tcPr>
            <w:tcW w:w="4097" w:type="dxa"/>
            <w:shd w:val="clear" w:color="auto" w:fill="auto"/>
          </w:tcPr>
          <w:p w:rsidR="008C38CC" w:rsidRPr="00AC4C4F" w:rsidRDefault="008C38CC" w:rsidP="007201F5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Разделы дисциплины</w:t>
            </w:r>
          </w:p>
        </w:tc>
        <w:tc>
          <w:tcPr>
            <w:tcW w:w="1290" w:type="dxa"/>
          </w:tcPr>
          <w:p w:rsidR="008C38CC" w:rsidRPr="00AC4C4F" w:rsidRDefault="008C38CC" w:rsidP="007201F5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5F61D4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Объем времени, ч.</w:t>
            </w:r>
          </w:p>
        </w:tc>
      </w:tr>
      <w:tr w:rsidR="008C38CC" w:rsidRPr="009B0F73" w:rsidTr="007201F5">
        <w:tc>
          <w:tcPr>
            <w:tcW w:w="4097" w:type="dxa"/>
            <w:vMerge w:val="restart"/>
            <w:shd w:val="clear" w:color="auto" w:fill="auto"/>
          </w:tcPr>
          <w:p w:rsidR="008C38CC" w:rsidRPr="009B0F73" w:rsidRDefault="008C38CC" w:rsidP="007201F5">
            <w:pPr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1. </w:t>
            </w:r>
            <w:r w:rsidRPr="009C6C1A">
              <w:rPr>
                <w:b/>
                <w:i/>
              </w:rPr>
              <w:t>Общие сведения о проектировании</w:t>
            </w:r>
          </w:p>
        </w:tc>
        <w:tc>
          <w:tcPr>
            <w:tcW w:w="1290" w:type="dxa"/>
            <w:vMerge w:val="restart"/>
          </w:tcPr>
          <w:p w:rsidR="008C38CC" w:rsidRPr="00CF18A2" w:rsidRDefault="008C38CC" w:rsidP="007201F5">
            <w:pPr>
              <w:jc w:val="center"/>
            </w:pPr>
            <w:r>
              <w:t>РД-5</w:t>
            </w: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C38CC" w:rsidRPr="00BC36CF" w:rsidRDefault="008C38CC" w:rsidP="007201F5"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38CC" w:rsidRPr="009B0F73" w:rsidTr="007201F5">
        <w:tc>
          <w:tcPr>
            <w:tcW w:w="4097" w:type="dxa"/>
            <w:vMerge w:val="restart"/>
            <w:shd w:val="clear" w:color="auto" w:fill="auto"/>
          </w:tcPr>
          <w:p w:rsidR="008C38CC" w:rsidRPr="009B0F73" w:rsidRDefault="008C38CC" w:rsidP="007201F5">
            <w:pPr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2. </w:t>
            </w:r>
            <w:r w:rsidRPr="009762C4">
              <w:rPr>
                <w:b/>
                <w:i/>
              </w:rPr>
              <w:t>Классификация и свойства ПЭН</w:t>
            </w:r>
          </w:p>
        </w:tc>
        <w:tc>
          <w:tcPr>
            <w:tcW w:w="1290" w:type="dxa"/>
            <w:vMerge w:val="restart"/>
          </w:tcPr>
          <w:p w:rsidR="008C38CC" w:rsidRDefault="008C38CC" w:rsidP="007201F5">
            <w:pPr>
              <w:jc w:val="center"/>
            </w:pPr>
            <w:r w:rsidRPr="00CF18A2">
              <w:t>РД-1</w:t>
            </w:r>
          </w:p>
          <w:p w:rsidR="008C38CC" w:rsidRDefault="008C38CC" w:rsidP="007201F5">
            <w:pPr>
              <w:jc w:val="center"/>
            </w:pPr>
            <w:r>
              <w:t>РД-3</w:t>
            </w:r>
          </w:p>
          <w:p w:rsidR="008C38CC" w:rsidRDefault="008C38CC" w:rsidP="007201F5">
            <w:pPr>
              <w:jc w:val="center"/>
            </w:pPr>
            <w:r>
              <w:t>РД-4</w:t>
            </w:r>
          </w:p>
          <w:p w:rsidR="008C38CC" w:rsidRPr="00CF18A2" w:rsidRDefault="008C38CC" w:rsidP="007201F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C38CC" w:rsidRPr="009B0F73" w:rsidTr="007201F5">
        <w:tc>
          <w:tcPr>
            <w:tcW w:w="4097" w:type="dxa"/>
            <w:vMerge w:val="restart"/>
            <w:shd w:val="clear" w:color="auto" w:fill="auto"/>
          </w:tcPr>
          <w:p w:rsidR="008C38CC" w:rsidRPr="009B0F73" w:rsidRDefault="008C38CC" w:rsidP="007201F5">
            <w:pPr>
              <w:rPr>
                <w:b/>
              </w:rPr>
            </w:pPr>
            <w:r w:rsidRPr="00C823CF">
              <w:rPr>
                <w:b/>
              </w:rPr>
              <w:t xml:space="preserve">Раздел </w:t>
            </w:r>
            <w:r>
              <w:rPr>
                <w:b/>
              </w:rPr>
              <w:t>(модуль)</w:t>
            </w:r>
            <w:r w:rsidRPr="009B0F73">
              <w:rPr>
                <w:b/>
              </w:rPr>
              <w:t xml:space="preserve"> </w:t>
            </w:r>
            <w:r w:rsidRPr="00C823CF">
              <w:rPr>
                <w:b/>
              </w:rPr>
              <w:t>3.</w:t>
            </w:r>
            <w:r>
              <w:rPr>
                <w:b/>
                <w:i/>
              </w:rPr>
              <w:t>Технологическое проектирование массообменных процессов. Основы моделирования и проектирования в САПР</w:t>
            </w:r>
          </w:p>
        </w:tc>
        <w:tc>
          <w:tcPr>
            <w:tcW w:w="1290" w:type="dxa"/>
            <w:vMerge w:val="restart"/>
          </w:tcPr>
          <w:p w:rsidR="008C38CC" w:rsidRDefault="008C38CC" w:rsidP="007201F5">
            <w:pPr>
              <w:jc w:val="center"/>
            </w:pPr>
            <w:r w:rsidRPr="00CF18A2">
              <w:t>РД-1</w:t>
            </w:r>
          </w:p>
          <w:p w:rsidR="008C38CC" w:rsidRDefault="008C38CC" w:rsidP="007201F5">
            <w:pPr>
              <w:jc w:val="center"/>
            </w:pPr>
            <w:r>
              <w:t>РД-2</w:t>
            </w:r>
          </w:p>
          <w:p w:rsidR="008C38CC" w:rsidRDefault="008C38CC" w:rsidP="007201F5">
            <w:pPr>
              <w:jc w:val="center"/>
            </w:pPr>
            <w:r>
              <w:t>РД-3</w:t>
            </w:r>
          </w:p>
          <w:p w:rsidR="008C38CC" w:rsidRDefault="008C38CC" w:rsidP="007201F5">
            <w:pPr>
              <w:jc w:val="center"/>
            </w:pPr>
            <w:r>
              <w:t>РД-4</w:t>
            </w:r>
          </w:p>
          <w:p w:rsidR="008C38CC" w:rsidRPr="00AF2E50" w:rsidRDefault="008C38CC" w:rsidP="007201F5">
            <w:pPr>
              <w:jc w:val="center"/>
            </w:pPr>
            <w:r w:rsidRPr="00CF18A2">
              <w:t>РД-</w:t>
            </w: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/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/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/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C38CC" w:rsidRPr="009B0F73" w:rsidTr="007201F5">
        <w:tc>
          <w:tcPr>
            <w:tcW w:w="4097" w:type="dxa"/>
            <w:vMerge w:val="restart"/>
            <w:shd w:val="clear" w:color="auto" w:fill="auto"/>
          </w:tcPr>
          <w:p w:rsidR="008C38CC" w:rsidRPr="009B0F73" w:rsidRDefault="008C38CC" w:rsidP="007201F5">
            <w:pPr>
              <w:rPr>
                <w:b/>
              </w:rPr>
            </w:pPr>
            <w:r w:rsidRPr="00C823CF">
              <w:rPr>
                <w:b/>
              </w:rPr>
              <w:t xml:space="preserve">Раздел </w:t>
            </w:r>
            <w:r>
              <w:rPr>
                <w:b/>
              </w:rPr>
              <w:t>(модуль)</w:t>
            </w:r>
            <w:r w:rsidRPr="009B0F73">
              <w:rPr>
                <w:b/>
              </w:rPr>
              <w:t xml:space="preserve"> </w:t>
            </w:r>
            <w:r w:rsidRPr="00C823CF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957F8B">
              <w:rPr>
                <w:b/>
                <w:i/>
              </w:rPr>
              <w:t xml:space="preserve">Технологическое проектирование </w:t>
            </w:r>
            <w:r>
              <w:rPr>
                <w:b/>
                <w:i/>
              </w:rPr>
              <w:t>процессов разделения газо-водонефтяных эмульсий</w:t>
            </w:r>
          </w:p>
        </w:tc>
        <w:tc>
          <w:tcPr>
            <w:tcW w:w="1290" w:type="dxa"/>
            <w:vMerge w:val="restart"/>
          </w:tcPr>
          <w:p w:rsidR="008C38CC" w:rsidRDefault="008C38CC" w:rsidP="007201F5">
            <w:pPr>
              <w:jc w:val="center"/>
            </w:pPr>
            <w:r w:rsidRPr="00CF18A2">
              <w:t>РД-1</w:t>
            </w:r>
          </w:p>
          <w:p w:rsidR="008C38CC" w:rsidRDefault="008C38CC" w:rsidP="007201F5">
            <w:pPr>
              <w:jc w:val="center"/>
            </w:pPr>
            <w:r>
              <w:t>РД-2</w:t>
            </w:r>
          </w:p>
          <w:p w:rsidR="008C38CC" w:rsidRDefault="008C38CC" w:rsidP="007201F5">
            <w:pPr>
              <w:jc w:val="center"/>
            </w:pPr>
            <w:r>
              <w:t>РД-3</w:t>
            </w:r>
          </w:p>
          <w:p w:rsidR="008C38CC" w:rsidRDefault="008C38CC" w:rsidP="007201F5">
            <w:pPr>
              <w:jc w:val="center"/>
            </w:pPr>
            <w:r>
              <w:t>РД-4</w:t>
            </w:r>
          </w:p>
          <w:p w:rsidR="008C38CC" w:rsidRPr="00AF2E50" w:rsidRDefault="008C38CC" w:rsidP="007201F5">
            <w:pPr>
              <w:jc w:val="center"/>
            </w:pPr>
            <w:r>
              <w:t>РД-5</w:t>
            </w: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/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/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/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C38CC" w:rsidRPr="009B0F73" w:rsidTr="007201F5">
        <w:tc>
          <w:tcPr>
            <w:tcW w:w="4097" w:type="dxa"/>
            <w:vMerge w:val="restart"/>
            <w:shd w:val="clear" w:color="auto" w:fill="auto"/>
          </w:tcPr>
          <w:p w:rsidR="008C38CC" w:rsidRPr="009B0F73" w:rsidRDefault="008C38CC" w:rsidP="007201F5">
            <w:pPr>
              <w:rPr>
                <w:b/>
              </w:rPr>
            </w:pPr>
            <w:r w:rsidRPr="00C823CF">
              <w:rPr>
                <w:b/>
              </w:rPr>
              <w:t xml:space="preserve">Раздел </w:t>
            </w:r>
            <w:r>
              <w:rPr>
                <w:b/>
              </w:rPr>
              <w:t>(модуль)</w:t>
            </w:r>
            <w:r w:rsidRPr="009B0F73">
              <w:rPr>
                <w:b/>
              </w:rPr>
              <w:t xml:space="preserve"> </w:t>
            </w:r>
            <w:r w:rsidRPr="00C823CF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957F8B">
              <w:rPr>
                <w:b/>
                <w:i/>
              </w:rPr>
              <w:t xml:space="preserve">Технологическое проектирование </w:t>
            </w:r>
            <w:r>
              <w:rPr>
                <w:b/>
                <w:i/>
              </w:rPr>
              <w:t>теплообменных процессов</w:t>
            </w:r>
          </w:p>
        </w:tc>
        <w:tc>
          <w:tcPr>
            <w:tcW w:w="1290" w:type="dxa"/>
            <w:vMerge w:val="restart"/>
          </w:tcPr>
          <w:p w:rsidR="008C38CC" w:rsidRDefault="008C38CC" w:rsidP="007201F5">
            <w:pPr>
              <w:jc w:val="center"/>
            </w:pPr>
            <w:r>
              <w:t>РД-2</w:t>
            </w:r>
          </w:p>
          <w:p w:rsidR="008C38CC" w:rsidRDefault="008C38CC" w:rsidP="007201F5">
            <w:pPr>
              <w:jc w:val="center"/>
            </w:pPr>
            <w:r>
              <w:t>РД-4</w:t>
            </w:r>
          </w:p>
          <w:p w:rsidR="008C38CC" w:rsidRPr="00AF2E50" w:rsidRDefault="008C38CC" w:rsidP="007201F5">
            <w:pPr>
              <w:jc w:val="center"/>
            </w:pPr>
            <w:r>
              <w:t>РД-5</w:t>
            </w:r>
          </w:p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/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/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C38CC" w:rsidRPr="009B0F73" w:rsidTr="007201F5">
        <w:tc>
          <w:tcPr>
            <w:tcW w:w="4097" w:type="dxa"/>
            <w:vMerge/>
            <w:shd w:val="clear" w:color="auto" w:fill="auto"/>
          </w:tcPr>
          <w:p w:rsidR="008C38CC" w:rsidRPr="009B0F73" w:rsidRDefault="008C38CC" w:rsidP="007201F5">
            <w:pPr>
              <w:jc w:val="both"/>
              <w:rPr>
                <w:b/>
              </w:rPr>
            </w:pPr>
          </w:p>
        </w:tc>
        <w:tc>
          <w:tcPr>
            <w:tcW w:w="1290" w:type="dxa"/>
            <w:vMerge/>
          </w:tcPr>
          <w:p w:rsidR="008C38CC" w:rsidRPr="00CF18A2" w:rsidRDefault="008C38CC" w:rsidP="007201F5"/>
        </w:tc>
        <w:tc>
          <w:tcPr>
            <w:tcW w:w="2977" w:type="dxa"/>
            <w:shd w:val="clear" w:color="auto" w:fill="auto"/>
          </w:tcPr>
          <w:p w:rsidR="008C38CC" w:rsidRPr="00AC4C4F" w:rsidRDefault="008C38CC" w:rsidP="007201F5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8C38CC" w:rsidRPr="00AC4C4F" w:rsidRDefault="008C38CC" w:rsidP="007201F5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9A6764" w:rsidRPr="00D428C6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026D70" w:rsidRPr="00EF1CAC" w:rsidRDefault="00F331DC" w:rsidP="00BF63B0">
      <w:pPr>
        <w:ind w:left="360"/>
        <w:rPr>
          <w:szCs w:val="28"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:rsidR="00BF63B0" w:rsidRPr="00CE68C6" w:rsidRDefault="00BF63B0" w:rsidP="00BF63B0">
      <w:pPr>
        <w:widowControl/>
        <w:numPr>
          <w:ilvl w:val="0"/>
          <w:numId w:val="36"/>
        </w:numPr>
        <w:autoSpaceDE/>
        <w:autoSpaceDN/>
        <w:adjustRightInd/>
        <w:jc w:val="both"/>
      </w:pPr>
      <w:r w:rsidRPr="00CE68C6">
        <w:rPr>
          <w:bCs/>
          <w:shd w:val="clear" w:color="auto" w:fill="FFFFFF"/>
        </w:rPr>
        <w:t>Общая химическая технология.</w:t>
      </w:r>
      <w:r w:rsidRPr="00CE68C6">
        <w:rPr>
          <w:rStyle w:val="apple-converted-space"/>
          <w:shd w:val="clear" w:color="auto" w:fill="FFFFFF"/>
        </w:rPr>
        <w:t> </w:t>
      </w:r>
      <w:r w:rsidRPr="00CE68C6">
        <w:rPr>
          <w:shd w:val="clear" w:color="auto" w:fill="FFFFFF"/>
        </w:rPr>
        <w:t>Методология</w:t>
      </w:r>
      <w:r w:rsidRPr="00CE68C6">
        <w:rPr>
          <w:rStyle w:val="apple-converted-space"/>
          <w:shd w:val="clear" w:color="auto" w:fill="FFFFFF"/>
        </w:rPr>
        <w:t> </w:t>
      </w:r>
      <w:r w:rsidRPr="00CE68C6">
        <w:rPr>
          <w:bCs/>
          <w:shd w:val="clear" w:color="auto" w:fill="FFFFFF"/>
        </w:rPr>
        <w:t>проектировани</w:t>
      </w:r>
      <w:r w:rsidRPr="00CE68C6">
        <w:rPr>
          <w:shd w:val="clear" w:color="auto" w:fill="FFFFFF"/>
        </w:rPr>
        <w:t xml:space="preserve">я химико-технологических процессов: учебник для вузов по химико-технологическим направлениям подготовки и специальностям / И. М. Кузнецова [и др.] - 2-е изд., перераб. - Электрон. текстовые дан. - СПб. - М. - Краснодар: Лань, 2013. - 448 с. </w:t>
      </w:r>
      <w:r>
        <w:rPr>
          <w:shd w:val="clear" w:color="auto" w:fill="FFFFFF"/>
        </w:rPr>
        <w:t xml:space="preserve">Схема доступа: </w:t>
      </w:r>
      <w:hyperlink r:id="rId8" w:anchor="book_name" w:history="1">
        <w:r w:rsidRPr="00CE68C6">
          <w:rPr>
            <w:rStyle w:val="ae"/>
            <w:rFonts w:eastAsia="MS Mincho"/>
          </w:rPr>
          <w:t>https://e.lanbook.com/book/37357#book_name</w:t>
        </w:r>
      </w:hyperlink>
    </w:p>
    <w:p w:rsidR="00BF63B0" w:rsidRPr="00105648" w:rsidRDefault="00BF63B0" w:rsidP="00BF63B0">
      <w:pPr>
        <w:pStyle w:val="2"/>
        <w:numPr>
          <w:ilvl w:val="0"/>
          <w:numId w:val="36"/>
        </w:numPr>
        <w:jc w:val="left"/>
        <w:rPr>
          <w:sz w:val="24"/>
          <w:szCs w:val="24"/>
        </w:rPr>
      </w:pPr>
      <w:r w:rsidRPr="00CE68C6">
        <w:rPr>
          <w:sz w:val="24"/>
          <w:szCs w:val="24"/>
        </w:rPr>
        <w:t>Кравцов А.В., Самборская М.А., Вольф А.В., Митянина О.Е. Основы проектирования процессов переработки природных энергоносителей. Томск: Изд–во ТПУ, 201</w:t>
      </w:r>
      <w:r>
        <w:rPr>
          <w:sz w:val="24"/>
          <w:szCs w:val="24"/>
        </w:rPr>
        <w:t>4</w:t>
      </w:r>
      <w:r w:rsidRPr="00CE68C6">
        <w:rPr>
          <w:sz w:val="24"/>
          <w:szCs w:val="24"/>
        </w:rPr>
        <w:t>. – 160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 Схема доступа:</w:t>
      </w:r>
      <w:hyperlink r:id="rId9" w:history="1">
        <w:r w:rsidRPr="004F1C70">
          <w:rPr>
            <w:rStyle w:val="ae"/>
            <w:szCs w:val="24"/>
          </w:rPr>
          <w:t xml:space="preserve"> </w:t>
        </w:r>
        <w:r w:rsidRPr="004F1C70">
          <w:rPr>
            <w:rStyle w:val="ae"/>
            <w:szCs w:val="24"/>
            <w:lang w:val="en-US"/>
          </w:rPr>
          <w:t>h</w:t>
        </w:r>
        <w:r w:rsidRPr="004F1C70">
          <w:rPr>
            <w:rStyle w:val="ae"/>
            <w:szCs w:val="24"/>
          </w:rPr>
          <w:t>ttp://www.lib.tpu.ru/fulltext2/m/2016/m052.pdf</w:t>
        </w:r>
      </w:hyperlink>
    </w:p>
    <w:p w:rsidR="00D6508E" w:rsidRPr="005F61D4" w:rsidRDefault="00BF63B0" w:rsidP="003E7CF9">
      <w:pPr>
        <w:pStyle w:val="a"/>
        <w:numPr>
          <w:ilvl w:val="0"/>
          <w:numId w:val="36"/>
        </w:numPr>
        <w:ind w:left="1134"/>
        <w:jc w:val="both"/>
        <w:rPr>
          <w:rFonts w:eastAsia="Cambria"/>
        </w:rPr>
      </w:pPr>
      <w:r w:rsidRPr="005F61D4">
        <w:rPr>
          <w:color w:val="333333"/>
        </w:rPr>
        <w:t>Бочкарев, Валерий Владимирович. Оптимизация технологических процессов органического синтеза : учебное пособие [Электронный ресурс] / В. В. Бочкарев; Национальный исследовательский Томский политехнический университет (ТПУ). — 1 компьютерный файл (pdf; 1.0 MB). — Томск: Изд-во ТПУ, 2010. Схема доступа: </w:t>
      </w:r>
      <w:hyperlink r:id="rId10" w:tgtFrame="_blank" w:history="1">
        <w:r w:rsidRPr="005F61D4">
          <w:rPr>
            <w:rStyle w:val="ae"/>
            <w:rFonts w:eastAsia="MS Mincho"/>
            <w:color w:val="337AB7"/>
          </w:rPr>
          <w:t>http://www.lib.tpu.ru/fulltext2/m/2011/m46.pdf</w:t>
        </w:r>
      </w:hyperlink>
      <w:r w:rsidRPr="005F61D4">
        <w:rPr>
          <w:color w:val="333333"/>
        </w:rPr>
        <w:t> </w:t>
      </w:r>
    </w:p>
    <w:p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bookmarkStart w:id="0" w:name="_GoBack"/>
      <w:bookmarkEnd w:id="0"/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:rsidR="00D6508E" w:rsidRPr="007A57C7" w:rsidRDefault="00D6508E" w:rsidP="00D6508E">
      <w:pPr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</w:t>
      </w:r>
      <w:r w:rsidRPr="00685ECE">
        <w:rPr>
          <w:rFonts w:eastAsia="Cambria"/>
        </w:rPr>
        <w:t>:</w:t>
      </w:r>
    </w:p>
    <w:p w:rsidR="00D6508E" w:rsidRPr="000A00A1" w:rsidRDefault="00D6508E" w:rsidP="00D6508E">
      <w:pPr>
        <w:widowControl/>
        <w:numPr>
          <w:ilvl w:val="0"/>
          <w:numId w:val="37"/>
        </w:numPr>
        <w:autoSpaceDE/>
        <w:autoSpaceDN/>
        <w:adjustRightInd/>
        <w:rPr>
          <w:rStyle w:val="ae"/>
          <w:rFonts w:eastAsia="MS Mincho"/>
        </w:rPr>
      </w:pPr>
      <w:r>
        <w:t xml:space="preserve">Электронный курс </w:t>
      </w:r>
      <w:hyperlink r:id="rId11" w:history="1">
        <w:r w:rsidRPr="002671B0">
          <w:rPr>
            <w:rStyle w:val="ae"/>
            <w:rFonts w:eastAsia="MS Mincho"/>
          </w:rPr>
          <w:t>http://stud.lms.tpu.ru/course/view.php?id=244</w:t>
        </w:r>
      </w:hyperlink>
    </w:p>
    <w:p w:rsidR="00D6508E" w:rsidRPr="005B1AE6" w:rsidRDefault="00D6508E" w:rsidP="00D6508E">
      <w:pPr>
        <w:pStyle w:val="a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5B1AE6">
        <w:rPr>
          <w:color w:val="333333"/>
        </w:rPr>
        <w:t xml:space="preserve">Научно-электронная библиотека </w:t>
      </w:r>
      <w:r w:rsidRPr="005B1AE6">
        <w:rPr>
          <w:bCs/>
          <w:color w:val="000000"/>
        </w:rPr>
        <w:t>eLIBRARY.RU</w:t>
      </w:r>
      <w:r w:rsidRPr="005B1AE6">
        <w:rPr>
          <w:b/>
          <w:bCs/>
          <w:color w:val="000000"/>
        </w:rPr>
        <w:t xml:space="preserve"> - </w:t>
      </w:r>
      <w:hyperlink r:id="rId12" w:history="1">
        <w:r w:rsidRPr="005B1AE6">
          <w:rPr>
            <w:rStyle w:val="ae"/>
            <w:rFonts w:eastAsia="Cambria"/>
          </w:rPr>
          <w:t>https://elibrary.ru/defaultx.asp</w:t>
        </w:r>
      </w:hyperlink>
    </w:p>
    <w:p w:rsidR="00D6508E" w:rsidRPr="005B1AE6" w:rsidRDefault="00D6508E" w:rsidP="00D6508E">
      <w:pPr>
        <w:pStyle w:val="a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Style w:val="ae"/>
          <w:rFonts w:eastAsia="Cambria"/>
        </w:rPr>
      </w:pPr>
      <w:r w:rsidRPr="005B1AE6">
        <w:rPr>
          <w:color w:val="333333"/>
        </w:rPr>
        <w:t xml:space="preserve"> Электронно-библиотечная система «Консультант студента» </w:t>
      </w:r>
      <w:hyperlink r:id="rId13" w:history="1">
        <w:r w:rsidRPr="005B1AE6">
          <w:rPr>
            <w:rStyle w:val="ae"/>
            <w:rFonts w:eastAsia="Cambria"/>
          </w:rPr>
          <w:t>http://www.studentlibrary.ru/</w:t>
        </w:r>
      </w:hyperlink>
    </w:p>
    <w:p w:rsidR="00D6508E" w:rsidRPr="005B1AE6" w:rsidRDefault="00D6508E" w:rsidP="00D6508E">
      <w:pPr>
        <w:pStyle w:val="a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B1AE6">
        <w:rPr>
          <w:color w:val="333333"/>
        </w:rPr>
        <w:t xml:space="preserve">Электронно-библиотечная система «Лань» - </w:t>
      </w:r>
      <w:hyperlink r:id="rId14" w:history="1">
        <w:r w:rsidRPr="005B1AE6">
          <w:rPr>
            <w:rStyle w:val="ae"/>
            <w:rFonts w:eastAsia="Cambria"/>
          </w:rPr>
          <w:t>https://e.lanbook.com/</w:t>
        </w:r>
      </w:hyperlink>
    </w:p>
    <w:p w:rsidR="00D6508E" w:rsidRPr="005B1AE6" w:rsidRDefault="00D6508E" w:rsidP="00D6508E">
      <w:pPr>
        <w:pStyle w:val="a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B1AE6">
        <w:rPr>
          <w:color w:val="333333"/>
        </w:rPr>
        <w:t xml:space="preserve">Электронно-библиотечная система «Юрайт» - </w:t>
      </w:r>
      <w:hyperlink r:id="rId15" w:history="1">
        <w:r w:rsidRPr="005B1AE6">
          <w:rPr>
            <w:rStyle w:val="ae"/>
            <w:rFonts w:eastAsia="Cambria"/>
          </w:rPr>
          <w:t>https://urait.ru/</w:t>
        </w:r>
      </w:hyperlink>
    </w:p>
    <w:p w:rsidR="00D6508E" w:rsidRPr="00BF2448" w:rsidRDefault="00D6508E" w:rsidP="00D6508E">
      <w:pPr>
        <w:numPr>
          <w:ilvl w:val="0"/>
          <w:numId w:val="37"/>
        </w:numPr>
        <w:jc w:val="both"/>
        <w:rPr>
          <w:color w:val="7030A0"/>
        </w:rPr>
      </w:pPr>
      <w:r>
        <w:rPr>
          <w:color w:val="333333"/>
        </w:rPr>
        <w:t>Электронно-библиоте</w:t>
      </w:r>
      <w:r w:rsidRPr="005B1AE6">
        <w:rPr>
          <w:color w:val="333333"/>
        </w:rPr>
        <w:t xml:space="preserve">чная система «ZNANIUM.COM» - </w:t>
      </w:r>
      <w:hyperlink r:id="rId16" w:history="1">
        <w:r w:rsidRPr="008168B2">
          <w:rPr>
            <w:rStyle w:val="ae"/>
            <w:rFonts w:eastAsia="Cambria"/>
          </w:rPr>
          <w:t>https://new.znanium.com/</w:t>
        </w:r>
      </w:hyperlink>
    </w:p>
    <w:p w:rsidR="00274B74" w:rsidRPr="00D87E79" w:rsidRDefault="00D6508E" w:rsidP="00D6508E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>
        <w:t xml:space="preserve">Официальный сайт </w:t>
      </w:r>
      <w:r>
        <w:rPr>
          <w:lang w:val="en-US"/>
        </w:rPr>
        <w:t>Sulzer</w:t>
      </w:r>
      <w:r w:rsidRPr="000A00A1">
        <w:t xml:space="preserve"> </w:t>
      </w:r>
      <w:r>
        <w:rPr>
          <w:lang w:val="en-US"/>
        </w:rPr>
        <w:t>Chemtech</w:t>
      </w:r>
      <w:r w:rsidRPr="000A00A1">
        <w:t xml:space="preserve"> – </w:t>
      </w:r>
      <w:hyperlink r:id="rId17" w:history="1">
        <w:r>
          <w:rPr>
            <w:rStyle w:val="ae"/>
            <w:rFonts w:eastAsia="MS Mincho"/>
          </w:rPr>
          <w:t>https://www.sulzer.com/en/shared/about-us/myr17-chemtech</w:t>
        </w:r>
      </w:hyperlink>
    </w:p>
    <w:p w:rsidR="00BF6954" w:rsidRDefault="00BC36CF" w:rsidP="00BF6954">
      <w:pPr>
        <w:shd w:val="clear" w:color="auto" w:fill="FFFFFF"/>
        <w:tabs>
          <w:tab w:val="left" w:pos="1418"/>
        </w:tabs>
        <w:ind w:firstLine="567"/>
        <w:rPr>
          <w:color w:val="333333"/>
          <w:shd w:val="clear" w:color="auto" w:fill="EFEFEF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D6508E">
        <w:rPr>
          <w:rFonts w:eastAsia="Cambria"/>
        </w:rPr>
        <w:t>:</w:t>
      </w:r>
      <w:r w:rsidR="00FC2B33" w:rsidRPr="000D2B99">
        <w:rPr>
          <w:rFonts w:eastAsia="Cambria"/>
        </w:rPr>
        <w:t xml:space="preserve"> </w:t>
      </w:r>
      <w:r w:rsidR="00BF6954">
        <w:rPr>
          <w:color w:val="333333"/>
          <w:shd w:val="clear" w:color="auto" w:fill="EFEFEF"/>
        </w:rPr>
        <w:t>UniSim Design Academic Network</w:t>
      </w:r>
    </w:p>
    <w:p w:rsidR="00D6508E" w:rsidRDefault="00D6508E" w:rsidP="00D6508E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sectPr w:rsidR="00D6508E" w:rsidSect="009B457D">
      <w:headerReference w:type="default" r:id="rId18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C0" w:rsidRDefault="006D59C0" w:rsidP="009A6764">
      <w:r>
        <w:separator/>
      </w:r>
    </w:p>
  </w:endnote>
  <w:endnote w:type="continuationSeparator" w:id="0">
    <w:p w:rsidR="006D59C0" w:rsidRDefault="006D59C0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C0" w:rsidRDefault="006D59C0" w:rsidP="009A6764">
      <w:r>
        <w:separator/>
      </w:r>
    </w:p>
  </w:footnote>
  <w:footnote w:type="continuationSeparator" w:id="0">
    <w:p w:rsidR="006D59C0" w:rsidRDefault="006D59C0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3F379D"/>
    <w:multiLevelType w:val="hybridMultilevel"/>
    <w:tmpl w:val="F1B40856"/>
    <w:lvl w:ilvl="0" w:tplc="E0721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271EA1"/>
    <w:multiLevelType w:val="hybridMultilevel"/>
    <w:tmpl w:val="975E8EDE"/>
    <w:lvl w:ilvl="0" w:tplc="896C5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4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5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0528AC"/>
    <w:multiLevelType w:val="hybridMultilevel"/>
    <w:tmpl w:val="4CA0EFD2"/>
    <w:lvl w:ilvl="0" w:tplc="EA94D7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05ABE"/>
    <w:multiLevelType w:val="hybridMultilevel"/>
    <w:tmpl w:val="C386A2AA"/>
    <w:lvl w:ilvl="0" w:tplc="896C56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C62438"/>
    <w:multiLevelType w:val="multilevel"/>
    <w:tmpl w:val="86F4BB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8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34"/>
  </w:num>
  <w:num w:numId="8">
    <w:abstractNumId w:val="29"/>
  </w:num>
  <w:num w:numId="9">
    <w:abstractNumId w:val="19"/>
  </w:num>
  <w:num w:numId="10">
    <w:abstractNumId w:val="37"/>
  </w:num>
  <w:num w:numId="11">
    <w:abstractNumId w:val="35"/>
  </w:num>
  <w:num w:numId="12">
    <w:abstractNumId w:val="39"/>
  </w:num>
  <w:num w:numId="13">
    <w:abstractNumId w:val="23"/>
  </w:num>
  <w:num w:numId="14">
    <w:abstractNumId w:val="17"/>
  </w:num>
  <w:num w:numId="15">
    <w:abstractNumId w:val="0"/>
  </w:num>
  <w:num w:numId="16">
    <w:abstractNumId w:val="18"/>
  </w:num>
  <w:num w:numId="17">
    <w:abstractNumId w:val="20"/>
  </w:num>
  <w:num w:numId="18">
    <w:abstractNumId w:val="21"/>
  </w:num>
  <w:num w:numId="19">
    <w:abstractNumId w:val="8"/>
  </w:num>
  <w:num w:numId="20">
    <w:abstractNumId w:val="15"/>
  </w:num>
  <w:num w:numId="21">
    <w:abstractNumId w:val="26"/>
  </w:num>
  <w:num w:numId="22">
    <w:abstractNumId w:val="28"/>
  </w:num>
  <w:num w:numId="23">
    <w:abstractNumId w:val="24"/>
  </w:num>
  <w:num w:numId="24">
    <w:abstractNumId w:val="10"/>
  </w:num>
  <w:num w:numId="25">
    <w:abstractNumId w:val="25"/>
  </w:num>
  <w:num w:numId="26">
    <w:abstractNumId w:val="4"/>
  </w:num>
  <w:num w:numId="27">
    <w:abstractNumId w:val="22"/>
  </w:num>
  <w:num w:numId="28">
    <w:abstractNumId w:val="36"/>
  </w:num>
  <w:num w:numId="29">
    <w:abstractNumId w:val="9"/>
  </w:num>
  <w:num w:numId="30">
    <w:abstractNumId w:val="33"/>
  </w:num>
  <w:num w:numId="31">
    <w:abstractNumId w:val="7"/>
  </w:num>
  <w:num w:numId="32">
    <w:abstractNumId w:val="16"/>
  </w:num>
  <w:num w:numId="33">
    <w:abstractNumId w:val="14"/>
  </w:num>
  <w:num w:numId="34">
    <w:abstractNumId w:val="13"/>
  </w:num>
  <w:num w:numId="35">
    <w:abstractNumId w:val="31"/>
  </w:num>
  <w:num w:numId="36">
    <w:abstractNumId w:val="32"/>
  </w:num>
  <w:num w:numId="37">
    <w:abstractNumId w:val="27"/>
  </w:num>
  <w:num w:numId="38">
    <w:abstractNumId w:val="5"/>
  </w:num>
  <w:num w:numId="39">
    <w:abstractNumId w:val="6"/>
  </w:num>
  <w:num w:numId="4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3290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1D4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59C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3D6F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4C5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0EE"/>
    <w:rsid w:val="008C2C51"/>
    <w:rsid w:val="008C38CC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32F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3B0"/>
    <w:rsid w:val="00BF6954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084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508E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183B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AE20DA-E8F2-43D3-928B-5BC05D2D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af4">
    <w:name w:val="Заголовок"/>
    <w:aliases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3"/>
    <w:basedOn w:val="a1"/>
    <w:rsid w:val="008C38CC"/>
    <w:pPr>
      <w:widowControl/>
      <w:autoSpaceDE/>
      <w:autoSpaceDN/>
      <w:adjustRightInd/>
      <w:ind w:firstLine="284"/>
      <w:jc w:val="both"/>
    </w:pPr>
    <w:rPr>
      <w:szCs w:val="20"/>
    </w:rPr>
  </w:style>
  <w:style w:type="character" w:customStyle="1" w:styleId="apple-converted-space">
    <w:name w:val="apple-converted-space"/>
    <w:rsid w:val="00BF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7357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defaultx.asp" TargetMode="External"/><Relationship Id="rId17" Type="http://schemas.openxmlformats.org/officeDocument/2006/relationships/hyperlink" Target="https://www.sulzer.com/en/shared/about-us/myr17-chemte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.lms.tpu.ru/course/view.php?id=2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lib.tpu.ru/fulltext2/m/2011/m4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/www.lib.tpu.ru/fulltext2/m/2016/m052.pdf" TargetMode="External"/><Relationship Id="rId1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4142-75F1-4FDA-AAE7-2DA7316A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user</cp:lastModifiedBy>
  <cp:revision>4</cp:revision>
  <cp:lastPrinted>2019-08-03T06:26:00Z</cp:lastPrinted>
  <dcterms:created xsi:type="dcterms:W3CDTF">2020-10-26T05:50:00Z</dcterms:created>
  <dcterms:modified xsi:type="dcterms:W3CDTF">2020-12-24T05:37:00Z</dcterms:modified>
</cp:coreProperties>
</file>