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ED" w:rsidRPr="00F331DC" w:rsidRDefault="005C78ED" w:rsidP="005C78ED">
      <w:pPr>
        <w:jc w:val="center"/>
        <w:rPr>
          <w:b/>
        </w:rPr>
      </w:pPr>
      <w:r>
        <w:rPr>
          <w:b/>
        </w:rPr>
        <w:t>АННОТАЦИЯ РАБОЧЕЙ ПРОГРАММЫДИСЦИПЛИНЫ</w:t>
      </w:r>
    </w:p>
    <w:p w:rsidR="005C78ED" w:rsidRPr="00A77425" w:rsidRDefault="005C78ED" w:rsidP="005C78ED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E2F25">
        <w:rPr>
          <w:rFonts w:eastAsia="MS Mincho"/>
          <w:b/>
          <w:lang w:eastAsia="ja-JP"/>
        </w:rPr>
        <w:t>20</w:t>
      </w:r>
      <w:r w:rsidR="00207E0F">
        <w:rPr>
          <w:rFonts w:eastAsia="MS Mincho"/>
          <w:b/>
          <w:lang w:eastAsia="ja-JP"/>
        </w:rPr>
        <w:t>20</w:t>
      </w:r>
      <w:r w:rsidRPr="00A77425">
        <w:rPr>
          <w:rFonts w:eastAsia="MS Mincho"/>
          <w:b/>
          <w:lang w:eastAsia="ja-JP"/>
        </w:rPr>
        <w:t xml:space="preserve"> г.</w:t>
      </w:r>
    </w:p>
    <w:p w:rsidR="005C78ED" w:rsidRPr="001A5C7C" w:rsidRDefault="005C78ED" w:rsidP="005C78ED">
      <w:pPr>
        <w:widowControl/>
        <w:autoSpaceDE/>
        <w:autoSpaceDN/>
        <w:adjustRightInd/>
        <w:jc w:val="center"/>
        <w:rPr>
          <w:bCs/>
          <w:i/>
          <w:color w:val="000000" w:themeColor="text1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Pr="00A77425">
        <w:rPr>
          <w:rFonts w:eastAsia="MS Mincho"/>
          <w:b/>
          <w:u w:val="single"/>
          <w:lang w:eastAsia="ja-JP"/>
        </w:rPr>
        <w:t xml:space="preserve"> очная</w:t>
      </w:r>
    </w:p>
    <w:p w:rsidR="00A77425" w:rsidRDefault="00A77425" w:rsidP="005C78ED">
      <w:pPr>
        <w:jc w:val="center"/>
        <w:rPr>
          <w:rFonts w:eastAsia="MS Mincho"/>
          <w:b/>
          <w:color w:val="000000" w:themeColor="text1"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007251" w:rsidRPr="00617CC9" w:rsidTr="00A97C62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617CC9" w:rsidRDefault="00007251" w:rsidP="00A97C6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17CC9">
              <w:rPr>
                <w:b/>
                <w:color w:val="000000" w:themeColor="text1"/>
              </w:rPr>
              <w:t>Томографические</w:t>
            </w:r>
            <w:proofErr w:type="spellEnd"/>
            <w:r w:rsidRPr="00617CC9">
              <w:rPr>
                <w:b/>
                <w:color w:val="000000" w:themeColor="text1"/>
              </w:rPr>
              <w:t xml:space="preserve"> методы диагностики в медицине</w:t>
            </w: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7251" w:rsidRPr="002617E4" w:rsidRDefault="00007251" w:rsidP="00A97C62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12.04.04 Биотехнические системы и технологии</w:t>
            </w: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right"/>
              <w:rPr>
                <w:b/>
              </w:rPr>
            </w:pPr>
            <w:r>
              <w:rPr>
                <w:bCs/>
              </w:rPr>
              <w:t>Образовательная программа (направленность (профиль))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rPr>
                <w:b/>
              </w:rPr>
            </w:pPr>
            <w:r>
              <w:t>Биомедицинская инженерия</w:t>
            </w:r>
          </w:p>
        </w:tc>
      </w:tr>
      <w:tr w:rsidR="00007251" w:rsidRPr="00F60140" w:rsidTr="00A97C62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07251" w:rsidRDefault="00007251" w:rsidP="00A97C62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251" w:rsidRPr="00F60140" w:rsidRDefault="00007251" w:rsidP="00A97C62">
            <w:pPr>
              <w:rPr>
                <w:color w:val="7030A0"/>
              </w:rPr>
            </w:pPr>
            <w:r>
              <w:t>Биомедицинская инженерия</w:t>
            </w:r>
          </w:p>
        </w:tc>
      </w:tr>
      <w:tr w:rsidR="00007251" w:rsidRPr="0076794D" w:rsidTr="00A97C62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07251" w:rsidRPr="007450C9" w:rsidRDefault="00007251" w:rsidP="00A97C62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251" w:rsidRPr="0076794D" w:rsidRDefault="00007251" w:rsidP="00A97C62">
            <w:r>
              <w:rPr>
                <w:bCs/>
              </w:rPr>
              <w:t xml:space="preserve">высшее образование </w:t>
            </w:r>
            <w:r w:rsidRPr="00617CC9">
              <w:rPr>
                <w:bCs/>
                <w:color w:val="000000" w:themeColor="text1"/>
              </w:rPr>
              <w:t>-  магистратура</w:t>
            </w: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</w:p>
        </w:tc>
      </w:tr>
      <w:tr w:rsidR="00007251" w:rsidRPr="002617E4" w:rsidTr="00A97C62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251" w:rsidRPr="00274B74" w:rsidRDefault="00007251" w:rsidP="00A97C62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251" w:rsidRPr="00274B74" w:rsidRDefault="00007251" w:rsidP="00A97C62">
            <w:r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7251" w:rsidRPr="00274B74" w:rsidRDefault="00007251" w:rsidP="00A97C62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7251" w:rsidRPr="002617E4" w:rsidTr="00A97C62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251" w:rsidRPr="00274B74" w:rsidRDefault="00007251" w:rsidP="00A97C62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</w:tr>
      <w:tr w:rsidR="00007251" w:rsidRPr="002617E4" w:rsidTr="00A97C62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74B74" w:rsidRDefault="00007251" w:rsidP="00A97C62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 w:rsidRPr="00274B74">
              <w:t>Временной ресурс</w:t>
            </w: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7A57C7" w:rsidRDefault="00007251" w:rsidP="00A97C62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1" w:rsidRPr="002617E4" w:rsidRDefault="00007251" w:rsidP="00A97C62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007251" w:rsidTr="00A97C62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Default="00007251" w:rsidP="00A97C62">
            <w:pPr>
              <w:jc w:val="right"/>
            </w:pPr>
            <w:r>
              <w:t>в т.ч. отдельные виды самостоятельной работы с выделенной промежуточной аттестацией (курсовой проект, курсовая работа)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Default="00007251" w:rsidP="00A97C62">
            <w:pPr>
              <w:jc w:val="center"/>
              <w:rPr>
                <w:b/>
              </w:rPr>
            </w:pPr>
            <w:r>
              <w:t>курсовой проект</w:t>
            </w: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1" w:rsidRPr="002617E4" w:rsidRDefault="00007251" w:rsidP="00A97C62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251" w:rsidRPr="002617E4" w:rsidRDefault="00007251" w:rsidP="00A97C62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251" w:rsidRPr="002617E4" w:rsidRDefault="00007251" w:rsidP="00A97C62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</w:p>
        </w:tc>
      </w:tr>
      <w:tr w:rsidR="00007251" w:rsidRPr="002617E4" w:rsidTr="00A97C62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251" w:rsidRPr="007A57C7" w:rsidRDefault="00007251" w:rsidP="00A97C62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Экзамен, </w:t>
            </w:r>
            <w:proofErr w:type="spellStart"/>
            <w:r>
              <w:rPr>
                <w:b/>
              </w:rPr>
              <w:t>диф.зачет</w:t>
            </w:r>
            <w:proofErr w:type="spellEnd"/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51" w:rsidRPr="002617E4" w:rsidRDefault="00007251" w:rsidP="00A97C62">
            <w:pPr>
              <w:jc w:val="center"/>
              <w:rPr>
                <w:b/>
              </w:rPr>
            </w:pPr>
            <w:r>
              <w:rPr>
                <w:b/>
              </w:rPr>
              <w:t>ОЭИ</w:t>
            </w:r>
          </w:p>
        </w:tc>
      </w:tr>
    </w:tbl>
    <w:p w:rsidR="00007251" w:rsidRDefault="00007251" w:rsidP="005C78ED">
      <w:pPr>
        <w:jc w:val="center"/>
        <w:rPr>
          <w:rFonts w:eastAsia="MS Mincho"/>
          <w:b/>
          <w:color w:val="000000" w:themeColor="text1"/>
          <w:lang w:eastAsia="ja-JP"/>
        </w:rPr>
      </w:pPr>
    </w:p>
    <w:p w:rsidR="00007251" w:rsidRPr="001A5C7C" w:rsidRDefault="00007251" w:rsidP="005C78ED">
      <w:pPr>
        <w:jc w:val="center"/>
        <w:rPr>
          <w:rFonts w:eastAsia="MS Mincho"/>
          <w:b/>
          <w:color w:val="000000" w:themeColor="text1"/>
          <w:lang w:eastAsia="ja-JP"/>
        </w:rPr>
      </w:pPr>
    </w:p>
    <w:p w:rsidR="005C78ED" w:rsidRDefault="005C78E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:rsidR="00110550" w:rsidRPr="000D2B99" w:rsidRDefault="00110550" w:rsidP="00110550">
      <w:pPr>
        <w:ind w:firstLine="567"/>
        <w:jc w:val="both"/>
      </w:pPr>
    </w:p>
    <w:p w:rsidR="00110550" w:rsidRPr="000D2B99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 (п.5.</w:t>
      </w:r>
      <w:r w:rsidR="007D7DB2">
        <w:t>4</w:t>
      </w:r>
      <w:r>
        <w:t xml:space="preserve">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0"/>
        <w:gridCol w:w="1432"/>
        <w:gridCol w:w="1212"/>
        <w:gridCol w:w="2473"/>
        <w:gridCol w:w="1180"/>
        <w:gridCol w:w="2222"/>
      </w:tblGrid>
      <w:tr w:rsidR="006E2F25" w:rsidRPr="007450C9" w:rsidTr="005117DF">
        <w:trPr>
          <w:trHeight w:val="373"/>
          <w:tblHeader/>
        </w:trPr>
        <w:tc>
          <w:tcPr>
            <w:tcW w:w="1370" w:type="dxa"/>
            <w:vMerge w:val="restart"/>
            <w:shd w:val="clear" w:color="auto" w:fill="EDEDED"/>
            <w:vAlign w:val="center"/>
          </w:tcPr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Код компетенции</w:t>
            </w:r>
          </w:p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shd w:val="clear" w:color="auto" w:fill="EDEDED"/>
            <w:vAlign w:val="center"/>
          </w:tcPr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BF53D7">
              <w:rPr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3685" w:type="dxa"/>
            <w:gridSpan w:val="2"/>
            <w:shd w:val="clear" w:color="auto" w:fill="EDEDED"/>
            <w:vAlign w:val="center"/>
          </w:tcPr>
          <w:p w:rsidR="006E2F25" w:rsidRPr="00BF53D7" w:rsidRDefault="006E2F25" w:rsidP="00834C97">
            <w:pPr>
              <w:pStyle w:val="aa"/>
              <w:spacing w:after="0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>Индикаторы достижения компетенций</w:t>
            </w:r>
          </w:p>
        </w:tc>
        <w:tc>
          <w:tcPr>
            <w:tcW w:w="3402" w:type="dxa"/>
            <w:gridSpan w:val="2"/>
            <w:shd w:val="clear" w:color="auto" w:fill="EDEDED"/>
          </w:tcPr>
          <w:p w:rsidR="006E2F25" w:rsidRPr="00BF53D7" w:rsidRDefault="006E2F25" w:rsidP="00834C97">
            <w:pPr>
              <w:pStyle w:val="a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Составляющие результатов освоения (дескрипторы компетенции)</w:t>
            </w:r>
          </w:p>
        </w:tc>
      </w:tr>
      <w:tr w:rsidR="006E2F25" w:rsidRPr="007450C9" w:rsidTr="005117DF">
        <w:trPr>
          <w:trHeight w:val="417"/>
          <w:tblHeader/>
        </w:trPr>
        <w:tc>
          <w:tcPr>
            <w:tcW w:w="1370" w:type="dxa"/>
            <w:vMerge/>
            <w:shd w:val="clear" w:color="auto" w:fill="EDEDED"/>
            <w:vAlign w:val="center"/>
          </w:tcPr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/>
            <w:shd w:val="clear" w:color="auto" w:fill="EDEDED"/>
            <w:vAlign w:val="center"/>
          </w:tcPr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EDEDED"/>
            <w:vAlign w:val="center"/>
          </w:tcPr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>Код индикатора</w:t>
            </w:r>
          </w:p>
        </w:tc>
        <w:tc>
          <w:tcPr>
            <w:tcW w:w="2473" w:type="dxa"/>
            <w:shd w:val="clear" w:color="auto" w:fill="EDEDED"/>
            <w:vAlign w:val="center"/>
          </w:tcPr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Наименование индикатора достижения </w:t>
            </w:r>
          </w:p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EDEDED"/>
            <w:vAlign w:val="center"/>
          </w:tcPr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2222" w:type="dxa"/>
            <w:shd w:val="clear" w:color="auto" w:fill="EDEDED"/>
            <w:vAlign w:val="center"/>
          </w:tcPr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BF53D7">
              <w:rPr>
                <w:b/>
                <w:sz w:val="16"/>
                <w:szCs w:val="16"/>
              </w:rPr>
              <w:t xml:space="preserve">Наименование </w:t>
            </w:r>
          </w:p>
          <w:p w:rsidR="006E2F25" w:rsidRPr="00BF53D7" w:rsidRDefault="006E2F25" w:rsidP="00834C97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</w:tr>
      <w:tr w:rsidR="006E2F25" w:rsidRPr="007450C9" w:rsidTr="005117DF">
        <w:trPr>
          <w:trHeight w:val="255"/>
        </w:trPr>
        <w:tc>
          <w:tcPr>
            <w:tcW w:w="1370" w:type="dxa"/>
            <w:vMerge w:val="restart"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  <w:r w:rsidRPr="006D299D">
              <w:rPr>
                <w:sz w:val="16"/>
                <w:szCs w:val="16"/>
              </w:rPr>
              <w:t>ОПК(У)-</w:t>
            </w:r>
            <w:r w:rsidRPr="006D299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32" w:type="dxa"/>
            <w:vMerge w:val="restart"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  <w:r w:rsidRPr="003B0371">
              <w:rPr>
                <w:sz w:val="16"/>
              </w:rPr>
              <w:t>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исследований, разработки и проектирования биотехнических систем и технологий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212" w:type="dxa"/>
            <w:vMerge w:val="restart"/>
            <w:vAlign w:val="center"/>
          </w:tcPr>
          <w:p w:rsidR="006E2F25" w:rsidRPr="001A5C7C" w:rsidRDefault="006E2F25" w:rsidP="001A5C7C">
            <w:pPr>
              <w:ind w:firstLine="13"/>
              <w:jc w:val="center"/>
              <w:rPr>
                <w:color w:val="000000" w:themeColor="text1"/>
                <w:sz w:val="20"/>
                <w:szCs w:val="20"/>
              </w:rPr>
            </w:pPr>
            <w:r w:rsidRPr="001A5C7C">
              <w:rPr>
                <w:color w:val="000000" w:themeColor="text1"/>
                <w:sz w:val="16"/>
                <w:szCs w:val="16"/>
              </w:rPr>
              <w:t>И.ОПК(У)-1.1</w:t>
            </w:r>
          </w:p>
        </w:tc>
        <w:tc>
          <w:tcPr>
            <w:tcW w:w="2473" w:type="dxa"/>
            <w:vMerge w:val="restart"/>
            <w:vAlign w:val="center"/>
          </w:tcPr>
          <w:p w:rsidR="006E2F25" w:rsidRPr="001A5C7C" w:rsidRDefault="006E2F25" w:rsidP="001A5C7C">
            <w:pPr>
              <w:ind w:firstLine="13"/>
              <w:jc w:val="center"/>
              <w:rPr>
                <w:color w:val="000000" w:themeColor="text1"/>
                <w:sz w:val="20"/>
                <w:szCs w:val="20"/>
              </w:rPr>
            </w:pPr>
            <w:r w:rsidRPr="001A5C7C">
              <w:rPr>
                <w:color w:val="000000" w:themeColor="text1"/>
                <w:sz w:val="16"/>
              </w:rPr>
              <w:t>Представляет современную научную картину мира, выявляет естественнонаучную сущность проблемы проектирования, производства и использования в практической деятельности биотехнических систем</w:t>
            </w:r>
          </w:p>
        </w:tc>
        <w:tc>
          <w:tcPr>
            <w:tcW w:w="1180" w:type="dxa"/>
            <w:vAlign w:val="center"/>
          </w:tcPr>
          <w:p w:rsidR="006E2F25" w:rsidRPr="006D299D" w:rsidRDefault="006E2F25" w:rsidP="00834C97">
            <w:pPr>
              <w:keepNext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>ОПК(У)- 1.В1</w:t>
            </w:r>
          </w:p>
        </w:tc>
        <w:tc>
          <w:tcPr>
            <w:tcW w:w="2222" w:type="dxa"/>
            <w:vAlign w:val="center"/>
          </w:tcPr>
          <w:p w:rsidR="006E2F25" w:rsidRPr="006D299D" w:rsidRDefault="006E2F25" w:rsidP="00834C97">
            <w:pPr>
              <w:keepNext/>
              <w:rPr>
                <w:sz w:val="16"/>
                <w:szCs w:val="16"/>
              </w:rPr>
            </w:pPr>
            <w:r w:rsidRPr="006D299D">
              <w:rPr>
                <w:sz w:val="16"/>
              </w:rPr>
              <w:t>Владеет передовым отечественным и зарубежным опытом в профессиональной сфере деятельности</w:t>
            </w:r>
          </w:p>
        </w:tc>
      </w:tr>
      <w:tr w:rsidR="006E2F25" w:rsidRPr="007450C9" w:rsidTr="005117DF">
        <w:trPr>
          <w:trHeight w:val="255"/>
        </w:trPr>
        <w:tc>
          <w:tcPr>
            <w:tcW w:w="1370" w:type="dxa"/>
            <w:vMerge/>
            <w:vAlign w:val="center"/>
          </w:tcPr>
          <w:p w:rsidR="006E2F25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3B0371" w:rsidRDefault="006E2F25" w:rsidP="00834C97">
            <w:pPr>
              <w:ind w:firstLine="13"/>
              <w:jc w:val="center"/>
              <w:rPr>
                <w:sz w:val="16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691205" w:rsidRDefault="006E2F25" w:rsidP="00834C97">
            <w:pPr>
              <w:ind w:firstLine="13"/>
              <w:jc w:val="center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>ОПК(У)- 1.У1</w:t>
            </w:r>
          </w:p>
        </w:tc>
        <w:tc>
          <w:tcPr>
            <w:tcW w:w="2222" w:type="dxa"/>
            <w:vAlign w:val="center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</w:rPr>
              <w:t>Умеет использовать передовой отечественный и зарубежный опыт в профессиональной сфере деятельности</w:t>
            </w:r>
          </w:p>
        </w:tc>
      </w:tr>
      <w:tr w:rsidR="006E2F25" w:rsidRPr="007450C9" w:rsidTr="005117DF">
        <w:trPr>
          <w:trHeight w:val="1216"/>
        </w:trPr>
        <w:tc>
          <w:tcPr>
            <w:tcW w:w="1370" w:type="dxa"/>
            <w:vMerge/>
            <w:vAlign w:val="center"/>
          </w:tcPr>
          <w:p w:rsidR="006E2F25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3B0371" w:rsidRDefault="006E2F25" w:rsidP="00834C97">
            <w:pPr>
              <w:ind w:firstLine="13"/>
              <w:jc w:val="center"/>
              <w:rPr>
                <w:sz w:val="16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691205" w:rsidRDefault="006E2F25" w:rsidP="00834C97">
            <w:pPr>
              <w:ind w:firstLine="13"/>
              <w:jc w:val="center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>ОПК(У)- 1.З1</w:t>
            </w:r>
          </w:p>
        </w:tc>
        <w:tc>
          <w:tcPr>
            <w:tcW w:w="2222" w:type="dxa"/>
            <w:vAlign w:val="center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0D18EE">
              <w:rPr>
                <w:sz w:val="16"/>
              </w:rPr>
              <w:t>Знает  основные проблемы в области биотехнических систем и технологий.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 w:val="restart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32" w:type="dxa"/>
            <w:vMerge w:val="restart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881FB8">
              <w:rPr>
                <w:sz w:val="16"/>
                <w:szCs w:val="16"/>
              </w:rPr>
              <w:t>Способен проектировать инновационные биотехнические системы и технологии</w:t>
            </w:r>
          </w:p>
        </w:tc>
        <w:tc>
          <w:tcPr>
            <w:tcW w:w="1212" w:type="dxa"/>
            <w:vMerge w:val="restart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>И.ПК(У)-</w:t>
            </w:r>
            <w:r>
              <w:rPr>
                <w:sz w:val="16"/>
                <w:szCs w:val="16"/>
              </w:rPr>
              <w:t>4.</w:t>
            </w:r>
            <w:r w:rsidRPr="006D299D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  <w:vMerge w:val="restart"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  <w:r w:rsidRPr="00AD171F">
              <w:rPr>
                <w:sz w:val="16"/>
                <w:szCs w:val="16"/>
              </w:rPr>
              <w:t>Анализирует состояние инновационных  научно-технических задач путем подбора, изучения и анализа литературных и  патентных  источников  в области  инновационных биотехнических  систем  и технологий</w:t>
            </w:r>
          </w:p>
        </w:tc>
        <w:tc>
          <w:tcPr>
            <w:tcW w:w="1180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4.1</w:t>
            </w:r>
            <w:r w:rsidRPr="006D299D">
              <w:rPr>
                <w:sz w:val="16"/>
                <w:szCs w:val="16"/>
              </w:rPr>
              <w:t>В1</w:t>
            </w:r>
          </w:p>
        </w:tc>
        <w:tc>
          <w:tcPr>
            <w:tcW w:w="2222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317142">
              <w:rPr>
                <w:sz w:val="16"/>
                <w:szCs w:val="16"/>
              </w:rPr>
              <w:t>Владеет навыками сравнительного анализ функциональных возможностей и характеристик изделий-аналогов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4</w:t>
            </w:r>
            <w:r w:rsidRPr="006D29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6D299D">
              <w:rPr>
                <w:sz w:val="16"/>
                <w:szCs w:val="16"/>
              </w:rPr>
              <w:t>У1</w:t>
            </w:r>
          </w:p>
        </w:tc>
        <w:tc>
          <w:tcPr>
            <w:tcW w:w="2222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Умеет анализировать литературные и патентные источники при разработке </w:t>
            </w:r>
            <w:r w:rsidRPr="00317142">
              <w:rPr>
                <w:sz w:val="16"/>
                <w:szCs w:val="16"/>
              </w:rPr>
              <w:t>биотехнических систем и медицинских изделий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4</w:t>
            </w:r>
            <w:r w:rsidRPr="006D29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6D299D">
              <w:rPr>
                <w:sz w:val="16"/>
                <w:szCs w:val="16"/>
              </w:rPr>
              <w:t>З1</w:t>
            </w:r>
          </w:p>
        </w:tc>
        <w:tc>
          <w:tcPr>
            <w:tcW w:w="2222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Знает современные технические требования к выбору конструктивно- технологического базиса </w:t>
            </w:r>
            <w:r w:rsidRPr="00317142">
              <w:rPr>
                <w:sz w:val="16"/>
                <w:szCs w:val="16"/>
              </w:rPr>
              <w:t>биотехнических систем и медицинских изделий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4</w:t>
            </w:r>
            <w:r w:rsidRPr="006D29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6D299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22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Знает </w:t>
            </w:r>
            <w:r>
              <w:rPr>
                <w:sz w:val="16"/>
                <w:szCs w:val="16"/>
              </w:rPr>
              <w:t>эксплуатационные свойства инновационных биотехнических систем.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233B2E">
              <w:rPr>
                <w:sz w:val="16"/>
                <w:szCs w:val="16"/>
              </w:rPr>
              <w:t>И.ПК(У)-4.2.</w:t>
            </w:r>
          </w:p>
        </w:tc>
        <w:tc>
          <w:tcPr>
            <w:tcW w:w="2473" w:type="dxa"/>
            <w:vMerge w:val="restart"/>
          </w:tcPr>
          <w:p w:rsidR="006E2F25" w:rsidRPr="00AD171F" w:rsidRDefault="006E2F25" w:rsidP="00834C97">
            <w:pPr>
              <w:ind w:firstLine="13"/>
              <w:rPr>
                <w:sz w:val="16"/>
                <w:szCs w:val="16"/>
              </w:rPr>
            </w:pPr>
            <w:r w:rsidRPr="00233B2E">
              <w:rPr>
                <w:sz w:val="16"/>
                <w:szCs w:val="16"/>
              </w:rPr>
              <w:t>Ставит  задачи проектирования  инновационных биотехнических  систем медицинского,  экологического  и биометрического назначения..</w:t>
            </w:r>
          </w:p>
        </w:tc>
        <w:tc>
          <w:tcPr>
            <w:tcW w:w="1180" w:type="dxa"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4.2</w:t>
            </w:r>
            <w:r w:rsidRPr="006D299D">
              <w:rPr>
                <w:sz w:val="16"/>
                <w:szCs w:val="16"/>
              </w:rPr>
              <w:t>В1</w:t>
            </w:r>
          </w:p>
        </w:tc>
        <w:tc>
          <w:tcPr>
            <w:tcW w:w="2222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Владеет навыками </w:t>
            </w:r>
            <w:r>
              <w:rPr>
                <w:sz w:val="16"/>
                <w:szCs w:val="16"/>
              </w:rPr>
              <w:t>разработки структуры б</w:t>
            </w:r>
            <w:r w:rsidRPr="00317142">
              <w:rPr>
                <w:sz w:val="16"/>
                <w:szCs w:val="16"/>
              </w:rPr>
              <w:t>иотехнических систем и медицинских изделий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4</w:t>
            </w:r>
            <w:r w:rsidRPr="006D29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6D299D">
              <w:rPr>
                <w:sz w:val="16"/>
                <w:szCs w:val="16"/>
              </w:rPr>
              <w:t>У1</w:t>
            </w:r>
          </w:p>
        </w:tc>
        <w:tc>
          <w:tcPr>
            <w:tcW w:w="2222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7C45C1">
              <w:rPr>
                <w:sz w:val="16"/>
                <w:szCs w:val="16"/>
              </w:rPr>
              <w:t>Умеет разрабатывать структуры медико-биологических систем, требования к техническим и биологическим элементам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4</w:t>
            </w:r>
            <w:r w:rsidRPr="006D29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6D299D">
              <w:rPr>
                <w:sz w:val="16"/>
                <w:szCs w:val="16"/>
              </w:rPr>
              <w:t>З1</w:t>
            </w:r>
          </w:p>
        </w:tc>
        <w:tc>
          <w:tcPr>
            <w:tcW w:w="2222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7C45C1">
              <w:rPr>
                <w:sz w:val="16"/>
                <w:szCs w:val="16"/>
              </w:rPr>
              <w:t>Знает принципы построения и характеристики компонентов инновационных биотехнических систем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4</w:t>
            </w:r>
            <w:r w:rsidRPr="006D29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6D299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22" w:type="dxa"/>
          </w:tcPr>
          <w:p w:rsidR="006E2F25" w:rsidRDefault="006E2F25" w:rsidP="00834C9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</w:t>
            </w:r>
            <w:r w:rsidRPr="0034157C">
              <w:rPr>
                <w:sz w:val="16"/>
                <w:szCs w:val="16"/>
              </w:rPr>
              <w:t xml:space="preserve">принципы действия измерительных преобразователей (датчиков), особенности </w:t>
            </w:r>
            <w:r w:rsidRPr="0034157C">
              <w:rPr>
                <w:sz w:val="16"/>
                <w:szCs w:val="16"/>
              </w:rPr>
              <w:lastRenderedPageBreak/>
              <w:t>измерения в области биомедицинских исследований;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6E2F25" w:rsidRPr="006D299D" w:rsidRDefault="006E2F25" w:rsidP="00834C97">
            <w:pPr>
              <w:ind w:firstLine="13"/>
              <w:jc w:val="center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4</w:t>
            </w:r>
            <w:r w:rsidRPr="006D29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6D299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222" w:type="dxa"/>
          </w:tcPr>
          <w:p w:rsidR="006E2F25" w:rsidRPr="00F5769D" w:rsidRDefault="006E2F25" w:rsidP="00834C9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методы обработки сигналов и изображений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 w:val="restart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D74656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32" w:type="dxa"/>
            <w:vMerge w:val="restart"/>
          </w:tcPr>
          <w:p w:rsidR="006E2F25" w:rsidRPr="008664DB" w:rsidRDefault="006E2F25" w:rsidP="00834C97">
            <w:pPr>
              <w:ind w:firstLine="13"/>
              <w:rPr>
                <w:sz w:val="16"/>
                <w:szCs w:val="16"/>
              </w:rPr>
            </w:pPr>
            <w:r w:rsidRPr="00070975">
              <w:rPr>
                <w:sz w:val="16"/>
                <w:szCs w:val="16"/>
              </w:rPr>
              <w:t xml:space="preserve">Способен оценивать технологичность конструкторских решений, </w:t>
            </w:r>
            <w:r>
              <w:rPr>
                <w:sz w:val="16"/>
                <w:szCs w:val="16"/>
              </w:rPr>
              <w:t>применять и р</w:t>
            </w:r>
            <w:r w:rsidRPr="00070975">
              <w:rPr>
                <w:sz w:val="16"/>
                <w:szCs w:val="16"/>
              </w:rPr>
              <w:t>азрабатывать технологические процессы внедрения и обслуживания биотехнических систем и медицинских изделий</w:t>
            </w:r>
          </w:p>
        </w:tc>
        <w:tc>
          <w:tcPr>
            <w:tcW w:w="1212" w:type="dxa"/>
            <w:vMerge w:val="restart"/>
          </w:tcPr>
          <w:p w:rsidR="006E2F25" w:rsidRDefault="006E2F25" w:rsidP="00834C97">
            <w:pPr>
              <w:ind w:firstLine="13"/>
              <w:rPr>
                <w:lang w:eastAsia="ja-JP"/>
              </w:rPr>
            </w:pPr>
            <w:r w:rsidRPr="00B33140">
              <w:rPr>
                <w:sz w:val="16"/>
                <w:szCs w:val="16"/>
              </w:rPr>
              <w:t>И.ПК(У)-</w:t>
            </w:r>
            <w:r>
              <w:rPr>
                <w:sz w:val="16"/>
                <w:szCs w:val="16"/>
              </w:rPr>
              <w:t>6</w:t>
            </w:r>
            <w:r w:rsidRPr="00B3314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B33140">
              <w:rPr>
                <w:sz w:val="16"/>
                <w:szCs w:val="16"/>
              </w:rPr>
              <w:t>.</w:t>
            </w:r>
          </w:p>
        </w:tc>
        <w:tc>
          <w:tcPr>
            <w:tcW w:w="2473" w:type="dxa"/>
            <w:vMerge w:val="restart"/>
          </w:tcPr>
          <w:p w:rsidR="006E2F25" w:rsidRPr="00881FB8" w:rsidRDefault="006E2F25" w:rsidP="00834C97">
            <w:pPr>
              <w:ind w:firstLine="13"/>
              <w:rPr>
                <w:sz w:val="16"/>
                <w:szCs w:val="16"/>
              </w:rPr>
            </w:pPr>
            <w:r w:rsidRPr="00BC0519">
              <w:rPr>
                <w:sz w:val="16"/>
                <w:szCs w:val="16"/>
              </w:rPr>
              <w:t xml:space="preserve">Разрабатывает и исследует новые способы и принципы создания инновационных технологий производства </w:t>
            </w:r>
            <w:r>
              <w:rPr>
                <w:sz w:val="16"/>
                <w:szCs w:val="16"/>
              </w:rPr>
              <w:t xml:space="preserve">внедрения </w:t>
            </w:r>
            <w:r w:rsidRPr="00BC0519">
              <w:rPr>
                <w:sz w:val="16"/>
                <w:szCs w:val="16"/>
              </w:rPr>
              <w:t>и технического обслуживания биотехнических систем и медицинских изделий.</w:t>
            </w:r>
          </w:p>
        </w:tc>
        <w:tc>
          <w:tcPr>
            <w:tcW w:w="1180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6.1</w:t>
            </w:r>
            <w:r w:rsidRPr="006D299D">
              <w:rPr>
                <w:sz w:val="16"/>
                <w:szCs w:val="16"/>
              </w:rPr>
              <w:t>В1</w:t>
            </w:r>
          </w:p>
        </w:tc>
        <w:tc>
          <w:tcPr>
            <w:tcW w:w="2222" w:type="dxa"/>
          </w:tcPr>
          <w:p w:rsidR="006E2F25" w:rsidRDefault="006E2F25" w:rsidP="00834C9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н</w:t>
            </w:r>
            <w:r w:rsidRPr="00070975">
              <w:rPr>
                <w:sz w:val="16"/>
                <w:szCs w:val="16"/>
              </w:rPr>
              <w:t>авыками применения на практике основных положений нормативных документов в сфере технического обслуживания медицинской техники в лечебно-профилактических учреждениях-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6.1</w:t>
            </w:r>
            <w:r w:rsidRPr="006D299D">
              <w:rPr>
                <w:sz w:val="16"/>
                <w:szCs w:val="16"/>
              </w:rPr>
              <w:t>У1</w:t>
            </w:r>
          </w:p>
        </w:tc>
        <w:tc>
          <w:tcPr>
            <w:tcW w:w="2222" w:type="dxa"/>
          </w:tcPr>
          <w:p w:rsidR="006E2F25" w:rsidRDefault="006E2F25" w:rsidP="00834C97">
            <w:pPr>
              <w:ind w:firstLine="13"/>
              <w:rPr>
                <w:sz w:val="16"/>
                <w:szCs w:val="16"/>
              </w:rPr>
            </w:pPr>
            <w:r w:rsidRPr="0007314A">
              <w:rPr>
                <w:sz w:val="16"/>
                <w:szCs w:val="16"/>
              </w:rPr>
              <w:t>Уме</w:t>
            </w:r>
            <w:r>
              <w:rPr>
                <w:sz w:val="16"/>
                <w:szCs w:val="16"/>
              </w:rPr>
              <w:t>е</w:t>
            </w:r>
            <w:r w:rsidRPr="0007314A">
              <w:rPr>
                <w:sz w:val="16"/>
                <w:szCs w:val="16"/>
              </w:rPr>
              <w:t>т грамотно использовать правовые основы и нормативные документы, регламентирующие методики обслуживания и метрологическое обеспечение медицинской техники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6.1</w:t>
            </w:r>
            <w:r w:rsidRPr="006D299D">
              <w:rPr>
                <w:sz w:val="16"/>
                <w:szCs w:val="16"/>
              </w:rPr>
              <w:t>З1</w:t>
            </w:r>
          </w:p>
        </w:tc>
        <w:tc>
          <w:tcPr>
            <w:tcW w:w="2222" w:type="dxa"/>
          </w:tcPr>
          <w:p w:rsidR="006E2F25" w:rsidRDefault="006E2F25" w:rsidP="00834C9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</w:t>
            </w:r>
            <w:r w:rsidRPr="008454FD">
              <w:rPr>
                <w:sz w:val="16"/>
                <w:szCs w:val="16"/>
              </w:rPr>
              <w:t xml:space="preserve"> этапы и стадии жизненного цикла медицинской техники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6.1</w:t>
            </w:r>
            <w:r w:rsidRPr="006D299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22" w:type="dxa"/>
          </w:tcPr>
          <w:p w:rsidR="006E2F25" w:rsidRDefault="006E2F25" w:rsidP="00834C9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</w:t>
            </w:r>
            <w:r w:rsidRPr="00C0459E">
              <w:rPr>
                <w:sz w:val="16"/>
                <w:szCs w:val="16"/>
              </w:rPr>
              <w:t xml:space="preserve"> навыками использования основных технологических процессов обслуживания медицинской техники;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6.1</w:t>
            </w:r>
            <w:r w:rsidRPr="006D299D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22" w:type="dxa"/>
          </w:tcPr>
          <w:p w:rsidR="006E2F25" w:rsidRDefault="006E2F25" w:rsidP="00834C97">
            <w:pPr>
              <w:ind w:firstLine="13"/>
              <w:rPr>
                <w:sz w:val="16"/>
                <w:szCs w:val="16"/>
              </w:rPr>
            </w:pPr>
            <w:r w:rsidRPr="0007314A">
              <w:rPr>
                <w:sz w:val="16"/>
                <w:szCs w:val="16"/>
              </w:rPr>
              <w:t>Уме</w:t>
            </w:r>
            <w:r>
              <w:rPr>
                <w:sz w:val="16"/>
                <w:szCs w:val="16"/>
              </w:rPr>
              <w:t>е</w:t>
            </w:r>
            <w:r w:rsidRPr="0007314A">
              <w:rPr>
                <w:sz w:val="16"/>
                <w:szCs w:val="16"/>
              </w:rPr>
              <w:t>т</w:t>
            </w:r>
            <w:r w:rsidRPr="00C0459E">
              <w:rPr>
                <w:sz w:val="16"/>
                <w:szCs w:val="16"/>
              </w:rPr>
              <w:t xml:space="preserve"> выполнять проекты технического обеспечения биотехнических систем на базе типовых средств</w:t>
            </w:r>
            <w:r>
              <w:rPr>
                <w:sz w:val="16"/>
                <w:szCs w:val="16"/>
              </w:rPr>
              <w:t>.</w:t>
            </w:r>
          </w:p>
        </w:tc>
      </w:tr>
      <w:tr w:rsidR="006E2F25" w:rsidRPr="007450C9" w:rsidTr="005117DF">
        <w:trPr>
          <w:trHeight w:val="45"/>
        </w:trPr>
        <w:tc>
          <w:tcPr>
            <w:tcW w:w="1370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E2F25" w:rsidRPr="007450C9" w:rsidRDefault="006E2F25" w:rsidP="00834C97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E2F25" w:rsidRPr="006D299D" w:rsidRDefault="006E2F25" w:rsidP="00834C97">
            <w:pPr>
              <w:ind w:firstLine="13"/>
              <w:rPr>
                <w:sz w:val="16"/>
                <w:szCs w:val="16"/>
              </w:rPr>
            </w:pPr>
            <w:r w:rsidRPr="006D299D">
              <w:rPr>
                <w:sz w:val="16"/>
                <w:szCs w:val="16"/>
              </w:rPr>
              <w:t xml:space="preserve">ПК(У)- </w:t>
            </w:r>
            <w:r>
              <w:rPr>
                <w:sz w:val="16"/>
                <w:szCs w:val="16"/>
              </w:rPr>
              <w:t>6.1</w:t>
            </w:r>
            <w:r w:rsidRPr="006D299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22" w:type="dxa"/>
          </w:tcPr>
          <w:p w:rsidR="006E2F25" w:rsidRDefault="006E2F25" w:rsidP="00834C9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</w:t>
            </w:r>
            <w:r w:rsidRPr="00C0459E">
              <w:rPr>
                <w:sz w:val="16"/>
                <w:szCs w:val="16"/>
              </w:rPr>
              <w:t xml:space="preserve"> современные медицинские приборы, аппараты системы и комплексы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110550" w:rsidRPr="000D2B99" w:rsidRDefault="00110550" w:rsidP="00110550">
      <w:pPr>
        <w:ind w:firstLine="567"/>
        <w:jc w:val="both"/>
      </w:pPr>
    </w:p>
    <w:p w:rsidR="00110550" w:rsidRPr="00BE4550" w:rsidRDefault="005C78ED" w:rsidP="00110550">
      <w:pPr>
        <w:pStyle w:val="1"/>
        <w:rPr>
          <w:szCs w:val="24"/>
        </w:rPr>
      </w:pPr>
      <w:r>
        <w:rPr>
          <w:szCs w:val="24"/>
        </w:rPr>
        <w:t>2</w:t>
      </w:r>
      <w:r w:rsidR="00110550" w:rsidRPr="000D2B99">
        <w:rPr>
          <w:szCs w:val="24"/>
        </w:rPr>
        <w:t>. Планируемые результаты</w:t>
      </w:r>
      <w:r w:rsidR="00110550">
        <w:rPr>
          <w:szCs w:val="24"/>
        </w:rPr>
        <w:t xml:space="preserve"> обучения по </w:t>
      </w:r>
      <w:r w:rsidR="00110550" w:rsidRPr="000D2B99">
        <w:rPr>
          <w:szCs w:val="24"/>
        </w:rPr>
        <w:t>дисц</w:t>
      </w:r>
      <w:r w:rsidR="00110550">
        <w:rPr>
          <w:szCs w:val="24"/>
        </w:rPr>
        <w:t>иплин</w:t>
      </w:r>
      <w:r w:rsidR="00774EF8">
        <w:rPr>
          <w:szCs w:val="24"/>
        </w:rPr>
        <w:t>е</w:t>
      </w:r>
    </w:p>
    <w:p w:rsidR="00774EF8" w:rsidRPr="000D2B99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96"/>
        <w:gridCol w:w="1276"/>
      </w:tblGrid>
      <w:tr w:rsidR="001A5C7C" w:rsidRPr="001A5C7C" w:rsidTr="00792F74">
        <w:tc>
          <w:tcPr>
            <w:tcW w:w="8613" w:type="dxa"/>
            <w:gridSpan w:val="2"/>
            <w:shd w:val="clear" w:color="auto" w:fill="EDEDED"/>
          </w:tcPr>
          <w:p w:rsidR="00774EF8" w:rsidRPr="001A5C7C" w:rsidRDefault="00774EF8" w:rsidP="005117D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color w:val="000000" w:themeColor="text1"/>
                <w:spacing w:val="-6"/>
                <w:sz w:val="16"/>
                <w:szCs w:val="16"/>
                <w:lang w:eastAsia="ja-JP"/>
              </w:rPr>
            </w:pPr>
            <w:r w:rsidRPr="001A5C7C">
              <w:rPr>
                <w:rFonts w:eastAsia="MS Mincho"/>
                <w:b/>
                <w:color w:val="000000" w:themeColor="text1"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  <w:vAlign w:val="center"/>
          </w:tcPr>
          <w:p w:rsidR="00774EF8" w:rsidRPr="001A5C7C" w:rsidRDefault="002E4737" w:rsidP="00792F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1A5C7C">
              <w:rPr>
                <w:rFonts w:eastAsia="MS Mincho"/>
                <w:b/>
                <w:color w:val="000000" w:themeColor="text1"/>
                <w:spacing w:val="-6"/>
                <w:sz w:val="16"/>
                <w:szCs w:val="16"/>
                <w:lang w:eastAsia="ja-JP"/>
              </w:rPr>
              <w:t xml:space="preserve">Индикатор достижения компетенции </w:t>
            </w:r>
          </w:p>
        </w:tc>
      </w:tr>
      <w:tr w:rsidR="001A5C7C" w:rsidRPr="001A5C7C" w:rsidTr="00792F74">
        <w:tc>
          <w:tcPr>
            <w:tcW w:w="817" w:type="dxa"/>
            <w:shd w:val="clear" w:color="auto" w:fill="EDEDED"/>
          </w:tcPr>
          <w:p w:rsidR="00774EF8" w:rsidRPr="001A5C7C" w:rsidRDefault="00774EF8" w:rsidP="00792F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color w:val="000000" w:themeColor="text1"/>
                <w:spacing w:val="-6"/>
                <w:sz w:val="16"/>
                <w:szCs w:val="16"/>
                <w:lang w:eastAsia="ja-JP"/>
              </w:rPr>
            </w:pPr>
            <w:r w:rsidRPr="001A5C7C">
              <w:rPr>
                <w:rFonts w:eastAsia="MS Mincho"/>
                <w:b/>
                <w:color w:val="000000" w:themeColor="text1"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796" w:type="dxa"/>
            <w:shd w:val="clear" w:color="auto" w:fill="EDEDED"/>
          </w:tcPr>
          <w:p w:rsidR="00774EF8" w:rsidRPr="001A5C7C" w:rsidRDefault="00774EF8" w:rsidP="00792F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color w:val="000000" w:themeColor="text1"/>
                <w:spacing w:val="-6"/>
                <w:sz w:val="16"/>
                <w:szCs w:val="16"/>
                <w:lang w:eastAsia="ja-JP"/>
              </w:rPr>
            </w:pPr>
            <w:r w:rsidRPr="001A5C7C">
              <w:rPr>
                <w:rFonts w:eastAsia="MS Mincho"/>
                <w:b/>
                <w:color w:val="000000" w:themeColor="text1"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  <w:vAlign w:val="center"/>
          </w:tcPr>
          <w:p w:rsidR="00774EF8" w:rsidRPr="001A5C7C" w:rsidRDefault="00774EF8" w:rsidP="00792F74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color w:val="000000" w:themeColor="text1"/>
                <w:spacing w:val="-6"/>
                <w:sz w:val="14"/>
                <w:szCs w:val="16"/>
                <w:lang w:eastAsia="ja-JP"/>
              </w:rPr>
            </w:pPr>
          </w:p>
        </w:tc>
      </w:tr>
      <w:tr w:rsidR="001A5C7C" w:rsidRPr="001A5C7C" w:rsidTr="00792F74">
        <w:trPr>
          <w:trHeight w:val="412"/>
        </w:trPr>
        <w:tc>
          <w:tcPr>
            <w:tcW w:w="817" w:type="dxa"/>
            <w:shd w:val="clear" w:color="auto" w:fill="auto"/>
          </w:tcPr>
          <w:p w:rsidR="006E2F25" w:rsidRPr="001A5C7C" w:rsidRDefault="006E2F25" w:rsidP="00834C97">
            <w:pPr>
              <w:rPr>
                <w:color w:val="000000" w:themeColor="text1"/>
                <w:sz w:val="20"/>
                <w:szCs w:val="20"/>
                <w:lang w:eastAsia="ja-JP"/>
              </w:rPr>
            </w:pPr>
            <w:r w:rsidRPr="001A5C7C">
              <w:rPr>
                <w:color w:val="000000" w:themeColor="text1"/>
                <w:sz w:val="20"/>
                <w:szCs w:val="20"/>
                <w:lang w:eastAsia="ja-JP"/>
              </w:rPr>
              <w:t>РД 1</w:t>
            </w:r>
          </w:p>
        </w:tc>
        <w:tc>
          <w:tcPr>
            <w:tcW w:w="7796" w:type="dxa"/>
          </w:tcPr>
          <w:p w:rsidR="006E2F25" w:rsidRPr="001A5C7C" w:rsidRDefault="006E2F25" w:rsidP="00834C97">
            <w:pPr>
              <w:rPr>
                <w:b/>
                <w:color w:val="000000" w:themeColor="text1"/>
                <w:sz w:val="20"/>
                <w:szCs w:val="20"/>
              </w:rPr>
            </w:pPr>
            <w:r w:rsidRPr="001A5C7C">
              <w:rPr>
                <w:color w:val="000000" w:themeColor="text1"/>
                <w:sz w:val="20"/>
                <w:szCs w:val="20"/>
              </w:rPr>
              <w:t>Применять знания общих законов взаимодействия физических полей с биологическими объектами</w:t>
            </w:r>
          </w:p>
        </w:tc>
        <w:tc>
          <w:tcPr>
            <w:tcW w:w="1276" w:type="dxa"/>
            <w:shd w:val="clear" w:color="auto" w:fill="auto"/>
          </w:tcPr>
          <w:p w:rsidR="006E2F25" w:rsidRPr="001A5C7C" w:rsidRDefault="006E2F25" w:rsidP="001A5C7C">
            <w:pPr>
              <w:ind w:firstLine="13"/>
              <w:rPr>
                <w:color w:val="000000" w:themeColor="text1"/>
                <w:sz w:val="20"/>
                <w:szCs w:val="20"/>
              </w:rPr>
            </w:pPr>
            <w:r w:rsidRPr="001A5C7C">
              <w:rPr>
                <w:color w:val="000000" w:themeColor="text1"/>
                <w:sz w:val="20"/>
                <w:szCs w:val="20"/>
              </w:rPr>
              <w:t>И.ОПК(У)-1.1</w:t>
            </w:r>
          </w:p>
        </w:tc>
      </w:tr>
      <w:tr w:rsidR="001A5C7C" w:rsidRPr="001A5C7C" w:rsidTr="00792F74">
        <w:tc>
          <w:tcPr>
            <w:tcW w:w="817" w:type="dxa"/>
            <w:shd w:val="clear" w:color="auto" w:fill="auto"/>
          </w:tcPr>
          <w:p w:rsidR="006E2F25" w:rsidRPr="001A5C7C" w:rsidRDefault="006E2F25" w:rsidP="00834C97">
            <w:pPr>
              <w:rPr>
                <w:color w:val="000000" w:themeColor="text1"/>
                <w:sz w:val="20"/>
                <w:szCs w:val="20"/>
                <w:lang w:eastAsia="ja-JP"/>
              </w:rPr>
            </w:pPr>
            <w:r w:rsidRPr="001A5C7C">
              <w:rPr>
                <w:color w:val="000000" w:themeColor="text1"/>
                <w:sz w:val="20"/>
                <w:szCs w:val="20"/>
                <w:lang w:eastAsia="ja-JP"/>
              </w:rPr>
              <w:t>РД 2</w:t>
            </w:r>
          </w:p>
        </w:tc>
        <w:tc>
          <w:tcPr>
            <w:tcW w:w="7796" w:type="dxa"/>
          </w:tcPr>
          <w:p w:rsidR="006E2F25" w:rsidRPr="001A5C7C" w:rsidRDefault="006E2F25" w:rsidP="00834C97">
            <w:pPr>
              <w:rPr>
                <w:b/>
                <w:color w:val="000000" w:themeColor="text1"/>
                <w:sz w:val="20"/>
                <w:szCs w:val="20"/>
              </w:rPr>
            </w:pPr>
            <w:r w:rsidRPr="001A5C7C">
              <w:rPr>
                <w:color w:val="000000" w:themeColor="text1"/>
                <w:sz w:val="20"/>
                <w:szCs w:val="20"/>
              </w:rPr>
              <w:t xml:space="preserve">Выполнять расчеты для построения </w:t>
            </w:r>
            <w:proofErr w:type="spellStart"/>
            <w:r w:rsidRPr="001A5C7C">
              <w:rPr>
                <w:color w:val="000000" w:themeColor="text1"/>
                <w:sz w:val="20"/>
                <w:szCs w:val="20"/>
              </w:rPr>
              <w:t>томографичечского</w:t>
            </w:r>
            <w:proofErr w:type="spellEnd"/>
            <w:r w:rsidRPr="001A5C7C">
              <w:rPr>
                <w:color w:val="000000" w:themeColor="text1"/>
                <w:sz w:val="20"/>
                <w:szCs w:val="20"/>
              </w:rPr>
              <w:t xml:space="preserve"> изображения внутренней структуры биологических объектов</w:t>
            </w:r>
          </w:p>
        </w:tc>
        <w:tc>
          <w:tcPr>
            <w:tcW w:w="1276" w:type="dxa"/>
            <w:shd w:val="clear" w:color="auto" w:fill="auto"/>
          </w:tcPr>
          <w:p w:rsidR="006E2F25" w:rsidRPr="001A5C7C" w:rsidRDefault="006E2F25" w:rsidP="00834C97">
            <w:pPr>
              <w:rPr>
                <w:color w:val="000000" w:themeColor="text1"/>
                <w:sz w:val="20"/>
                <w:szCs w:val="20"/>
              </w:rPr>
            </w:pPr>
            <w:r w:rsidRPr="001A5C7C">
              <w:rPr>
                <w:color w:val="000000" w:themeColor="text1"/>
                <w:sz w:val="20"/>
                <w:szCs w:val="20"/>
              </w:rPr>
              <w:t>И.ПК(У)-4.1</w:t>
            </w:r>
          </w:p>
        </w:tc>
      </w:tr>
      <w:tr w:rsidR="001A5C7C" w:rsidRPr="001A5C7C" w:rsidTr="00792F74">
        <w:tc>
          <w:tcPr>
            <w:tcW w:w="817" w:type="dxa"/>
            <w:shd w:val="clear" w:color="auto" w:fill="auto"/>
          </w:tcPr>
          <w:p w:rsidR="006E2F25" w:rsidRPr="001A5C7C" w:rsidRDefault="006E2F25" w:rsidP="00834C97">
            <w:pPr>
              <w:rPr>
                <w:color w:val="000000" w:themeColor="text1"/>
                <w:sz w:val="20"/>
                <w:szCs w:val="20"/>
                <w:lang w:eastAsia="ja-JP"/>
              </w:rPr>
            </w:pPr>
            <w:r w:rsidRPr="001A5C7C">
              <w:rPr>
                <w:color w:val="000000" w:themeColor="text1"/>
                <w:sz w:val="20"/>
                <w:szCs w:val="20"/>
                <w:lang w:eastAsia="ja-JP"/>
              </w:rPr>
              <w:t>РД 3</w:t>
            </w:r>
          </w:p>
        </w:tc>
        <w:tc>
          <w:tcPr>
            <w:tcW w:w="7796" w:type="dxa"/>
          </w:tcPr>
          <w:p w:rsidR="006E2F25" w:rsidRPr="001A5C7C" w:rsidRDefault="006E2F25" w:rsidP="00834C97">
            <w:pPr>
              <w:rPr>
                <w:b/>
                <w:color w:val="000000" w:themeColor="text1"/>
                <w:sz w:val="20"/>
                <w:szCs w:val="20"/>
              </w:rPr>
            </w:pPr>
            <w:r w:rsidRPr="001A5C7C">
              <w:rPr>
                <w:color w:val="000000" w:themeColor="text1"/>
                <w:sz w:val="20"/>
                <w:szCs w:val="20"/>
              </w:rPr>
              <w:t>Применять экспериментальные методы определения основных характеристик томографии</w:t>
            </w:r>
          </w:p>
        </w:tc>
        <w:tc>
          <w:tcPr>
            <w:tcW w:w="1276" w:type="dxa"/>
            <w:shd w:val="clear" w:color="auto" w:fill="auto"/>
          </w:tcPr>
          <w:p w:rsidR="006E2F25" w:rsidRPr="001A5C7C" w:rsidRDefault="006E2F25" w:rsidP="00834C97">
            <w:pPr>
              <w:rPr>
                <w:color w:val="000000" w:themeColor="text1"/>
                <w:sz w:val="20"/>
                <w:szCs w:val="20"/>
                <w:lang w:eastAsia="ja-JP"/>
              </w:rPr>
            </w:pPr>
            <w:r w:rsidRPr="001A5C7C">
              <w:rPr>
                <w:color w:val="000000" w:themeColor="text1"/>
                <w:sz w:val="20"/>
                <w:szCs w:val="20"/>
              </w:rPr>
              <w:t>И.ПК(У)-4.2.</w:t>
            </w:r>
          </w:p>
        </w:tc>
      </w:tr>
      <w:tr w:rsidR="001A5C7C" w:rsidRPr="001A5C7C" w:rsidTr="00792F74">
        <w:tc>
          <w:tcPr>
            <w:tcW w:w="817" w:type="dxa"/>
            <w:shd w:val="clear" w:color="auto" w:fill="auto"/>
          </w:tcPr>
          <w:p w:rsidR="006E2F25" w:rsidRPr="001A5C7C" w:rsidRDefault="006E2F25" w:rsidP="00834C97">
            <w:pPr>
              <w:rPr>
                <w:color w:val="000000" w:themeColor="text1"/>
                <w:sz w:val="20"/>
                <w:szCs w:val="20"/>
                <w:lang w:eastAsia="ja-JP"/>
              </w:rPr>
            </w:pPr>
            <w:r w:rsidRPr="001A5C7C">
              <w:rPr>
                <w:color w:val="000000" w:themeColor="text1"/>
                <w:sz w:val="20"/>
                <w:szCs w:val="20"/>
                <w:lang w:eastAsia="ja-JP"/>
              </w:rPr>
              <w:t>РД 4</w:t>
            </w:r>
          </w:p>
        </w:tc>
        <w:tc>
          <w:tcPr>
            <w:tcW w:w="7796" w:type="dxa"/>
          </w:tcPr>
          <w:p w:rsidR="006E2F25" w:rsidRPr="001A5C7C" w:rsidRDefault="006E2F25" w:rsidP="00834C97">
            <w:pPr>
              <w:tabs>
                <w:tab w:val="left" w:pos="1548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1A5C7C">
              <w:rPr>
                <w:color w:val="000000" w:themeColor="text1"/>
                <w:sz w:val="20"/>
                <w:szCs w:val="20"/>
              </w:rPr>
              <w:t>Выполнять обработку и анализ данных, полученных при теоретических и экспериментальных исследованиях в томографии</w:t>
            </w:r>
          </w:p>
        </w:tc>
        <w:tc>
          <w:tcPr>
            <w:tcW w:w="1276" w:type="dxa"/>
            <w:shd w:val="clear" w:color="auto" w:fill="auto"/>
          </w:tcPr>
          <w:p w:rsidR="006E2F25" w:rsidRPr="001A5C7C" w:rsidRDefault="006E2F25" w:rsidP="00834C97">
            <w:pPr>
              <w:rPr>
                <w:color w:val="000000" w:themeColor="text1"/>
                <w:sz w:val="20"/>
                <w:szCs w:val="20"/>
                <w:lang w:eastAsia="ja-JP"/>
              </w:rPr>
            </w:pPr>
            <w:r w:rsidRPr="001A5C7C">
              <w:rPr>
                <w:color w:val="000000" w:themeColor="text1"/>
                <w:sz w:val="20"/>
                <w:szCs w:val="20"/>
              </w:rPr>
              <w:t>И.ПК(У)-6.1.</w:t>
            </w:r>
          </w:p>
        </w:tc>
      </w:tr>
    </w:tbl>
    <w:p w:rsidR="007D7DB2" w:rsidRPr="007D7DB2" w:rsidRDefault="007D7DB2" w:rsidP="007D7DB2">
      <w:pPr>
        <w:rPr>
          <w:lang w:eastAsia="ja-JP"/>
        </w:rPr>
      </w:pPr>
    </w:p>
    <w:p w:rsidR="009A6764" w:rsidRDefault="005C78ED" w:rsidP="00EA69D3">
      <w:pPr>
        <w:pStyle w:val="1"/>
        <w:rPr>
          <w:szCs w:val="24"/>
        </w:rPr>
      </w:pPr>
      <w:r>
        <w:rPr>
          <w:szCs w:val="24"/>
        </w:rPr>
        <w:t>3</w:t>
      </w:r>
      <w:r w:rsidR="0072386D" w:rsidRPr="000D2B99">
        <w:rPr>
          <w:szCs w:val="24"/>
        </w:rPr>
        <w:t xml:space="preserve">. </w:t>
      </w:r>
      <w:r w:rsidR="009A6764" w:rsidRPr="000D2B99">
        <w:rPr>
          <w:szCs w:val="24"/>
        </w:rPr>
        <w:t>Структура и содержание дисциплины</w:t>
      </w:r>
    </w:p>
    <w:p w:rsidR="009759FF" w:rsidRPr="005C78ED" w:rsidRDefault="007D7DB2" w:rsidP="00600C3C">
      <w:pPr>
        <w:ind w:firstLine="567"/>
        <w:jc w:val="center"/>
        <w:rPr>
          <w:rFonts w:eastAsia="Cambria"/>
          <w:b/>
        </w:rPr>
      </w:pPr>
      <w:r w:rsidRPr="00600C3C">
        <w:rPr>
          <w:rFonts w:eastAsia="Cambria"/>
          <w:b/>
        </w:rPr>
        <w:t>Основные виды учебной 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417"/>
        <w:gridCol w:w="3402"/>
        <w:gridCol w:w="1276"/>
      </w:tblGrid>
      <w:tr w:rsidR="00AC4C4F" w:rsidRPr="009B0F73" w:rsidTr="005117DF">
        <w:tc>
          <w:tcPr>
            <w:tcW w:w="3828" w:type="dxa"/>
            <w:shd w:val="clear" w:color="auto" w:fill="auto"/>
          </w:tcPr>
          <w:p w:rsidR="00AC4C4F" w:rsidRPr="00AC4C4F" w:rsidRDefault="00AC4C4F" w:rsidP="00EB7921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Разделы дисциплины</w:t>
            </w:r>
          </w:p>
        </w:tc>
        <w:tc>
          <w:tcPr>
            <w:tcW w:w="1417" w:type="dxa"/>
          </w:tcPr>
          <w:p w:rsidR="00AC4C4F" w:rsidRPr="00AC4C4F" w:rsidRDefault="007D7DB2" w:rsidP="00EB7921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402" w:type="dxa"/>
            <w:shd w:val="clear" w:color="auto" w:fill="auto"/>
          </w:tcPr>
          <w:p w:rsidR="00AC4C4F" w:rsidRPr="00AC4C4F" w:rsidRDefault="00AC4C4F" w:rsidP="005117DF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AC4C4F" w:rsidRPr="00AC4C4F" w:rsidRDefault="00AC4C4F" w:rsidP="00EB7921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Объем времени, ч.</w:t>
            </w:r>
          </w:p>
        </w:tc>
      </w:tr>
      <w:tr w:rsidR="006E2F25" w:rsidRPr="009B0F73" w:rsidTr="005117DF">
        <w:tc>
          <w:tcPr>
            <w:tcW w:w="3828" w:type="dxa"/>
            <w:vMerge w:val="restart"/>
            <w:shd w:val="clear" w:color="auto" w:fill="auto"/>
          </w:tcPr>
          <w:p w:rsidR="006E2F25" w:rsidRPr="009B0F73" w:rsidRDefault="006E2F25" w:rsidP="00834C97">
            <w:pPr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1. </w:t>
            </w:r>
            <w:r w:rsidRPr="004F6913">
              <w:t>Теоретические основы</w:t>
            </w:r>
            <w:r>
              <w:t xml:space="preserve"> томографии. </w:t>
            </w:r>
          </w:p>
        </w:tc>
        <w:tc>
          <w:tcPr>
            <w:tcW w:w="1417" w:type="dxa"/>
            <w:vMerge w:val="restart"/>
          </w:tcPr>
          <w:p w:rsidR="006E2F25" w:rsidRPr="00D31FD9" w:rsidRDefault="006E2F25" w:rsidP="00834C97">
            <w:pPr>
              <w:jc w:val="center"/>
              <w:rPr>
                <w:color w:val="000000" w:themeColor="text1"/>
              </w:rPr>
            </w:pPr>
            <w:r w:rsidRPr="00D31FD9">
              <w:rPr>
                <w:color w:val="000000" w:themeColor="text1"/>
              </w:rPr>
              <w:t>РД1, РД2</w:t>
            </w:r>
          </w:p>
        </w:tc>
        <w:tc>
          <w:tcPr>
            <w:tcW w:w="3402" w:type="dxa"/>
            <w:shd w:val="clear" w:color="auto" w:fill="auto"/>
          </w:tcPr>
          <w:p w:rsidR="006E2F25" w:rsidRPr="00AC4C4F" w:rsidRDefault="006E2F25" w:rsidP="00834C97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6E2F25" w:rsidRPr="00AC4C4F" w:rsidRDefault="006E2F25" w:rsidP="00834C9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2F25" w:rsidRPr="009B0F73" w:rsidTr="005117DF">
        <w:tc>
          <w:tcPr>
            <w:tcW w:w="3828" w:type="dxa"/>
            <w:vMerge/>
            <w:shd w:val="clear" w:color="auto" w:fill="auto"/>
          </w:tcPr>
          <w:p w:rsidR="006E2F25" w:rsidRPr="009B0F73" w:rsidRDefault="006E2F25" w:rsidP="00EB792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6E2F25" w:rsidRPr="005C027D" w:rsidRDefault="006E2F25" w:rsidP="00EB792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6E2F25" w:rsidRPr="00AC4C4F" w:rsidRDefault="006E2F25" w:rsidP="00EB7921">
            <w:r w:rsidRPr="00AC4C4F"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6E2F25" w:rsidRPr="00AC4C4F" w:rsidRDefault="006E2F25" w:rsidP="00EB7921">
            <w:pPr>
              <w:jc w:val="both"/>
              <w:rPr>
                <w:b/>
              </w:rPr>
            </w:pPr>
          </w:p>
        </w:tc>
      </w:tr>
      <w:tr w:rsidR="006E2F25" w:rsidRPr="009B0F73" w:rsidTr="005117DF">
        <w:tc>
          <w:tcPr>
            <w:tcW w:w="3828" w:type="dxa"/>
            <w:vMerge/>
            <w:shd w:val="clear" w:color="auto" w:fill="auto"/>
          </w:tcPr>
          <w:p w:rsidR="006E2F25" w:rsidRPr="009B0F73" w:rsidRDefault="006E2F25" w:rsidP="00EB792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6E2F25" w:rsidRPr="005C027D" w:rsidRDefault="006E2F25" w:rsidP="00EB792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6E2F25" w:rsidRPr="00AC4C4F" w:rsidRDefault="006E2F25" w:rsidP="00EB7921">
            <w:r w:rsidRPr="00AC4C4F">
              <w:t>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6E2F25" w:rsidRPr="00AC4C4F" w:rsidRDefault="006E2F25" w:rsidP="00EB792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E2F25" w:rsidRPr="009B0F73" w:rsidTr="005117DF">
        <w:tc>
          <w:tcPr>
            <w:tcW w:w="3828" w:type="dxa"/>
            <w:vMerge/>
            <w:shd w:val="clear" w:color="auto" w:fill="auto"/>
          </w:tcPr>
          <w:p w:rsidR="006E2F25" w:rsidRPr="009B0F73" w:rsidRDefault="006E2F25" w:rsidP="00EB792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6E2F25" w:rsidRPr="005C027D" w:rsidRDefault="006E2F25" w:rsidP="00EB792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6E2F25" w:rsidRPr="00BC36CF" w:rsidRDefault="006E2F25" w:rsidP="00EB7921">
            <w:r w:rsidRPr="00BC36CF"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6E2F25" w:rsidRPr="00AC4C4F" w:rsidRDefault="006E2F25" w:rsidP="00EB792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E2F25" w:rsidRPr="009B0F73" w:rsidTr="005117DF">
        <w:tc>
          <w:tcPr>
            <w:tcW w:w="3828" w:type="dxa"/>
            <w:vMerge w:val="restart"/>
            <w:shd w:val="clear" w:color="auto" w:fill="auto"/>
          </w:tcPr>
          <w:p w:rsidR="006E2F25" w:rsidRDefault="006E2F25" w:rsidP="00834C97"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</w:t>
            </w:r>
            <w:r w:rsidRPr="009B0F73">
              <w:rPr>
                <w:b/>
              </w:rPr>
              <w:t xml:space="preserve"> 2. </w:t>
            </w:r>
            <w:r w:rsidRPr="004F6913">
              <w:t xml:space="preserve">Методы </w:t>
            </w:r>
            <w:r w:rsidRPr="004F6913">
              <w:lastRenderedPageBreak/>
              <w:t>визуализации акустических полей и их применение в диагностике</w:t>
            </w:r>
            <w:r>
              <w:t>.</w:t>
            </w:r>
          </w:p>
          <w:p w:rsidR="006E2F25" w:rsidRPr="009B0F73" w:rsidRDefault="006E2F25" w:rsidP="00834C97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6E2F25" w:rsidRPr="00D31FD9" w:rsidRDefault="006E2F25" w:rsidP="00834C97">
            <w:pPr>
              <w:jc w:val="center"/>
              <w:rPr>
                <w:color w:val="000000" w:themeColor="text1"/>
              </w:rPr>
            </w:pPr>
            <w:r w:rsidRPr="00D31FD9">
              <w:rPr>
                <w:color w:val="000000" w:themeColor="text1"/>
              </w:rPr>
              <w:lastRenderedPageBreak/>
              <w:t>РД</w:t>
            </w:r>
            <w:r>
              <w:rPr>
                <w:color w:val="000000" w:themeColor="text1"/>
              </w:rPr>
              <w:t>3, РД4</w:t>
            </w:r>
          </w:p>
        </w:tc>
        <w:tc>
          <w:tcPr>
            <w:tcW w:w="3402" w:type="dxa"/>
            <w:shd w:val="clear" w:color="auto" w:fill="auto"/>
          </w:tcPr>
          <w:p w:rsidR="006E2F25" w:rsidRPr="00AC4C4F" w:rsidRDefault="006E2F25" w:rsidP="00834C97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6E2F25" w:rsidRPr="00AC4C4F" w:rsidRDefault="006E2F25" w:rsidP="00834C9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2F25" w:rsidRPr="009B0F73" w:rsidTr="005117DF">
        <w:tc>
          <w:tcPr>
            <w:tcW w:w="3828" w:type="dxa"/>
            <w:vMerge/>
            <w:shd w:val="clear" w:color="auto" w:fill="auto"/>
          </w:tcPr>
          <w:p w:rsidR="006E2F25" w:rsidRPr="009B0F73" w:rsidRDefault="006E2F25" w:rsidP="00EB792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E2F25" w:rsidRPr="005C027D" w:rsidRDefault="006E2F25" w:rsidP="00EB792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6E2F25" w:rsidRPr="00AC4C4F" w:rsidRDefault="006E2F25" w:rsidP="00EB7921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6E2F25" w:rsidRPr="00AC4C4F" w:rsidRDefault="006E2F25" w:rsidP="00EB7921">
            <w:pPr>
              <w:jc w:val="both"/>
              <w:rPr>
                <w:b/>
              </w:rPr>
            </w:pPr>
          </w:p>
        </w:tc>
      </w:tr>
      <w:tr w:rsidR="006E2F25" w:rsidRPr="009B0F73" w:rsidTr="005117DF">
        <w:tc>
          <w:tcPr>
            <w:tcW w:w="3828" w:type="dxa"/>
            <w:vMerge/>
            <w:shd w:val="clear" w:color="auto" w:fill="auto"/>
          </w:tcPr>
          <w:p w:rsidR="006E2F25" w:rsidRPr="009B0F73" w:rsidRDefault="006E2F25" w:rsidP="00EB792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E2F25" w:rsidRPr="005C027D" w:rsidRDefault="006E2F25" w:rsidP="00EB792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6E2F25" w:rsidRPr="00AC4C4F" w:rsidRDefault="006E2F25" w:rsidP="00EB7921">
            <w:r w:rsidRPr="00AC4C4F">
              <w:t>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6E2F25" w:rsidRPr="00AC4C4F" w:rsidRDefault="006E2F25" w:rsidP="00EB792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E2F25" w:rsidRPr="009B0F73" w:rsidTr="005117DF">
        <w:tc>
          <w:tcPr>
            <w:tcW w:w="3828" w:type="dxa"/>
            <w:vMerge/>
            <w:shd w:val="clear" w:color="auto" w:fill="auto"/>
          </w:tcPr>
          <w:p w:rsidR="006E2F25" w:rsidRPr="009B0F73" w:rsidRDefault="006E2F25" w:rsidP="00EB792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E2F25" w:rsidRPr="005C027D" w:rsidRDefault="006E2F25" w:rsidP="00EB792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6E2F25" w:rsidRPr="00AC4C4F" w:rsidRDefault="006E2F25" w:rsidP="00EB7921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6E2F25" w:rsidRPr="00AC4C4F" w:rsidRDefault="006E2F25" w:rsidP="00EB7921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012B9" w:rsidRPr="00AC4C4F" w:rsidTr="005117DF">
        <w:tc>
          <w:tcPr>
            <w:tcW w:w="3828" w:type="dxa"/>
            <w:vMerge w:val="restart"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(модуль)3</w:t>
            </w:r>
            <w:r w:rsidRPr="009B0F73">
              <w:rPr>
                <w:b/>
              </w:rPr>
              <w:t>.</w:t>
            </w:r>
            <w:r w:rsidR="005117DF">
              <w:rPr>
                <w:b/>
              </w:rPr>
              <w:t xml:space="preserve"> </w:t>
            </w:r>
            <w:r w:rsidRPr="003C02A2">
              <w:t>Виды и параметры ионизирующих излучений, взаимодействие ионизирующих излучений с веществом, нормы радиационной безопасности, о</w:t>
            </w:r>
            <w:r w:rsidRPr="003C02A2">
              <w:rPr>
                <w:color w:val="000000"/>
                <w:spacing w:val="-7"/>
              </w:rPr>
              <w:t>сновные принципы и методы использования</w:t>
            </w:r>
            <w:r w:rsidRPr="003C02A2">
              <w:t xml:space="preserve"> ионизирующих излучений в медицине.</w:t>
            </w:r>
          </w:p>
        </w:tc>
        <w:tc>
          <w:tcPr>
            <w:tcW w:w="1417" w:type="dxa"/>
            <w:vMerge w:val="restart"/>
          </w:tcPr>
          <w:p w:rsidR="007012B9" w:rsidRPr="00342BE4" w:rsidRDefault="007012B9" w:rsidP="0018142D">
            <w:pPr>
              <w:jc w:val="center"/>
              <w:rPr>
                <w:color w:val="000000" w:themeColor="text1"/>
              </w:rPr>
            </w:pPr>
            <w:r w:rsidRPr="00342BE4">
              <w:rPr>
                <w:color w:val="000000" w:themeColor="text1"/>
              </w:rPr>
              <w:t xml:space="preserve">РД1, </w:t>
            </w:r>
            <w:r>
              <w:rPr>
                <w:color w:val="000000" w:themeColor="text1"/>
              </w:rPr>
              <w:t>РД4</w:t>
            </w:r>
          </w:p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2B9" w:rsidRPr="00AC4C4F" w:rsidTr="005117DF">
        <w:tc>
          <w:tcPr>
            <w:tcW w:w="3828" w:type="dxa"/>
            <w:vMerge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012B9" w:rsidRPr="00AC4C4F" w:rsidRDefault="007012B9" w:rsidP="0018142D"/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</w:p>
        </w:tc>
      </w:tr>
      <w:tr w:rsidR="007012B9" w:rsidRPr="00AC4C4F" w:rsidTr="005117DF">
        <w:tc>
          <w:tcPr>
            <w:tcW w:w="3828" w:type="dxa"/>
            <w:vMerge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012B9" w:rsidRPr="00AC4C4F" w:rsidRDefault="007012B9" w:rsidP="0018142D"/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r w:rsidRPr="00AC4C4F">
              <w:t>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012B9" w:rsidRPr="00AC4C4F" w:rsidTr="005117DF">
        <w:trPr>
          <w:trHeight w:val="246"/>
        </w:trPr>
        <w:tc>
          <w:tcPr>
            <w:tcW w:w="3828" w:type="dxa"/>
            <w:vMerge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012B9" w:rsidRPr="00AC4C4F" w:rsidRDefault="007012B9" w:rsidP="0018142D"/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r w:rsidRPr="00BC36CF"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012B9" w:rsidRPr="00AC4C4F" w:rsidTr="005117DF">
        <w:tc>
          <w:tcPr>
            <w:tcW w:w="3828" w:type="dxa"/>
            <w:vMerge w:val="restart"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(модуль)4</w:t>
            </w:r>
            <w:r w:rsidRPr="009B0F73">
              <w:rPr>
                <w:b/>
              </w:rPr>
              <w:t>.</w:t>
            </w:r>
            <w:r w:rsidR="005117DF">
              <w:rPr>
                <w:b/>
              </w:rPr>
              <w:t xml:space="preserve"> </w:t>
            </w:r>
            <w:r w:rsidRPr="003C02A2">
              <w:t>Детекторы излучений и средства визуализации радиационной информации.</w:t>
            </w:r>
          </w:p>
        </w:tc>
        <w:tc>
          <w:tcPr>
            <w:tcW w:w="1417" w:type="dxa"/>
            <w:vMerge w:val="restart"/>
          </w:tcPr>
          <w:p w:rsidR="007012B9" w:rsidRPr="00AC4C4F" w:rsidRDefault="007012B9" w:rsidP="0018142D">
            <w:r>
              <w:t>РД 1, РД 2</w:t>
            </w:r>
          </w:p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12B9" w:rsidRPr="00AC4C4F" w:rsidTr="005117DF">
        <w:tc>
          <w:tcPr>
            <w:tcW w:w="3828" w:type="dxa"/>
            <w:vMerge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012B9" w:rsidRPr="00AC4C4F" w:rsidRDefault="007012B9" w:rsidP="0018142D"/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</w:p>
        </w:tc>
      </w:tr>
      <w:tr w:rsidR="007012B9" w:rsidRPr="00AC4C4F" w:rsidTr="005117DF">
        <w:tc>
          <w:tcPr>
            <w:tcW w:w="3828" w:type="dxa"/>
            <w:vMerge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012B9" w:rsidRPr="00AC4C4F" w:rsidRDefault="007012B9" w:rsidP="0018142D"/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AC4C4F">
              <w:t>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012B9" w:rsidRPr="00AC4C4F" w:rsidTr="005117DF">
        <w:tc>
          <w:tcPr>
            <w:tcW w:w="3828" w:type="dxa"/>
            <w:vMerge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012B9" w:rsidRPr="00AC4C4F" w:rsidRDefault="007012B9" w:rsidP="0018142D"/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</w:p>
        </w:tc>
      </w:tr>
      <w:tr w:rsidR="007012B9" w:rsidRPr="00AC4C4F" w:rsidTr="005117DF">
        <w:tc>
          <w:tcPr>
            <w:tcW w:w="3828" w:type="dxa"/>
            <w:vMerge w:val="restart"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(модуль)5</w:t>
            </w:r>
            <w:r w:rsidRPr="009B0F73">
              <w:rPr>
                <w:b/>
              </w:rPr>
              <w:t>.</w:t>
            </w:r>
            <w:r w:rsidR="005117DF">
              <w:rPr>
                <w:b/>
              </w:rPr>
              <w:t xml:space="preserve"> </w:t>
            </w:r>
            <w:r w:rsidRPr="00C01E83">
              <w:t xml:space="preserve">Источники излучений, медицинские радиационные аппараты и </w:t>
            </w:r>
            <w:r w:rsidRPr="00C01E83">
              <w:rPr>
                <w:color w:val="000000"/>
                <w:spacing w:val="-7"/>
              </w:rPr>
              <w:t>комплексы</w:t>
            </w:r>
          </w:p>
        </w:tc>
        <w:tc>
          <w:tcPr>
            <w:tcW w:w="1417" w:type="dxa"/>
            <w:vMerge w:val="restart"/>
          </w:tcPr>
          <w:p w:rsidR="007012B9" w:rsidRPr="00AC4C4F" w:rsidRDefault="007012B9" w:rsidP="0018142D">
            <w:r>
              <w:t>РД 2, РД 3</w:t>
            </w:r>
          </w:p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12B9" w:rsidRPr="00AC4C4F" w:rsidTr="005117DF">
        <w:tc>
          <w:tcPr>
            <w:tcW w:w="3828" w:type="dxa"/>
            <w:vMerge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012B9" w:rsidRPr="00AC4C4F" w:rsidRDefault="007012B9" w:rsidP="0018142D"/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</w:p>
        </w:tc>
      </w:tr>
      <w:tr w:rsidR="007012B9" w:rsidRPr="00AC4C4F" w:rsidTr="005117DF">
        <w:tc>
          <w:tcPr>
            <w:tcW w:w="3828" w:type="dxa"/>
            <w:vMerge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012B9" w:rsidRPr="00AC4C4F" w:rsidRDefault="007012B9" w:rsidP="0018142D"/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AC4C4F">
              <w:t>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012B9" w:rsidRPr="00AC4C4F" w:rsidTr="005117DF">
        <w:tc>
          <w:tcPr>
            <w:tcW w:w="3828" w:type="dxa"/>
            <w:vMerge/>
            <w:shd w:val="clear" w:color="auto" w:fill="auto"/>
          </w:tcPr>
          <w:p w:rsidR="007012B9" w:rsidRPr="009B0F73" w:rsidRDefault="007012B9" w:rsidP="001814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012B9" w:rsidRPr="00AC4C4F" w:rsidRDefault="007012B9" w:rsidP="0018142D"/>
        </w:tc>
        <w:tc>
          <w:tcPr>
            <w:tcW w:w="3402" w:type="dxa"/>
            <w:shd w:val="clear" w:color="auto" w:fill="auto"/>
          </w:tcPr>
          <w:p w:rsidR="007012B9" w:rsidRPr="00AC4C4F" w:rsidRDefault="007012B9" w:rsidP="0018142D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7012B9" w:rsidRPr="00AC4C4F" w:rsidRDefault="007012B9" w:rsidP="0018142D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AC4C4F" w:rsidRDefault="00AC4C4F" w:rsidP="00EB7921">
      <w:pPr>
        <w:ind w:firstLine="567"/>
        <w:jc w:val="both"/>
        <w:rPr>
          <w:b/>
        </w:rPr>
      </w:pPr>
    </w:p>
    <w:p w:rsidR="009A6764" w:rsidRPr="00F839BA" w:rsidRDefault="005C78ED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</w:p>
    <w:p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6E2F25" w:rsidRDefault="005C78ED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:rsidR="00B60ED1" w:rsidRPr="00A7289E" w:rsidRDefault="00A51CE3" w:rsidP="00B60ED1">
      <w:pPr>
        <w:pStyle w:val="a"/>
        <w:numPr>
          <w:ilvl w:val="0"/>
          <w:numId w:val="10"/>
        </w:numPr>
        <w:ind w:left="786"/>
        <w:rPr>
          <w:color w:val="000000" w:themeColor="text1"/>
        </w:rPr>
      </w:pPr>
      <w:hyperlink r:id="rId8" w:tgtFrame="_blank" w:history="1">
        <w:r w:rsidR="00B60ED1" w:rsidRPr="002D1225">
          <w:rPr>
            <w:rStyle w:val="ae"/>
            <w:color w:val="000000" w:themeColor="text1"/>
            <w:u w:val="none"/>
          </w:rPr>
          <w:t xml:space="preserve">Капранов Борис Иванович </w:t>
        </w:r>
      </w:hyperlink>
      <w:r w:rsidR="00B60ED1" w:rsidRPr="002D1225">
        <w:rPr>
          <w:color w:val="000000" w:themeColor="text1"/>
        </w:rPr>
        <w:t>.</w:t>
      </w:r>
      <w:r w:rsidR="00B60ED1">
        <w:t xml:space="preserve"> Акустические методы контроля и диагностики [Электронный ресурс ]учебное пособие: / Б. И. Капранов, М. М. Коротков ; Национальный исследовательский Томский политехнический университет (ТПУ) . — Томск : Изд-во ТПУ , 2010- Ч. 1 . — 1 компьютерный файл (</w:t>
      </w:r>
      <w:proofErr w:type="spellStart"/>
      <w:r w:rsidR="00B60ED1">
        <w:t>pdf</w:t>
      </w:r>
      <w:proofErr w:type="spellEnd"/>
      <w:r w:rsidR="00B60ED1">
        <w:t xml:space="preserve">; 5.1 MB). — 2010. — Заглавие с титульного экрана. — Электронная версия печатной публикации. — Доступ из корпоративной сети ТПУ. — Системные требования: </w:t>
      </w:r>
      <w:proofErr w:type="spellStart"/>
      <w:r w:rsidR="00B60ED1">
        <w:t>AdobeReader</w:t>
      </w:r>
      <w:proofErr w:type="spellEnd"/>
      <w:r w:rsidR="00B60ED1">
        <w:t xml:space="preserve">..Схема </w:t>
      </w:r>
      <w:r w:rsidR="00B60ED1" w:rsidRPr="00A7289E">
        <w:rPr>
          <w:color w:val="000000" w:themeColor="text1"/>
        </w:rPr>
        <w:t xml:space="preserve">доступа: </w:t>
      </w:r>
      <w:hyperlink r:id="rId9" w:tgtFrame="_blank" w:history="1">
        <w:r w:rsidR="00B60ED1" w:rsidRPr="00A7289E">
          <w:rPr>
            <w:rStyle w:val="ae"/>
            <w:color w:val="000000" w:themeColor="text1"/>
            <w:u w:val="none"/>
          </w:rPr>
          <w:t>http://www.lib.tpu.ru/fulltext2/m/2010/m171.pdf</w:t>
        </w:r>
      </w:hyperlink>
      <w:r w:rsidR="005117DF">
        <w:t>.</w:t>
      </w:r>
    </w:p>
    <w:p w:rsidR="00B60ED1" w:rsidRPr="00A7289E" w:rsidRDefault="00B60ED1" w:rsidP="00B60ED1">
      <w:pPr>
        <w:pStyle w:val="a"/>
        <w:numPr>
          <w:ilvl w:val="0"/>
          <w:numId w:val="10"/>
        </w:numPr>
        <w:ind w:left="851" w:hanging="284"/>
        <w:rPr>
          <w:color w:val="000000" w:themeColor="text1"/>
        </w:rPr>
      </w:pPr>
      <w:r w:rsidRPr="00A7289E">
        <w:rPr>
          <w:color w:val="000000" w:themeColor="text1"/>
          <w:lang w:val="en-US"/>
        </w:rPr>
        <w:t>Biomedical Imaging : applications and advances [Electronic resource] / ed. P</w:t>
      </w:r>
      <w:r w:rsidRPr="00A7289E">
        <w:rPr>
          <w:color w:val="000000" w:themeColor="text1"/>
        </w:rPr>
        <w:t xml:space="preserve">. </w:t>
      </w:r>
      <w:r w:rsidRPr="00A7289E">
        <w:rPr>
          <w:color w:val="000000" w:themeColor="text1"/>
          <w:lang w:val="en-US"/>
        </w:rPr>
        <w:t>Morris</w:t>
      </w:r>
      <w:r w:rsidRPr="00A7289E">
        <w:rPr>
          <w:color w:val="000000" w:themeColor="text1"/>
        </w:rPr>
        <w:t>. — 1 компьютерный файл (</w:t>
      </w:r>
      <w:r w:rsidRPr="00A7289E">
        <w:rPr>
          <w:color w:val="000000" w:themeColor="text1"/>
          <w:lang w:val="en-US"/>
        </w:rPr>
        <w:t>pdf</w:t>
      </w:r>
      <w:r w:rsidRPr="00A7289E">
        <w:rPr>
          <w:color w:val="000000" w:themeColor="text1"/>
        </w:rPr>
        <w:t xml:space="preserve">; 35 </w:t>
      </w:r>
      <w:r w:rsidRPr="00A7289E">
        <w:rPr>
          <w:color w:val="000000" w:themeColor="text1"/>
          <w:lang w:val="en-US"/>
        </w:rPr>
        <w:t>Mb</w:t>
      </w:r>
      <w:r w:rsidRPr="00A7289E">
        <w:rPr>
          <w:color w:val="000000" w:themeColor="text1"/>
        </w:rPr>
        <w:t xml:space="preserve">). — </w:t>
      </w:r>
      <w:r w:rsidRPr="00A7289E">
        <w:rPr>
          <w:color w:val="000000" w:themeColor="text1"/>
          <w:lang w:val="en-US"/>
        </w:rPr>
        <w:t>Amsterdam</w:t>
      </w:r>
      <w:r w:rsidRPr="00A7289E">
        <w:rPr>
          <w:color w:val="000000" w:themeColor="text1"/>
        </w:rPr>
        <w:t xml:space="preserve">: </w:t>
      </w:r>
      <w:r w:rsidRPr="00A7289E">
        <w:rPr>
          <w:color w:val="000000" w:themeColor="text1"/>
          <w:lang w:val="en-US"/>
        </w:rPr>
        <w:t>Elsevier</w:t>
      </w:r>
      <w:r w:rsidRPr="00A7289E">
        <w:rPr>
          <w:color w:val="000000" w:themeColor="text1"/>
        </w:rPr>
        <w:t xml:space="preserve">, 2014. — Заглавие с титульного экрана. — Доступ из корпоративной сети ТПУ. — Системные требования: </w:t>
      </w:r>
      <w:proofErr w:type="spellStart"/>
      <w:r w:rsidRPr="00A7289E">
        <w:rPr>
          <w:color w:val="000000" w:themeColor="text1"/>
          <w:lang w:val="en-US"/>
        </w:rPr>
        <w:t>AdobeReader</w:t>
      </w:r>
      <w:proofErr w:type="spellEnd"/>
      <w:r w:rsidRPr="00A7289E">
        <w:rPr>
          <w:color w:val="000000" w:themeColor="text1"/>
        </w:rPr>
        <w:t xml:space="preserve">..Схема доступа: </w:t>
      </w:r>
      <w:hyperlink r:id="rId10" w:history="1">
        <w:r w:rsidRPr="00A7289E">
          <w:rPr>
            <w:rStyle w:val="ae"/>
            <w:color w:val="000000" w:themeColor="text1"/>
            <w:u w:val="none"/>
            <w:lang w:val="en-US"/>
          </w:rPr>
          <w:t>http</w:t>
        </w:r>
        <w:r w:rsidRPr="00A7289E">
          <w:rPr>
            <w:rStyle w:val="ae"/>
            <w:color w:val="000000" w:themeColor="text1"/>
            <w:u w:val="none"/>
          </w:rPr>
          <w:t>://</w:t>
        </w:r>
        <w:r w:rsidRPr="00A7289E">
          <w:rPr>
            <w:rStyle w:val="ae"/>
            <w:color w:val="000000" w:themeColor="text1"/>
            <w:u w:val="none"/>
            <w:lang w:val="en-US"/>
          </w:rPr>
          <w:t>www</w:t>
        </w:r>
        <w:r w:rsidRPr="00A7289E">
          <w:rPr>
            <w:rStyle w:val="ae"/>
            <w:color w:val="000000" w:themeColor="text1"/>
            <w:u w:val="none"/>
          </w:rPr>
          <w:t>.</w:t>
        </w:r>
        <w:r w:rsidRPr="00A7289E">
          <w:rPr>
            <w:rStyle w:val="ae"/>
            <w:color w:val="000000" w:themeColor="text1"/>
            <w:u w:val="none"/>
            <w:lang w:val="en-US"/>
          </w:rPr>
          <w:t>lib</w:t>
        </w:r>
        <w:r w:rsidRPr="00A7289E">
          <w:rPr>
            <w:rStyle w:val="ae"/>
            <w:color w:val="000000" w:themeColor="text1"/>
            <w:u w:val="none"/>
          </w:rPr>
          <w:t>.</w:t>
        </w:r>
        <w:proofErr w:type="spellStart"/>
        <w:r w:rsidRPr="00A7289E">
          <w:rPr>
            <w:rStyle w:val="ae"/>
            <w:color w:val="000000" w:themeColor="text1"/>
            <w:u w:val="none"/>
            <w:lang w:val="en-US"/>
          </w:rPr>
          <w:t>tpu</w:t>
        </w:r>
        <w:proofErr w:type="spellEnd"/>
        <w:r w:rsidRPr="00A7289E">
          <w:rPr>
            <w:rStyle w:val="ae"/>
            <w:color w:val="000000" w:themeColor="text1"/>
            <w:u w:val="none"/>
          </w:rPr>
          <w:t>.</w:t>
        </w:r>
        <w:proofErr w:type="spellStart"/>
        <w:r w:rsidRPr="00A7289E">
          <w:rPr>
            <w:rStyle w:val="ae"/>
            <w:color w:val="000000" w:themeColor="text1"/>
            <w:u w:val="none"/>
            <w:lang w:val="en-US"/>
          </w:rPr>
          <w:t>ru</w:t>
        </w:r>
        <w:proofErr w:type="spellEnd"/>
        <w:r w:rsidRPr="00A7289E">
          <w:rPr>
            <w:rStyle w:val="ae"/>
            <w:color w:val="000000" w:themeColor="text1"/>
            <w:u w:val="none"/>
          </w:rPr>
          <w:t>/</w:t>
        </w:r>
        <w:proofErr w:type="spellStart"/>
        <w:r w:rsidRPr="00A7289E">
          <w:rPr>
            <w:rStyle w:val="ae"/>
            <w:color w:val="000000" w:themeColor="text1"/>
            <w:u w:val="none"/>
            <w:lang w:val="en-US"/>
          </w:rPr>
          <w:t>fulltext</w:t>
        </w:r>
        <w:proofErr w:type="spellEnd"/>
        <w:r w:rsidRPr="00A7289E">
          <w:rPr>
            <w:rStyle w:val="ae"/>
            <w:color w:val="000000" w:themeColor="text1"/>
            <w:u w:val="none"/>
          </w:rPr>
          <w:t>2/</w:t>
        </w:r>
        <w:r w:rsidRPr="00A7289E">
          <w:rPr>
            <w:rStyle w:val="ae"/>
            <w:color w:val="000000" w:themeColor="text1"/>
            <w:u w:val="none"/>
            <w:lang w:val="en-US"/>
          </w:rPr>
          <w:t>m</w:t>
        </w:r>
        <w:r w:rsidRPr="00A7289E">
          <w:rPr>
            <w:rStyle w:val="ae"/>
            <w:color w:val="000000" w:themeColor="text1"/>
            <w:u w:val="none"/>
          </w:rPr>
          <w:t>/2015/</w:t>
        </w:r>
        <w:r w:rsidRPr="00A7289E">
          <w:rPr>
            <w:rStyle w:val="ae"/>
            <w:color w:val="000000" w:themeColor="text1"/>
            <w:u w:val="none"/>
            <w:lang w:val="en-US"/>
          </w:rPr>
          <w:t>science</w:t>
        </w:r>
        <w:r w:rsidRPr="00A7289E">
          <w:rPr>
            <w:rStyle w:val="ae"/>
            <w:color w:val="000000" w:themeColor="text1"/>
            <w:u w:val="none"/>
          </w:rPr>
          <w:t>_</w:t>
        </w:r>
        <w:r w:rsidRPr="00A7289E">
          <w:rPr>
            <w:rStyle w:val="ae"/>
            <w:color w:val="000000" w:themeColor="text1"/>
            <w:u w:val="none"/>
            <w:lang w:val="en-US"/>
          </w:rPr>
          <w:t>book</w:t>
        </w:r>
        <w:r w:rsidRPr="00A7289E">
          <w:rPr>
            <w:rStyle w:val="ae"/>
            <w:color w:val="000000" w:themeColor="text1"/>
            <w:u w:val="none"/>
          </w:rPr>
          <w:t>/</w:t>
        </w:r>
        <w:r w:rsidRPr="00A7289E">
          <w:rPr>
            <w:rStyle w:val="ae"/>
            <w:color w:val="000000" w:themeColor="text1"/>
            <w:u w:val="none"/>
            <w:lang w:val="en-US"/>
          </w:rPr>
          <w:t>Biomedical</w:t>
        </w:r>
        <w:r w:rsidRPr="00A7289E">
          <w:rPr>
            <w:rStyle w:val="ae"/>
            <w:color w:val="000000" w:themeColor="text1"/>
            <w:u w:val="none"/>
          </w:rPr>
          <w:t>_</w:t>
        </w:r>
        <w:r w:rsidRPr="00A7289E">
          <w:rPr>
            <w:rStyle w:val="ae"/>
            <w:color w:val="000000" w:themeColor="text1"/>
            <w:u w:val="none"/>
            <w:lang w:val="en-US"/>
          </w:rPr>
          <w:t>Imaging</w:t>
        </w:r>
        <w:r w:rsidRPr="00A7289E">
          <w:rPr>
            <w:rStyle w:val="ae"/>
            <w:color w:val="000000" w:themeColor="text1"/>
            <w:u w:val="none"/>
          </w:rPr>
          <w:t>.</w:t>
        </w:r>
        <w:proofErr w:type="spellStart"/>
        <w:r w:rsidRPr="00A7289E">
          <w:rPr>
            <w:rStyle w:val="ae"/>
            <w:color w:val="000000" w:themeColor="text1"/>
            <w:u w:val="none"/>
            <w:lang w:val="en-US"/>
          </w:rPr>
          <w:t>pdf</w:t>
        </w:r>
        <w:proofErr w:type="spellEnd"/>
      </w:hyperlink>
      <w:r w:rsidR="005117DF">
        <w:t>.</w:t>
      </w:r>
    </w:p>
    <w:p w:rsidR="00B60ED1" w:rsidRPr="00A7289E" w:rsidRDefault="00A51CE3" w:rsidP="00B60ED1">
      <w:pPr>
        <w:pStyle w:val="a"/>
        <w:numPr>
          <w:ilvl w:val="0"/>
          <w:numId w:val="10"/>
        </w:numPr>
        <w:ind w:left="786"/>
        <w:rPr>
          <w:color w:val="000000" w:themeColor="text1"/>
        </w:rPr>
      </w:pPr>
      <w:hyperlink r:id="rId11" w:tgtFrame="_blank" w:history="1">
        <w:r w:rsidR="00B60ED1" w:rsidRPr="00A7289E">
          <w:rPr>
            <w:rStyle w:val="ae"/>
            <w:color w:val="000000" w:themeColor="text1"/>
            <w:u w:val="none"/>
          </w:rPr>
          <w:t>Бразовский, Константин Станиславови</w:t>
        </w:r>
        <w:r w:rsidR="00B60ED1" w:rsidRPr="00A7289E">
          <w:rPr>
            <w:rStyle w:val="ae"/>
            <w:color w:val="000000" w:themeColor="text1"/>
          </w:rPr>
          <w:t>ч</w:t>
        </w:r>
      </w:hyperlink>
      <w:r w:rsidR="00B60ED1" w:rsidRPr="00A7289E">
        <w:rPr>
          <w:color w:val="000000" w:themeColor="text1"/>
        </w:rPr>
        <w:t xml:space="preserve">. Методы и технические средства оценки функционального состояния головного мозга человека на основе электрических измерений : диссертация на соискание ученой степени доктора технических наук : спец. 05.11.17 [Электронный ресурс] / К. С. </w:t>
      </w:r>
      <w:proofErr w:type="spellStart"/>
      <w:r w:rsidR="00B60ED1" w:rsidRPr="00A7289E">
        <w:rPr>
          <w:color w:val="000000" w:themeColor="text1"/>
        </w:rPr>
        <w:t>Бразовский</w:t>
      </w:r>
      <w:proofErr w:type="spellEnd"/>
      <w:r w:rsidR="00B60ED1" w:rsidRPr="00A7289E">
        <w:rPr>
          <w:color w:val="000000" w:themeColor="text1"/>
        </w:rPr>
        <w:t xml:space="preserve">; Национальный исследовательский Томский политехнический университет (ТПУ) ; науч. </w:t>
      </w:r>
      <w:proofErr w:type="spellStart"/>
      <w:r w:rsidR="00B60ED1" w:rsidRPr="00A7289E">
        <w:rPr>
          <w:color w:val="000000" w:themeColor="text1"/>
        </w:rPr>
        <w:t>конс</w:t>
      </w:r>
      <w:proofErr w:type="spellEnd"/>
      <w:r w:rsidR="00B60ED1" w:rsidRPr="00A7289E">
        <w:rPr>
          <w:color w:val="000000" w:themeColor="text1"/>
        </w:rPr>
        <w:t xml:space="preserve">. А. И. Солдатов. — Электронные текстовые данные (1 файл : 6.54 </w:t>
      </w:r>
      <w:proofErr w:type="spellStart"/>
      <w:r w:rsidR="00B60ED1" w:rsidRPr="00A7289E">
        <w:rPr>
          <w:color w:val="000000" w:themeColor="text1"/>
        </w:rPr>
        <w:t>Mb</w:t>
      </w:r>
      <w:proofErr w:type="spellEnd"/>
      <w:r w:rsidR="00B60ED1" w:rsidRPr="00A7289E">
        <w:rPr>
          <w:color w:val="000000" w:themeColor="text1"/>
        </w:rPr>
        <w:t xml:space="preserve">). — Томск: [Б. и.], 2015. — Заглавие с титульного экрана. — Электронная версия печатной публикации. — Свободный доступ из сети Интернет..Схема доступа: </w:t>
      </w:r>
      <w:hyperlink r:id="rId12" w:tgtFrame="_blank" w:history="1">
        <w:r w:rsidR="00B60ED1" w:rsidRPr="00A7289E">
          <w:rPr>
            <w:rStyle w:val="ae"/>
            <w:color w:val="000000" w:themeColor="text1"/>
            <w:u w:val="none"/>
          </w:rPr>
          <w:t>http://earchive.tpu.ru/handle/11683/30581</w:t>
        </w:r>
      </w:hyperlink>
      <w:r w:rsidR="00B60ED1" w:rsidRPr="00A7289E">
        <w:rPr>
          <w:color w:val="000000" w:themeColor="text1"/>
        </w:rPr>
        <w:t xml:space="preserve"> </w:t>
      </w:r>
      <w:r w:rsidR="005117DF">
        <w:rPr>
          <w:color w:val="000000" w:themeColor="text1"/>
        </w:rPr>
        <w:t>.</w:t>
      </w:r>
    </w:p>
    <w:p w:rsidR="00B60ED1" w:rsidRPr="00A7289E" w:rsidRDefault="00A51CE3" w:rsidP="00B60ED1">
      <w:pPr>
        <w:pStyle w:val="a"/>
        <w:numPr>
          <w:ilvl w:val="0"/>
          <w:numId w:val="10"/>
        </w:numPr>
        <w:ind w:left="786"/>
        <w:rPr>
          <w:color w:val="000000" w:themeColor="text1"/>
        </w:rPr>
      </w:pPr>
      <w:hyperlink r:id="rId13" w:tgtFrame="_blank" w:history="1">
        <w:r w:rsidR="00B60ED1" w:rsidRPr="00A7289E">
          <w:rPr>
            <w:rStyle w:val="ae"/>
            <w:color w:val="000000" w:themeColor="text1"/>
            <w:u w:val="none"/>
          </w:rPr>
          <w:t>Мутовин, Юрий Васильевич</w:t>
        </w:r>
      </w:hyperlink>
      <w:r w:rsidR="00B60ED1" w:rsidRPr="00A7289E">
        <w:rPr>
          <w:color w:val="000000" w:themeColor="text1"/>
        </w:rPr>
        <w:t>. Питающие устройства рентгеновских аппаратов и комплексов медицинского назначения : учебное пособие [Электронный ресурс] / Ю. В. Мутовин; Национальный исследовательский Томский политехнический университет (ТПУ). — 1 компьютерный файл (</w:t>
      </w:r>
      <w:proofErr w:type="spellStart"/>
      <w:r w:rsidR="00B60ED1" w:rsidRPr="00A7289E">
        <w:rPr>
          <w:color w:val="000000" w:themeColor="text1"/>
        </w:rPr>
        <w:t>pdf</w:t>
      </w:r>
      <w:proofErr w:type="spellEnd"/>
      <w:r w:rsidR="00B60ED1" w:rsidRPr="00A7289E">
        <w:rPr>
          <w:color w:val="000000" w:themeColor="text1"/>
        </w:rPr>
        <w:t xml:space="preserve">; 835 KB). — Томск: Изд-во ТПУ, 2011. — Заглавие с титульного экрана. — Электронная версия печатной публикации. </w:t>
      </w:r>
      <w:r w:rsidR="00B60ED1" w:rsidRPr="00A7289E">
        <w:rPr>
          <w:color w:val="000000" w:themeColor="text1"/>
        </w:rPr>
        <w:lastRenderedPageBreak/>
        <w:t xml:space="preserve">— Доступ из корпоративной сети ТПУ. — Системные требования: </w:t>
      </w:r>
      <w:proofErr w:type="spellStart"/>
      <w:r w:rsidR="00B60ED1" w:rsidRPr="00A7289E">
        <w:rPr>
          <w:color w:val="000000" w:themeColor="text1"/>
        </w:rPr>
        <w:t>AdobeReader</w:t>
      </w:r>
      <w:proofErr w:type="spellEnd"/>
      <w:r w:rsidR="00B60ED1" w:rsidRPr="00A7289E">
        <w:rPr>
          <w:color w:val="000000" w:themeColor="text1"/>
        </w:rPr>
        <w:t xml:space="preserve">..Схема доступа: </w:t>
      </w:r>
      <w:hyperlink r:id="rId14" w:tgtFrame="_blank" w:history="1">
        <w:r w:rsidR="00B60ED1" w:rsidRPr="00A7289E">
          <w:rPr>
            <w:rStyle w:val="ae"/>
            <w:color w:val="000000" w:themeColor="text1"/>
            <w:u w:val="none"/>
          </w:rPr>
          <w:t>http://www.lib.tpu.ru/fulltext2/m/2012/m19.pdf</w:t>
        </w:r>
      </w:hyperlink>
      <w:r w:rsidR="005117DF">
        <w:rPr>
          <w:color w:val="000000" w:themeColor="text1"/>
        </w:rPr>
        <w:t>.</w:t>
      </w:r>
    </w:p>
    <w:p w:rsidR="00026D70" w:rsidRDefault="00026D70" w:rsidP="00F60140">
      <w:pPr>
        <w:widowControl/>
        <w:autoSpaceDE/>
        <w:autoSpaceDN/>
        <w:adjustRightInd/>
        <w:jc w:val="both"/>
        <w:rPr>
          <w:rFonts w:eastAsia="Cambria"/>
        </w:rPr>
      </w:pPr>
    </w:p>
    <w:p w:rsidR="00F60140" w:rsidRPr="006E2F25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  <w:b/>
          <w:color w:val="000000" w:themeColor="text1"/>
        </w:rPr>
      </w:pPr>
      <w:r w:rsidRPr="006E2F25">
        <w:rPr>
          <w:rFonts w:eastAsia="Cambria"/>
          <w:b/>
          <w:color w:val="000000" w:themeColor="text1"/>
        </w:rPr>
        <w:t>Дополнительная литература</w:t>
      </w:r>
    </w:p>
    <w:p w:rsidR="00F60140" w:rsidRPr="00B60ED1" w:rsidRDefault="00A51CE3" w:rsidP="00B60ED1">
      <w:pPr>
        <w:pStyle w:val="a"/>
        <w:numPr>
          <w:ilvl w:val="0"/>
          <w:numId w:val="38"/>
        </w:numPr>
        <w:rPr>
          <w:color w:val="000000" w:themeColor="text1"/>
        </w:rPr>
      </w:pPr>
      <w:hyperlink r:id="rId15" w:tgtFrame="_blank" w:history="1">
        <w:r w:rsidR="00B60ED1" w:rsidRPr="00A7289E">
          <w:rPr>
            <w:rStyle w:val="ae"/>
            <w:color w:val="000000" w:themeColor="text1"/>
            <w:u w:val="none"/>
          </w:rPr>
          <w:t>Алхимов, Юрий Васильевич</w:t>
        </w:r>
      </w:hyperlink>
      <w:r w:rsidR="00B60ED1" w:rsidRPr="00A7289E">
        <w:rPr>
          <w:color w:val="000000" w:themeColor="text1"/>
        </w:rPr>
        <w:t xml:space="preserve">. Преобразователи рентгеновского излучения с газовым усилением : учебное пособие [Электронный ресурс] / Ю. В. </w:t>
      </w:r>
      <w:proofErr w:type="spellStart"/>
      <w:r w:rsidR="00B60ED1" w:rsidRPr="00A7289E">
        <w:rPr>
          <w:color w:val="000000" w:themeColor="text1"/>
        </w:rPr>
        <w:t>Алхимов</w:t>
      </w:r>
      <w:proofErr w:type="spellEnd"/>
      <w:r w:rsidR="00B60ED1" w:rsidRPr="00A7289E">
        <w:rPr>
          <w:color w:val="000000" w:themeColor="text1"/>
        </w:rPr>
        <w:t>, В. К. Кулешов; Национальный исследовательский Томский политехнический университет (ТПУ). — 1 компьютерный файл (</w:t>
      </w:r>
      <w:proofErr w:type="spellStart"/>
      <w:r w:rsidR="00B60ED1" w:rsidRPr="00A7289E">
        <w:rPr>
          <w:color w:val="000000" w:themeColor="text1"/>
        </w:rPr>
        <w:t>pdf</w:t>
      </w:r>
      <w:proofErr w:type="spellEnd"/>
      <w:r w:rsidR="00B60ED1" w:rsidRPr="00A7289E">
        <w:rPr>
          <w:color w:val="000000" w:themeColor="text1"/>
        </w:rPr>
        <w:t xml:space="preserve">; 12.1 MB). — Томск: Изд-во ТПУ, 2010. — Заглавие с титульного экрана. — Электронная версия печатной публикации. — Доступ из корпоративной сети ТПУ. — Системные требования: </w:t>
      </w:r>
      <w:proofErr w:type="spellStart"/>
      <w:r w:rsidR="00B60ED1" w:rsidRPr="00A7289E">
        <w:rPr>
          <w:color w:val="000000" w:themeColor="text1"/>
        </w:rPr>
        <w:t>AdobeReader</w:t>
      </w:r>
      <w:proofErr w:type="spellEnd"/>
      <w:r w:rsidR="00B60ED1" w:rsidRPr="00A7289E">
        <w:rPr>
          <w:color w:val="000000" w:themeColor="text1"/>
        </w:rPr>
        <w:t xml:space="preserve">..Схема доступа: </w:t>
      </w:r>
      <w:hyperlink r:id="rId16" w:tgtFrame="_blank" w:history="1">
        <w:r w:rsidR="00B60ED1" w:rsidRPr="00A7289E">
          <w:rPr>
            <w:rStyle w:val="ae"/>
            <w:color w:val="000000" w:themeColor="text1"/>
            <w:u w:val="none"/>
          </w:rPr>
          <w:t>http://www.lib.tpu.ru/fulltext2/m/2011/m60.pdf</w:t>
        </w:r>
      </w:hyperlink>
      <w:r w:rsidR="00B60ED1" w:rsidRPr="00A7289E">
        <w:rPr>
          <w:color w:val="000000" w:themeColor="text1"/>
        </w:rPr>
        <w:t xml:space="preserve"> </w:t>
      </w:r>
      <w:bookmarkStart w:id="0" w:name="_GoBack"/>
      <w:bookmarkEnd w:id="0"/>
      <w:r w:rsidR="005117DF">
        <w:rPr>
          <w:color w:val="000000" w:themeColor="text1"/>
        </w:rPr>
        <w:t>.</w:t>
      </w:r>
    </w:p>
    <w:p w:rsidR="00D95382" w:rsidRPr="007A57C7" w:rsidRDefault="005C78ED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:rsidR="008431F0" w:rsidRDefault="008431F0" w:rsidP="008431F0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>
        <w:rPr>
          <w:rFonts w:eastAsia="Cambria"/>
          <w:lang w:val="en-US"/>
        </w:rPr>
        <w:t>LMS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:rsidR="008431F0" w:rsidRPr="00155F3B" w:rsidRDefault="008431F0" w:rsidP="008431F0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426" w:firstLine="0"/>
        <w:jc w:val="both"/>
      </w:pPr>
      <w:r w:rsidRPr="00155F3B">
        <w:rPr>
          <w:iCs/>
        </w:rPr>
        <w:t>Информационно-справочные системы и профессиональные базы данных НТБ -</w:t>
      </w:r>
      <w:r w:rsidRPr="00155F3B">
        <w:rPr>
          <w:color w:val="0000FF"/>
          <w:u w:val="single"/>
        </w:rPr>
        <w:t>https://www.lib.tpu.ru/html/irs-and-pdb</w:t>
      </w:r>
    </w:p>
    <w:p w:rsidR="008431F0" w:rsidRPr="00192545" w:rsidRDefault="008431F0" w:rsidP="008431F0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426" w:firstLine="0"/>
        <w:jc w:val="both"/>
        <w:rPr>
          <w:iCs/>
        </w:rPr>
      </w:pPr>
      <w:r w:rsidRPr="0030542B">
        <w:t>Э</w:t>
      </w:r>
      <w:r w:rsidRPr="00192545">
        <w:rPr>
          <w:iCs/>
        </w:rPr>
        <w:t xml:space="preserve">лектронно-библиотечная система «Лань» – </w:t>
      </w:r>
      <w:hyperlink r:id="rId17" w:history="1">
        <w:r w:rsidRPr="00192545">
          <w:rPr>
            <w:iCs/>
          </w:rPr>
          <w:t>https://e.lanbook.com/</w:t>
        </w:r>
      </w:hyperlink>
    </w:p>
    <w:p w:rsidR="008431F0" w:rsidRPr="00192545" w:rsidRDefault="008431F0" w:rsidP="008431F0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426" w:firstLine="0"/>
        <w:jc w:val="both"/>
        <w:rPr>
          <w:iCs/>
        </w:rPr>
      </w:pPr>
      <w:r w:rsidRPr="00192545">
        <w:rPr>
          <w:iCs/>
        </w:rPr>
        <w:t xml:space="preserve">Электронно-библиотечная система «ZNANIUM.COM» – </w:t>
      </w:r>
      <w:hyperlink r:id="rId18" w:history="1">
        <w:r w:rsidRPr="00192545">
          <w:rPr>
            <w:iCs/>
          </w:rPr>
          <w:t>https://new.znanium.com/</w:t>
        </w:r>
      </w:hyperlink>
    </w:p>
    <w:p w:rsidR="008431F0" w:rsidRPr="00192545" w:rsidRDefault="008431F0" w:rsidP="008431F0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426" w:firstLine="0"/>
        <w:jc w:val="both"/>
        <w:rPr>
          <w:iCs/>
        </w:rPr>
      </w:pPr>
      <w:r w:rsidRPr="00192545">
        <w:rPr>
          <w:iCs/>
        </w:rPr>
        <w:t>Электронно-библиотечная система «</w:t>
      </w:r>
      <w:proofErr w:type="spellStart"/>
      <w:r w:rsidRPr="00192545">
        <w:rPr>
          <w:iCs/>
        </w:rPr>
        <w:t>Юрайт</w:t>
      </w:r>
      <w:proofErr w:type="spellEnd"/>
      <w:r w:rsidRPr="00192545">
        <w:rPr>
          <w:iCs/>
        </w:rPr>
        <w:t xml:space="preserve">» – </w:t>
      </w:r>
      <w:hyperlink r:id="rId19" w:history="1">
        <w:r w:rsidRPr="00192545">
          <w:rPr>
            <w:iCs/>
          </w:rPr>
          <w:t>https://urait.ru/</w:t>
        </w:r>
      </w:hyperlink>
    </w:p>
    <w:p w:rsidR="008431F0" w:rsidRPr="0027483C" w:rsidRDefault="008431F0" w:rsidP="008431F0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426" w:firstLine="0"/>
        <w:jc w:val="both"/>
        <w:rPr>
          <w:iCs/>
        </w:rPr>
      </w:pPr>
      <w:r w:rsidRPr="00192545">
        <w:rPr>
          <w:iCs/>
        </w:rPr>
        <w:t xml:space="preserve">Научная электронная библиотека – </w:t>
      </w:r>
      <w:hyperlink r:id="rId20" w:history="1">
        <w:r w:rsidRPr="00192545">
          <w:rPr>
            <w:iCs/>
          </w:rPr>
          <w:t>www.elibrary.ru</w:t>
        </w:r>
      </w:hyperlink>
    </w:p>
    <w:p w:rsidR="008431F0" w:rsidRPr="000D2B99" w:rsidRDefault="008431F0" w:rsidP="008431F0">
      <w:pPr>
        <w:ind w:left="720"/>
        <w:rPr>
          <w:rFonts w:eastAsia="Cambria"/>
          <w:color w:val="0000FF"/>
          <w:u w:val="single"/>
        </w:rPr>
      </w:pPr>
    </w:p>
    <w:p w:rsidR="008431F0" w:rsidRPr="007317E8" w:rsidRDefault="008431F0" w:rsidP="008431F0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 w:rsidRPr="007317E8">
        <w:rPr>
          <w:rFonts w:eastAsia="Cambria"/>
        </w:rPr>
        <w:t xml:space="preserve">Лицензионное программное обеспечение (в соответствии с </w:t>
      </w:r>
      <w:r w:rsidRPr="007317E8">
        <w:rPr>
          <w:rFonts w:eastAsia="Cambria"/>
          <w:b/>
        </w:rPr>
        <w:t>Перечнем   лицензионного программного обеспечения ТПУ)</w:t>
      </w:r>
      <w:r w:rsidRPr="007317E8">
        <w:rPr>
          <w:rFonts w:eastAsia="Cambria"/>
        </w:rPr>
        <w:t>:</w:t>
      </w:r>
    </w:p>
    <w:p w:rsidR="008431F0" w:rsidRPr="00264F05" w:rsidRDefault="008431F0" w:rsidP="008431F0">
      <w:pPr>
        <w:widowControl/>
        <w:autoSpaceDE/>
        <w:autoSpaceDN/>
        <w:adjustRightInd/>
        <w:ind w:left="426"/>
        <w:jc w:val="both"/>
        <w:outlineLvl w:val="2"/>
        <w:rPr>
          <w:lang w:val="en-US"/>
        </w:rPr>
      </w:pPr>
      <w:r w:rsidRPr="00264F05">
        <w:rPr>
          <w:lang w:val="en-US"/>
        </w:rPr>
        <w:t xml:space="preserve">Microsoft Office </w:t>
      </w:r>
      <w:proofErr w:type="spellStart"/>
      <w:r w:rsidRPr="00264F05">
        <w:rPr>
          <w:lang w:val="en-US"/>
        </w:rPr>
        <w:t>Standart</w:t>
      </w:r>
      <w:proofErr w:type="spellEnd"/>
      <w:r w:rsidRPr="00264F05">
        <w:rPr>
          <w:lang w:val="en-US"/>
        </w:rPr>
        <w:t xml:space="preserve"> 2016, Document Foundation </w:t>
      </w:r>
      <w:proofErr w:type="spellStart"/>
      <w:r w:rsidRPr="00264F05">
        <w:rPr>
          <w:lang w:val="en-US"/>
        </w:rPr>
        <w:t>Libre</w:t>
      </w:r>
      <w:proofErr w:type="spellEnd"/>
      <w:r w:rsidRPr="00264F05">
        <w:rPr>
          <w:lang w:val="en-US"/>
        </w:rPr>
        <w:t xml:space="preserve"> Office, 7-Zip; Adobe Acrobat Reader DC; Adobe Flash Player; </w:t>
      </w:r>
      <w:proofErr w:type="spellStart"/>
      <w:r w:rsidRPr="00264F05">
        <w:rPr>
          <w:lang w:val="en-US"/>
        </w:rPr>
        <w:t>AkelPad</w:t>
      </w:r>
      <w:proofErr w:type="spellEnd"/>
      <w:r w:rsidRPr="00264F05">
        <w:rPr>
          <w:lang w:val="en-US"/>
        </w:rPr>
        <w:t>; Google Chrome; Mozilla Firefox ESR; Tracker Software PDF-</w:t>
      </w:r>
      <w:proofErr w:type="spellStart"/>
      <w:r w:rsidRPr="00264F05">
        <w:rPr>
          <w:lang w:val="en-US"/>
        </w:rPr>
        <w:t>XChange</w:t>
      </w:r>
      <w:proofErr w:type="spellEnd"/>
      <w:r w:rsidRPr="00264F05">
        <w:rPr>
          <w:lang w:val="en-US"/>
        </w:rPr>
        <w:t xml:space="preserve"> Viewer; </w:t>
      </w:r>
      <w:proofErr w:type="spellStart"/>
      <w:r w:rsidRPr="00264F05">
        <w:rPr>
          <w:lang w:val="en-US"/>
        </w:rPr>
        <w:t>WinDjView</w:t>
      </w:r>
      <w:proofErr w:type="spellEnd"/>
    </w:p>
    <w:p w:rsidR="00026D70" w:rsidRPr="005117DF" w:rsidRDefault="00026D70" w:rsidP="006E2F25">
      <w:pPr>
        <w:jc w:val="both"/>
        <w:rPr>
          <w:lang w:val="en-US"/>
        </w:rPr>
      </w:pPr>
    </w:p>
    <w:sectPr w:rsidR="00026D70" w:rsidRPr="005117DF" w:rsidSect="00774EF8">
      <w:headerReference w:type="default" r:id="rId21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00" w:rsidRDefault="00894E00" w:rsidP="009A6764">
      <w:r>
        <w:separator/>
      </w:r>
    </w:p>
  </w:endnote>
  <w:endnote w:type="continuationSeparator" w:id="1">
    <w:p w:rsidR="00894E00" w:rsidRDefault="00894E00" w:rsidP="009A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00" w:rsidRDefault="00894E00" w:rsidP="009A6764">
      <w:r>
        <w:separator/>
      </w:r>
    </w:p>
  </w:footnote>
  <w:footnote w:type="continuationSeparator" w:id="1">
    <w:p w:rsidR="00894E00" w:rsidRDefault="00894E00" w:rsidP="009A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3A" w:rsidRPr="00026D70" w:rsidRDefault="00120D3A" w:rsidP="00026D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12A8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6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7"/>
  </w:num>
  <w:num w:numId="38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251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5C4B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1F8"/>
    <w:rsid w:val="000365C3"/>
    <w:rsid w:val="00036933"/>
    <w:rsid w:val="00037F68"/>
    <w:rsid w:val="00040C5D"/>
    <w:rsid w:val="000414AA"/>
    <w:rsid w:val="00041982"/>
    <w:rsid w:val="00042784"/>
    <w:rsid w:val="00042922"/>
    <w:rsid w:val="00044010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FD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5C7C"/>
    <w:rsid w:val="001A63A5"/>
    <w:rsid w:val="001A76F6"/>
    <w:rsid w:val="001B2734"/>
    <w:rsid w:val="001B328C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E0F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0E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36C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0ECE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1ED1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1B6D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6840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50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17DF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8ED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5F7882"/>
    <w:rsid w:val="00600C3C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2F2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2B9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00E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36D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1F0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4E00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5F7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301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1CE3"/>
    <w:rsid w:val="00A52FA3"/>
    <w:rsid w:val="00A53161"/>
    <w:rsid w:val="00A5367F"/>
    <w:rsid w:val="00A54223"/>
    <w:rsid w:val="00A545A8"/>
    <w:rsid w:val="00A54EFB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6351"/>
    <w:rsid w:val="00AE66AD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ED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58B0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5B2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1CA2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5B7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a1"/>
    <w:uiPriority w:val="34"/>
    <w:qFormat/>
    <w:rsid w:val="006E2F25"/>
    <w:pPr>
      <w:ind w:left="720"/>
      <w:contextualSpacing/>
    </w:pPr>
  </w:style>
  <w:style w:type="character" w:customStyle="1" w:styleId="ng-binding">
    <w:name w:val="ng-binding"/>
    <w:basedOn w:val="a2"/>
    <w:rsid w:val="006E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6E2F25"/>
    <w:pPr>
      <w:ind w:left="720"/>
      <w:contextualSpacing/>
    </w:pPr>
  </w:style>
  <w:style w:type="character" w:customStyle="1" w:styleId="ng-binding">
    <w:name w:val="ng-binding"/>
    <w:basedOn w:val="a2"/>
    <w:rsid w:val="006E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ha.tpu.ru:2149/files/names/document/RU/TPU/pers/26476" TargetMode="External"/><Relationship Id="rId13" Type="http://schemas.openxmlformats.org/officeDocument/2006/relationships/hyperlink" Target="http://ezproxy.ha.tpu.ru:2149/files/names/document/RU/TPU/pers/29195" TargetMode="External"/><Relationship Id="rId18" Type="http://schemas.openxmlformats.org/officeDocument/2006/relationships/hyperlink" Target="https://new.znanium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archive.tpu.ru/handle/11683/30581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tpu.ru/fulltext2/m/2011/m60.pdf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proxy.ha.tpu.ru:2149/files/names/document/RU/TPU/pers/329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zproxy.ha.tpu.ru:2149/files/names/document/RU/TPU/pers/26434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www.lib.tpu.ru/fulltext2/m/2015/science_book/Biomedical_Imaging.pdf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0/m171.pdf" TargetMode="External"/><Relationship Id="rId14" Type="http://schemas.openxmlformats.org/officeDocument/2006/relationships/hyperlink" Target="http://www.lib.tpu.ru/fulltext2/m/2012/m1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47BE-8440-48D0-B1AC-04A3A7AB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Александр</cp:lastModifiedBy>
  <cp:revision>2</cp:revision>
  <cp:lastPrinted>2017-04-14T07:50:00Z</cp:lastPrinted>
  <dcterms:created xsi:type="dcterms:W3CDTF">2021-01-31T19:57:00Z</dcterms:created>
  <dcterms:modified xsi:type="dcterms:W3CDTF">2021-01-31T19:57:00Z</dcterms:modified>
</cp:coreProperties>
</file>