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76294" w14:textId="217C6FC1" w:rsidR="00035523" w:rsidRPr="00F46A6A" w:rsidRDefault="005C45A6" w:rsidP="00035523">
      <w:pPr>
        <w:jc w:val="center"/>
        <w:rPr>
          <w:sz w:val="22"/>
        </w:rPr>
      </w:pPr>
      <w:r>
        <w:rPr>
          <w:rFonts w:eastAsia="Times New Roman"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EFC268A" wp14:editId="0ADB72AE">
            <wp:simplePos x="0" y="0"/>
            <wp:positionH relativeFrom="column">
              <wp:posOffset>-920647</wp:posOffset>
            </wp:positionH>
            <wp:positionV relativeFrom="paragraph">
              <wp:posOffset>-635031</wp:posOffset>
            </wp:positionV>
            <wp:extent cx="7245933" cy="1021788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стория 2017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922" cy="10220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523" w:rsidRPr="00F46A6A">
        <w:rPr>
          <w:sz w:val="22"/>
        </w:rPr>
        <w:t>МИНИСТЕРСТВО НАУКИ И ВЫСШЕГО ОБРАЗОВАНИЯ РОССИЙСКОЙ ФЕДЕРАЦИИ</w:t>
      </w:r>
    </w:p>
    <w:p w14:paraId="052DC01B" w14:textId="77777777" w:rsidR="00035523" w:rsidRPr="00F46A6A" w:rsidRDefault="00035523" w:rsidP="00035523">
      <w:pPr>
        <w:jc w:val="center"/>
        <w:rPr>
          <w:sz w:val="20"/>
        </w:rPr>
      </w:pPr>
      <w:r w:rsidRPr="00F46A6A">
        <w:rPr>
          <w:sz w:val="20"/>
        </w:rPr>
        <w:t>Федеральное государственное автономное образовательное учреждение высшего образования</w:t>
      </w:r>
    </w:p>
    <w:p w14:paraId="472F747F" w14:textId="77777777" w:rsidR="00035523" w:rsidRPr="00F46A6A" w:rsidRDefault="00035523" w:rsidP="00035523">
      <w:pPr>
        <w:jc w:val="center"/>
        <w:rPr>
          <w:sz w:val="22"/>
        </w:rPr>
      </w:pPr>
      <w:r w:rsidRPr="00F46A6A">
        <w:rPr>
          <w:sz w:val="22"/>
        </w:rPr>
        <w:t xml:space="preserve">«НАЦИОНАЛЬНЫЙ ИССЛЕДОВАТЕЛЬСКИЙ </w:t>
      </w:r>
    </w:p>
    <w:p w14:paraId="7C2422D7" w14:textId="0294F7D2" w:rsidR="00FF0233" w:rsidRPr="0000580D" w:rsidRDefault="00035523" w:rsidP="00035523">
      <w:pPr>
        <w:jc w:val="center"/>
        <w:rPr>
          <w:rFonts w:eastAsia="Times New Roman" w:cs="Times New Roman"/>
          <w:szCs w:val="24"/>
        </w:rPr>
      </w:pPr>
      <w:r w:rsidRPr="00F46A6A">
        <w:rPr>
          <w:sz w:val="22"/>
        </w:rPr>
        <w:t>ТОМСКИЙ ПОЛИТЕХНИЧЕСКИЙ УНИВЕРСИТЕТ»</w:t>
      </w:r>
    </w:p>
    <w:p w14:paraId="11598B91" w14:textId="636411BC" w:rsidR="00FF0233" w:rsidRPr="0000580D" w:rsidRDefault="00AA0F36">
      <w:pPr>
        <w:ind w:left="5387"/>
        <w:jc w:val="right"/>
        <w:rPr>
          <w:rFonts w:eastAsia="Times New Roman" w:cs="Times New Roman"/>
          <w:szCs w:val="24"/>
        </w:rPr>
      </w:pPr>
      <w:r w:rsidRPr="0000580D">
        <w:rPr>
          <w:rFonts w:eastAsia="Times New Roman" w:cs="Times New Roman"/>
          <w:szCs w:val="24"/>
        </w:rPr>
        <w:t>УТВЕРЖДАЮ</w:t>
      </w:r>
    </w:p>
    <w:p w14:paraId="334BFE16" w14:textId="0FA79ED8" w:rsidR="00FF0233" w:rsidRPr="0000580D" w:rsidRDefault="00AA0F36">
      <w:pPr>
        <w:ind w:left="5387"/>
        <w:jc w:val="right"/>
        <w:rPr>
          <w:rFonts w:eastAsia="Times New Roman" w:cs="Times New Roman"/>
          <w:szCs w:val="24"/>
        </w:rPr>
      </w:pPr>
      <w:r w:rsidRPr="0000580D">
        <w:rPr>
          <w:rFonts w:eastAsia="Times New Roman" w:cs="Times New Roman"/>
          <w:szCs w:val="24"/>
        </w:rPr>
        <w:t>Директор  ШБИП</w:t>
      </w:r>
    </w:p>
    <w:p w14:paraId="055F659E" w14:textId="77777777" w:rsidR="00FF0233" w:rsidRPr="0000580D" w:rsidRDefault="00AA0F36">
      <w:pPr>
        <w:ind w:left="5387"/>
        <w:jc w:val="right"/>
        <w:rPr>
          <w:rFonts w:eastAsia="Times New Roman" w:cs="Times New Roman"/>
          <w:szCs w:val="24"/>
        </w:rPr>
      </w:pPr>
      <w:r w:rsidRPr="0000580D">
        <w:rPr>
          <w:rFonts w:eastAsia="Times New Roman" w:cs="Times New Roman"/>
          <w:szCs w:val="24"/>
        </w:rPr>
        <w:t>____________Чайковский Д.В.</w:t>
      </w:r>
    </w:p>
    <w:p w14:paraId="37CA06C9" w14:textId="77777777" w:rsidR="00FF0233" w:rsidRPr="0000580D" w:rsidRDefault="00AA0F36">
      <w:pPr>
        <w:ind w:left="5387"/>
        <w:jc w:val="right"/>
        <w:rPr>
          <w:rFonts w:eastAsia="Times New Roman" w:cs="Times New Roman"/>
          <w:szCs w:val="24"/>
        </w:rPr>
      </w:pPr>
      <w:r w:rsidRPr="0000580D">
        <w:rPr>
          <w:rFonts w:eastAsia="Times New Roman" w:cs="Times New Roman"/>
          <w:szCs w:val="24"/>
        </w:rPr>
        <w:t>«___»_____________2020 г.</w:t>
      </w:r>
    </w:p>
    <w:p w14:paraId="0F662420" w14:textId="2A9E99BB" w:rsidR="0000580D" w:rsidRDefault="0000580D">
      <w:pPr>
        <w:jc w:val="center"/>
        <w:rPr>
          <w:rFonts w:eastAsia="Times New Roman" w:cs="Times New Roman"/>
          <w:b/>
          <w:szCs w:val="24"/>
        </w:rPr>
      </w:pPr>
    </w:p>
    <w:p w14:paraId="5C732330" w14:textId="77777777" w:rsidR="00FF0233" w:rsidRPr="0000580D" w:rsidRDefault="00AA0F36">
      <w:pPr>
        <w:jc w:val="center"/>
        <w:rPr>
          <w:rFonts w:eastAsia="Times New Roman" w:cs="Times New Roman"/>
          <w:b/>
          <w:szCs w:val="24"/>
        </w:rPr>
      </w:pPr>
      <w:r w:rsidRPr="0000580D">
        <w:rPr>
          <w:rFonts w:eastAsia="Times New Roman" w:cs="Times New Roman"/>
          <w:b/>
          <w:szCs w:val="24"/>
        </w:rPr>
        <w:t>РАБОЧАЯ ПРОГРАММА ДИСЦИПЛИНЫ</w:t>
      </w:r>
    </w:p>
    <w:p w14:paraId="4819BDEE" w14:textId="77777777" w:rsidR="00FF0233" w:rsidRPr="0000580D" w:rsidRDefault="00AA0F36">
      <w:pPr>
        <w:jc w:val="center"/>
        <w:rPr>
          <w:rFonts w:eastAsia="Times New Roman" w:cs="Times New Roman"/>
          <w:b/>
          <w:szCs w:val="24"/>
        </w:rPr>
      </w:pPr>
      <w:r w:rsidRPr="0000580D">
        <w:rPr>
          <w:rFonts w:eastAsia="Times New Roman" w:cs="Times New Roman"/>
          <w:b/>
          <w:szCs w:val="24"/>
        </w:rPr>
        <w:t>ПРИЕМ 2017 г.</w:t>
      </w:r>
    </w:p>
    <w:p w14:paraId="1E9836F8" w14:textId="77777777" w:rsidR="00FF0233" w:rsidRDefault="00AA0F36">
      <w:pPr>
        <w:jc w:val="center"/>
        <w:rPr>
          <w:rFonts w:eastAsia="Times New Roman" w:cs="Times New Roman"/>
          <w:b/>
          <w:szCs w:val="24"/>
          <w:u w:val="single"/>
        </w:rPr>
      </w:pPr>
      <w:r w:rsidRPr="0000580D">
        <w:rPr>
          <w:rFonts w:eastAsia="Times New Roman" w:cs="Times New Roman"/>
          <w:b/>
          <w:szCs w:val="24"/>
        </w:rPr>
        <w:t xml:space="preserve">ФОРМА ОБУЧЕНИЯ </w:t>
      </w:r>
      <w:r w:rsidRPr="0000580D">
        <w:rPr>
          <w:rFonts w:eastAsia="Times New Roman" w:cs="Times New Roman"/>
          <w:b/>
          <w:szCs w:val="24"/>
          <w:u w:val="single"/>
        </w:rPr>
        <w:t xml:space="preserve"> очная</w:t>
      </w:r>
    </w:p>
    <w:p w14:paraId="5C84A71B" w14:textId="77777777" w:rsidR="0000580D" w:rsidRPr="0000580D" w:rsidRDefault="0000580D">
      <w:pPr>
        <w:jc w:val="center"/>
        <w:rPr>
          <w:rFonts w:eastAsia="Times New Roman" w:cs="Times New Roman"/>
          <w:b/>
          <w:i/>
          <w:color w:val="7030A0"/>
          <w:szCs w:val="24"/>
        </w:rPr>
      </w:pPr>
    </w:p>
    <w:tbl>
      <w:tblPr>
        <w:tblW w:w="89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53"/>
        <w:gridCol w:w="523"/>
        <w:gridCol w:w="1028"/>
        <w:gridCol w:w="248"/>
        <w:gridCol w:w="812"/>
        <w:gridCol w:w="2078"/>
      </w:tblGrid>
      <w:tr w:rsidR="00FF0233" w:rsidRPr="0000580D" w14:paraId="13B0533B" w14:textId="77777777" w:rsidTr="00AD60D2">
        <w:tc>
          <w:tcPr>
            <w:tcW w:w="8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8183F6" w14:textId="77777777" w:rsidR="00FF0233" w:rsidRPr="0000580D" w:rsidRDefault="00AA0F3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b/>
                <w:szCs w:val="24"/>
              </w:rPr>
              <w:t xml:space="preserve">История </w:t>
            </w:r>
          </w:p>
        </w:tc>
      </w:tr>
      <w:tr w:rsidR="0000580D" w:rsidRPr="0000580D" w14:paraId="288EDBAB" w14:textId="77777777" w:rsidTr="004C2E3B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75B042" w14:textId="77777777" w:rsidR="0000580D" w:rsidRPr="0000580D" w:rsidRDefault="0000580D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szCs w:val="24"/>
              </w:rPr>
              <w:t>Направление подготовки/ специальность</w:t>
            </w:r>
          </w:p>
        </w:tc>
        <w:tc>
          <w:tcPr>
            <w:tcW w:w="5442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F33D98" w14:textId="4061495C" w:rsidR="0000580D" w:rsidRPr="0000580D" w:rsidRDefault="0000580D" w:rsidP="004C2E3B">
            <w:pPr>
              <w:rPr>
                <w:color w:val="FF3333"/>
                <w:szCs w:val="24"/>
              </w:rPr>
            </w:pPr>
            <w:r w:rsidRPr="0000580D">
              <w:rPr>
                <w:noProof/>
                <w:szCs w:val="24"/>
              </w:rPr>
              <w:t>12.03.01 Приборостроение</w:t>
            </w:r>
          </w:p>
        </w:tc>
      </w:tr>
      <w:tr w:rsidR="0000580D" w:rsidRPr="0000580D" w14:paraId="743D858A" w14:textId="77777777" w:rsidTr="004C2E3B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DF4BC" w14:textId="7F6188C3" w:rsidR="0000580D" w:rsidRPr="0000580D" w:rsidRDefault="004C2E3B" w:rsidP="00DD5515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>
              <w:rPr>
                <w:bCs/>
              </w:rPr>
              <w:t>Образовательная программа (направленность (профиль))</w:t>
            </w:r>
          </w:p>
        </w:tc>
        <w:tc>
          <w:tcPr>
            <w:tcW w:w="5442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F279F5" w14:textId="21A696DE" w:rsidR="0000580D" w:rsidRPr="0000580D" w:rsidRDefault="0000580D" w:rsidP="004C2E3B">
            <w:pPr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noProof/>
                <w:szCs w:val="24"/>
              </w:rPr>
              <w:t>Приборостроение</w:t>
            </w:r>
          </w:p>
        </w:tc>
      </w:tr>
      <w:tr w:rsidR="0000580D" w:rsidRPr="0000580D" w14:paraId="0FCE17D4" w14:textId="77777777" w:rsidTr="004C2E3B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3901A8" w14:textId="25C21927" w:rsidR="0000580D" w:rsidRPr="0000580D" w:rsidRDefault="0000580D">
            <w:pPr>
              <w:jc w:val="right"/>
              <w:rPr>
                <w:rFonts w:eastAsia="Times New Roman" w:cs="Times New Roman"/>
                <w:szCs w:val="24"/>
              </w:rPr>
            </w:pPr>
            <w:r w:rsidRPr="0000580D">
              <w:rPr>
                <w:rFonts w:eastAsia="Times New Roman" w:cs="Times New Roman"/>
                <w:szCs w:val="24"/>
              </w:rPr>
              <w:t>Специализация</w:t>
            </w:r>
          </w:p>
        </w:tc>
        <w:tc>
          <w:tcPr>
            <w:tcW w:w="5442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01740E" w14:textId="6E235860" w:rsidR="0000580D" w:rsidRPr="0000580D" w:rsidRDefault="0000580D" w:rsidP="004C2E3B">
            <w:pPr>
              <w:rPr>
                <w:rFonts w:eastAsia="Times New Roman" w:cs="Times New Roman"/>
                <w:color w:val="7030A0"/>
                <w:szCs w:val="24"/>
              </w:rPr>
            </w:pPr>
            <w:r w:rsidRPr="0000580D">
              <w:rPr>
                <w:rFonts w:cs="Times New Roman"/>
                <w:noProof/>
                <w:szCs w:val="24"/>
              </w:rPr>
              <w:t>Информационно-измерительная техника и технологии</w:t>
            </w:r>
          </w:p>
        </w:tc>
      </w:tr>
      <w:tr w:rsidR="00FF0233" w:rsidRPr="0000580D" w14:paraId="500798BD" w14:textId="77777777" w:rsidTr="004C2E3B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74D237" w14:textId="77777777" w:rsidR="00FF0233" w:rsidRPr="0000580D" w:rsidRDefault="00AA0F36">
            <w:pPr>
              <w:jc w:val="right"/>
              <w:rPr>
                <w:rFonts w:eastAsia="Times New Roman" w:cs="Times New Roman"/>
                <w:szCs w:val="24"/>
              </w:rPr>
            </w:pPr>
            <w:r w:rsidRPr="0000580D">
              <w:rPr>
                <w:rFonts w:eastAsia="Times New Roman" w:cs="Times New Roman"/>
                <w:szCs w:val="24"/>
              </w:rPr>
              <w:t>Уровень образования</w:t>
            </w:r>
          </w:p>
        </w:tc>
        <w:tc>
          <w:tcPr>
            <w:tcW w:w="5442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B17CA5" w14:textId="77777777" w:rsidR="00FF0233" w:rsidRPr="0000580D" w:rsidRDefault="00AA0F36">
            <w:pPr>
              <w:jc w:val="center"/>
              <w:rPr>
                <w:rFonts w:eastAsia="Times New Roman" w:cs="Times New Roman"/>
                <w:szCs w:val="24"/>
              </w:rPr>
            </w:pPr>
            <w:r w:rsidRPr="0000580D">
              <w:rPr>
                <w:rFonts w:eastAsia="Times New Roman" w:cs="Times New Roman"/>
                <w:szCs w:val="24"/>
              </w:rPr>
              <w:t xml:space="preserve">высшее образование – бакалавриат  </w:t>
            </w:r>
          </w:p>
        </w:tc>
      </w:tr>
      <w:tr w:rsidR="00FF0233" w:rsidRPr="0000580D" w14:paraId="36FA2772" w14:textId="77777777" w:rsidTr="004C2E3B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7B597C" w14:textId="77777777" w:rsidR="00FF0233" w:rsidRPr="0000580D" w:rsidRDefault="00FF0233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24C72E" w14:textId="77777777" w:rsidR="00FF0233" w:rsidRPr="0000580D" w:rsidRDefault="00FF0233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F0233" w:rsidRPr="0000580D" w14:paraId="11544EF3" w14:textId="77777777" w:rsidTr="004C2E3B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82472" w14:textId="77777777" w:rsidR="00FF0233" w:rsidRPr="0000580D" w:rsidRDefault="00AA0F36">
            <w:pPr>
              <w:jc w:val="right"/>
              <w:rPr>
                <w:rFonts w:eastAsia="Times New Roman" w:cs="Times New Roman"/>
                <w:szCs w:val="24"/>
              </w:rPr>
            </w:pPr>
            <w:r w:rsidRPr="0000580D">
              <w:rPr>
                <w:rFonts w:eastAsia="Times New Roman" w:cs="Times New Roman"/>
                <w:szCs w:val="24"/>
              </w:rPr>
              <w:t>Курс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2AEFB2" w14:textId="77777777" w:rsidR="00FF0233" w:rsidRPr="0000580D" w:rsidRDefault="00AA0F36">
            <w:pPr>
              <w:jc w:val="center"/>
              <w:rPr>
                <w:rFonts w:eastAsia="Times New Roman" w:cs="Times New Roman"/>
                <w:szCs w:val="24"/>
              </w:rPr>
            </w:pPr>
            <w:r w:rsidRPr="0000580D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3A680A" w14:textId="77777777" w:rsidR="00FF0233" w:rsidRPr="0000580D" w:rsidRDefault="00AA0F3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szCs w:val="24"/>
              </w:rPr>
              <w:t>семестр</w:t>
            </w:r>
          </w:p>
        </w:tc>
        <w:tc>
          <w:tcPr>
            <w:tcW w:w="31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B62273" w14:textId="334C2687" w:rsidR="00FF0233" w:rsidRPr="0000580D" w:rsidRDefault="00AA0F36" w:rsidP="00E57E56">
            <w:pPr>
              <w:jc w:val="center"/>
              <w:rPr>
                <w:szCs w:val="24"/>
              </w:rPr>
            </w:pPr>
            <w:r w:rsidRPr="0000580D">
              <w:rPr>
                <w:rFonts w:eastAsia="Times New Roman" w:cs="Times New Roman"/>
                <w:b/>
                <w:szCs w:val="24"/>
              </w:rPr>
              <w:t>1</w:t>
            </w:r>
          </w:p>
        </w:tc>
      </w:tr>
      <w:tr w:rsidR="00FF0233" w:rsidRPr="0000580D" w14:paraId="6D484147" w14:textId="77777777" w:rsidTr="004C2E3B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658A74" w14:textId="77777777" w:rsidR="00FF0233" w:rsidRPr="0000580D" w:rsidRDefault="00AA0F36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szCs w:val="24"/>
              </w:rPr>
              <w:t>Трудоемкость в кредитах (зачетных единицах)</w:t>
            </w:r>
          </w:p>
        </w:tc>
        <w:tc>
          <w:tcPr>
            <w:tcW w:w="5442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7D7D99" w14:textId="77777777" w:rsidR="00FF0233" w:rsidRPr="0000580D" w:rsidRDefault="00AA0F3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b/>
                <w:szCs w:val="24"/>
              </w:rPr>
              <w:t>3</w:t>
            </w:r>
          </w:p>
        </w:tc>
      </w:tr>
      <w:tr w:rsidR="00FF0233" w:rsidRPr="0000580D" w14:paraId="3D83EB34" w14:textId="77777777" w:rsidTr="004C2E3B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33D0" w14:textId="77777777" w:rsidR="00FF0233" w:rsidRPr="0000580D" w:rsidRDefault="00AA0F36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szCs w:val="24"/>
              </w:rPr>
              <w:t>Виды учебной деятельности</w:t>
            </w:r>
          </w:p>
        </w:tc>
        <w:tc>
          <w:tcPr>
            <w:tcW w:w="5442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B95F26" w14:textId="77777777" w:rsidR="00FF0233" w:rsidRPr="0000580D" w:rsidRDefault="00AA0F3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szCs w:val="24"/>
              </w:rPr>
              <w:t xml:space="preserve">Временной ресурс </w:t>
            </w:r>
          </w:p>
        </w:tc>
      </w:tr>
      <w:tr w:rsidR="00FF0233" w:rsidRPr="0000580D" w14:paraId="5AFAB8DE" w14:textId="77777777" w:rsidTr="004C2E3B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E2FECA" w14:textId="77777777" w:rsidR="00FF0233" w:rsidRPr="0000580D" w:rsidRDefault="00AA0F3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szCs w:val="24"/>
              </w:rPr>
              <w:t>Контактная (аудиторная) работа, ч</w:t>
            </w: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553725" w14:textId="77777777" w:rsidR="00FF0233" w:rsidRPr="0000580D" w:rsidRDefault="00AA0F3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szCs w:val="24"/>
              </w:rPr>
              <w:t>Лекции</w:t>
            </w:r>
          </w:p>
        </w:tc>
        <w:tc>
          <w:tcPr>
            <w:tcW w:w="2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313CE9" w14:textId="77777777" w:rsidR="00FF0233" w:rsidRPr="0000580D" w:rsidRDefault="00AA0F3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b/>
                <w:szCs w:val="24"/>
              </w:rPr>
              <w:t>16</w:t>
            </w:r>
          </w:p>
        </w:tc>
      </w:tr>
      <w:tr w:rsidR="00FF0233" w:rsidRPr="0000580D" w14:paraId="1FC43C3B" w14:textId="77777777" w:rsidTr="00AD60D2">
        <w:tc>
          <w:tcPr>
            <w:tcW w:w="3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931129" w14:textId="77777777" w:rsidR="00FF0233" w:rsidRPr="0000580D" w:rsidRDefault="00FF023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063D0B" w14:textId="77777777" w:rsidR="00FF0233" w:rsidRPr="0000580D" w:rsidRDefault="00AA0F3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szCs w:val="24"/>
              </w:rPr>
              <w:t>Практические занятия</w:t>
            </w:r>
          </w:p>
        </w:tc>
        <w:tc>
          <w:tcPr>
            <w:tcW w:w="2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609F19" w14:textId="77777777" w:rsidR="00FF0233" w:rsidRPr="0000580D" w:rsidRDefault="00AA0F3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b/>
                <w:szCs w:val="24"/>
              </w:rPr>
              <w:t>16</w:t>
            </w:r>
          </w:p>
        </w:tc>
      </w:tr>
      <w:tr w:rsidR="00FF0233" w:rsidRPr="0000580D" w14:paraId="305B7149" w14:textId="77777777" w:rsidTr="00AD60D2">
        <w:tc>
          <w:tcPr>
            <w:tcW w:w="3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47551C" w14:textId="77777777" w:rsidR="00FF0233" w:rsidRPr="0000580D" w:rsidRDefault="00FF023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98FD6C" w14:textId="77777777" w:rsidR="00FF0233" w:rsidRPr="0000580D" w:rsidRDefault="00AA0F3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szCs w:val="24"/>
              </w:rPr>
              <w:t>Лабораторные занятия</w:t>
            </w:r>
          </w:p>
        </w:tc>
        <w:tc>
          <w:tcPr>
            <w:tcW w:w="2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3EE171" w14:textId="77777777" w:rsidR="00FF0233" w:rsidRPr="0000580D" w:rsidRDefault="00AA0F3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b/>
                <w:szCs w:val="24"/>
              </w:rPr>
              <w:t>0</w:t>
            </w:r>
          </w:p>
        </w:tc>
      </w:tr>
      <w:tr w:rsidR="00FF0233" w:rsidRPr="0000580D" w14:paraId="5DA3FF5D" w14:textId="77777777" w:rsidTr="00AD60D2">
        <w:tc>
          <w:tcPr>
            <w:tcW w:w="3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15D111" w14:textId="77777777" w:rsidR="00FF0233" w:rsidRPr="0000580D" w:rsidRDefault="00FF023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0240F5" w14:textId="77777777" w:rsidR="00FF0233" w:rsidRPr="0000580D" w:rsidRDefault="00AA0F3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szCs w:val="24"/>
              </w:rPr>
              <w:t>ВСЕГО</w:t>
            </w:r>
          </w:p>
        </w:tc>
        <w:tc>
          <w:tcPr>
            <w:tcW w:w="2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82D14B" w14:textId="77777777" w:rsidR="00FF0233" w:rsidRPr="0000580D" w:rsidRDefault="00AA0F3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b/>
                <w:szCs w:val="24"/>
              </w:rPr>
              <w:t>32</w:t>
            </w:r>
          </w:p>
        </w:tc>
      </w:tr>
      <w:tr w:rsidR="00FF0233" w:rsidRPr="0000580D" w14:paraId="63ECC367" w14:textId="77777777" w:rsidTr="00AD60D2">
        <w:tc>
          <w:tcPr>
            <w:tcW w:w="60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8879CF" w14:textId="77777777" w:rsidR="00FF0233" w:rsidRPr="0000580D" w:rsidRDefault="00AA0F36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szCs w:val="24"/>
              </w:rPr>
              <w:t>Самостоятельная работа, ч</w:t>
            </w:r>
          </w:p>
        </w:tc>
        <w:tc>
          <w:tcPr>
            <w:tcW w:w="2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B5F109" w14:textId="77777777" w:rsidR="00FF0233" w:rsidRPr="0000580D" w:rsidRDefault="00AA0F3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b/>
                <w:szCs w:val="24"/>
              </w:rPr>
              <w:t>76</w:t>
            </w:r>
          </w:p>
        </w:tc>
      </w:tr>
      <w:tr w:rsidR="00FF0233" w:rsidRPr="0000580D" w14:paraId="7814A511" w14:textId="77777777" w:rsidTr="00AD60D2">
        <w:tc>
          <w:tcPr>
            <w:tcW w:w="60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113E28" w14:textId="77777777" w:rsidR="00FF0233" w:rsidRPr="0000580D" w:rsidRDefault="00AA0F36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szCs w:val="24"/>
              </w:rPr>
              <w:t>ИТОГО, ч</w:t>
            </w:r>
          </w:p>
        </w:tc>
        <w:tc>
          <w:tcPr>
            <w:tcW w:w="2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8A420C" w14:textId="77777777" w:rsidR="00FF0233" w:rsidRPr="0000580D" w:rsidRDefault="00AA0F3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b/>
                <w:szCs w:val="24"/>
              </w:rPr>
              <w:t>108</w:t>
            </w:r>
          </w:p>
        </w:tc>
      </w:tr>
      <w:tr w:rsidR="0000580D" w:rsidRPr="0000580D" w14:paraId="7D1E71D2" w14:textId="77777777" w:rsidTr="0000580D">
        <w:tc>
          <w:tcPr>
            <w:tcW w:w="351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6BFC1AE" w14:textId="77777777" w:rsidR="0000580D" w:rsidRPr="0000580D" w:rsidRDefault="0000580D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14:paraId="35761DE8" w14:textId="77777777" w:rsidR="0000580D" w:rsidRPr="0000580D" w:rsidRDefault="0000580D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14:paraId="322B3403" w14:textId="0C9978E6" w:rsidR="0000580D" w:rsidRPr="0000580D" w:rsidRDefault="0000580D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772DA2" w14:textId="77777777" w:rsidR="0000580D" w:rsidRPr="0000580D" w:rsidRDefault="0000580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F0233" w:rsidRPr="0000580D" w14:paraId="69070557" w14:textId="77777777" w:rsidTr="0000580D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auto"/>
          </w:tcPr>
          <w:p w14:paraId="4B0D6DCB" w14:textId="77777777" w:rsidR="00FF0233" w:rsidRPr="0000580D" w:rsidRDefault="00AA0F36">
            <w:pPr>
              <w:jc w:val="right"/>
              <w:rPr>
                <w:rFonts w:eastAsia="Times New Roman" w:cs="Times New Roman"/>
                <w:szCs w:val="24"/>
              </w:rPr>
            </w:pPr>
            <w:r w:rsidRPr="0000580D">
              <w:rPr>
                <w:rFonts w:eastAsia="Times New Roman" w:cs="Times New Roman"/>
                <w:szCs w:val="24"/>
              </w:rPr>
              <w:t>Вид промежуточной аттестации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39DEE2" w14:textId="77777777" w:rsidR="00FF0233" w:rsidRPr="0000580D" w:rsidRDefault="00AA0F3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b/>
                <w:szCs w:val="24"/>
              </w:rPr>
              <w:t xml:space="preserve">Экзамен  </w:t>
            </w:r>
          </w:p>
        </w:tc>
        <w:tc>
          <w:tcPr>
            <w:tcW w:w="20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2871A6" w14:textId="77777777" w:rsidR="00FF0233" w:rsidRPr="0000580D" w:rsidRDefault="00AA0F36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szCs w:val="24"/>
              </w:rPr>
              <w:t>Обеспечивающее подразделение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9CB635" w14:textId="77777777" w:rsidR="00FF0233" w:rsidRPr="0000580D" w:rsidRDefault="00AA0F3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0580D">
              <w:rPr>
                <w:rFonts w:eastAsia="Times New Roman" w:cs="Times New Roman"/>
                <w:b/>
                <w:szCs w:val="24"/>
              </w:rPr>
              <w:t>ОСГН ШБИП</w:t>
            </w:r>
          </w:p>
        </w:tc>
      </w:tr>
      <w:tr w:rsidR="00FF0233" w:rsidRPr="0000580D" w14:paraId="6394A583" w14:textId="77777777" w:rsidTr="0000580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4BEA2" w14:textId="77777777" w:rsidR="00FF0233" w:rsidRPr="0000580D" w:rsidRDefault="00FF023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auto"/>
          </w:tcPr>
          <w:p w14:paraId="2CF23980" w14:textId="77777777" w:rsidR="00FF0233" w:rsidRPr="0000580D" w:rsidRDefault="00FF0233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F0233" w:rsidRPr="0000580D" w14:paraId="07855C63" w14:textId="77777777" w:rsidTr="0000580D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9E6D67" w14:textId="60426508" w:rsidR="00FF0233" w:rsidRPr="0000580D" w:rsidRDefault="0000580D" w:rsidP="00AD60D2">
            <w:pPr>
              <w:jc w:val="right"/>
              <w:rPr>
                <w:szCs w:val="24"/>
              </w:rPr>
            </w:pPr>
            <w:r w:rsidRPr="00CB6A83">
              <w:rPr>
                <w:rFonts w:cs="Times New Roman"/>
                <w:noProof/>
                <w:szCs w:val="24"/>
              </w:rPr>
              <w:t xml:space="preserve">Заведующий кафедрой - руководитель отделения на правах кафедры </w:t>
            </w:r>
            <w:r w:rsidRPr="00551C57">
              <w:rPr>
                <w:rFonts w:cs="Times New Roman"/>
                <w:noProof/>
                <w:szCs w:val="24"/>
              </w:rPr>
              <w:t>отделени</w:t>
            </w:r>
            <w:r>
              <w:rPr>
                <w:rFonts w:cs="Times New Roman"/>
                <w:noProof/>
                <w:szCs w:val="24"/>
              </w:rPr>
              <w:t>я</w:t>
            </w:r>
            <w:r w:rsidRPr="00551C57">
              <w:rPr>
                <w:rFonts w:cs="Times New Roman"/>
                <w:noProof/>
                <w:szCs w:val="24"/>
              </w:rPr>
              <w:t xml:space="preserve"> социально-гуманитарных наук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0D7E7F3" w14:textId="77777777" w:rsidR="00FF0233" w:rsidRPr="0000580D" w:rsidRDefault="00FF023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EA45D3" w14:textId="77777777" w:rsidR="00FF0233" w:rsidRPr="0000580D" w:rsidRDefault="00AA0F36" w:rsidP="0000580D">
            <w:pPr>
              <w:rPr>
                <w:szCs w:val="24"/>
              </w:rPr>
            </w:pPr>
            <w:r w:rsidRPr="0000580D">
              <w:rPr>
                <w:rFonts w:cs="Times New Roman"/>
                <w:szCs w:val="24"/>
              </w:rPr>
              <w:t>Лукьянова Н.А.</w:t>
            </w:r>
          </w:p>
        </w:tc>
      </w:tr>
      <w:tr w:rsidR="00FF0233" w:rsidRPr="0000580D" w14:paraId="2730CC6E" w14:textId="77777777" w:rsidTr="0000580D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36064D" w14:textId="77777777" w:rsidR="00FF0233" w:rsidRPr="0000580D" w:rsidRDefault="00AA0F36" w:rsidP="000A3C8A">
            <w:pPr>
              <w:jc w:val="right"/>
              <w:rPr>
                <w:szCs w:val="24"/>
              </w:rPr>
            </w:pPr>
            <w:r w:rsidRPr="0000580D">
              <w:rPr>
                <w:rFonts w:cs="Times New Roman"/>
                <w:szCs w:val="24"/>
              </w:rPr>
              <w:t>Руководитель ООП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D9C84A1" w14:textId="77777777" w:rsidR="00FF0233" w:rsidRPr="0000580D" w:rsidRDefault="00FF023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98C0FF" w14:textId="1EB61140" w:rsidR="00FF0233" w:rsidRPr="0000580D" w:rsidRDefault="0000580D">
            <w:pPr>
              <w:rPr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Мойзес Б.Б.</w:t>
            </w:r>
          </w:p>
        </w:tc>
      </w:tr>
      <w:tr w:rsidR="00FF0233" w:rsidRPr="0000580D" w14:paraId="19622A60" w14:textId="77777777" w:rsidTr="0000580D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1F70FB" w14:textId="77777777" w:rsidR="00FF0233" w:rsidRPr="0000580D" w:rsidRDefault="00AA0F36">
            <w:pPr>
              <w:jc w:val="right"/>
              <w:rPr>
                <w:szCs w:val="24"/>
              </w:rPr>
            </w:pPr>
            <w:r w:rsidRPr="0000580D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F3DF891" w14:textId="77777777" w:rsidR="00FF0233" w:rsidRPr="0000580D" w:rsidRDefault="00FF023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75B309" w14:textId="054525BB" w:rsidR="00FF0233" w:rsidRPr="0000580D" w:rsidRDefault="004C2E3B">
            <w:pPr>
              <w:rPr>
                <w:szCs w:val="24"/>
              </w:rPr>
            </w:pPr>
            <w:r w:rsidRPr="00844AB6">
              <w:rPr>
                <w:rFonts w:cs="Times New Roman"/>
                <w:noProof/>
                <w:szCs w:val="24"/>
              </w:rPr>
              <w:t>Сосковец Л</w:t>
            </w:r>
            <w:r>
              <w:rPr>
                <w:rFonts w:cs="Times New Roman"/>
                <w:noProof/>
                <w:szCs w:val="24"/>
              </w:rPr>
              <w:t>.</w:t>
            </w:r>
            <w:r w:rsidRPr="00844AB6">
              <w:rPr>
                <w:rFonts w:cs="Times New Roman"/>
                <w:noProof/>
                <w:szCs w:val="24"/>
              </w:rPr>
              <w:t>И</w:t>
            </w:r>
            <w:r>
              <w:rPr>
                <w:rFonts w:cs="Times New Roman"/>
                <w:noProof/>
                <w:szCs w:val="24"/>
              </w:rPr>
              <w:t>.</w:t>
            </w:r>
          </w:p>
        </w:tc>
      </w:tr>
    </w:tbl>
    <w:p w14:paraId="43EA1501" w14:textId="77777777" w:rsidR="004C2E3B" w:rsidRDefault="004C2E3B">
      <w:pPr>
        <w:rPr>
          <w:rFonts w:eastAsia="Times New Roman" w:cs="Times New Roman"/>
          <w:szCs w:val="24"/>
        </w:rPr>
      </w:pPr>
    </w:p>
    <w:p w14:paraId="371D6E93" w14:textId="6BB96F27" w:rsidR="0000580D" w:rsidRPr="0000580D" w:rsidRDefault="00AA0F36">
      <w:pPr>
        <w:rPr>
          <w:rFonts w:eastAsia="Times New Roman" w:cs="Times New Roman"/>
          <w:szCs w:val="24"/>
        </w:rPr>
      </w:pPr>
      <w:r w:rsidRPr="0000580D">
        <w:rPr>
          <w:rFonts w:eastAsia="Times New Roman" w:cs="Times New Roman"/>
          <w:szCs w:val="24"/>
        </w:rPr>
        <w:t xml:space="preserve">                                                   </w:t>
      </w:r>
      <w:r w:rsidR="00AD60D2" w:rsidRPr="0000580D">
        <w:rPr>
          <w:rFonts w:eastAsia="Times New Roman" w:cs="Times New Roman"/>
          <w:szCs w:val="24"/>
        </w:rPr>
        <w:t xml:space="preserve">                             </w:t>
      </w:r>
      <w:r w:rsidRPr="0000580D">
        <w:rPr>
          <w:rFonts w:eastAsia="Times New Roman" w:cs="Times New Roman"/>
          <w:szCs w:val="24"/>
        </w:rPr>
        <w:t>2020 г.</w:t>
      </w:r>
    </w:p>
    <w:p w14:paraId="32B5A53F" w14:textId="77777777" w:rsidR="0000580D" w:rsidRDefault="0000580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br w:type="page"/>
      </w:r>
    </w:p>
    <w:p w14:paraId="1DBAB98C" w14:textId="77777777" w:rsidR="00FF0233" w:rsidRPr="00AD60D2" w:rsidRDefault="00FF0233">
      <w:pPr>
        <w:rPr>
          <w:rFonts w:eastAsia="Times New Roman" w:cs="Times New Roman"/>
          <w:sz w:val="20"/>
          <w:szCs w:val="20"/>
        </w:rPr>
      </w:pPr>
    </w:p>
    <w:p w14:paraId="7F27D48A" w14:textId="77777777" w:rsidR="00FF0233" w:rsidRPr="0000580D" w:rsidRDefault="00AA0F36" w:rsidP="0000580D">
      <w:pPr>
        <w:pStyle w:val="1"/>
        <w:jc w:val="center"/>
        <w:rPr>
          <w:b/>
          <w:szCs w:val="24"/>
        </w:rPr>
      </w:pPr>
      <w:r w:rsidRPr="0000580D">
        <w:rPr>
          <w:b/>
          <w:szCs w:val="24"/>
        </w:rPr>
        <w:t>1. Цели освоения дисциплины</w:t>
      </w:r>
    </w:p>
    <w:p w14:paraId="3611BBDA" w14:textId="77777777" w:rsidR="00FF0233" w:rsidRDefault="00FF0233">
      <w:pPr>
        <w:ind w:firstLine="567"/>
        <w:jc w:val="both"/>
        <w:rPr>
          <w:rFonts w:cs="Times New Roman"/>
          <w:szCs w:val="24"/>
        </w:rPr>
      </w:pPr>
    </w:p>
    <w:p w14:paraId="61606EA3" w14:textId="77777777" w:rsidR="00FF0233" w:rsidRDefault="00AA0F36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Целями освоения дисциплины является формирование у обучающихся определенного ООП  (п. 6. Общей характеристики ООП) состава компетенций для подготовки к профессиональной деятельности.</w:t>
      </w:r>
    </w:p>
    <w:p w14:paraId="4B815841" w14:textId="77777777" w:rsidR="00FF0233" w:rsidRDefault="00FF0233">
      <w:pPr>
        <w:ind w:firstLine="708"/>
        <w:jc w:val="both"/>
        <w:rPr>
          <w:rFonts w:cs="Times New Roman"/>
          <w:szCs w:val="24"/>
        </w:rPr>
      </w:pPr>
    </w:p>
    <w:tbl>
      <w:tblPr>
        <w:tblW w:w="5036" w:type="pc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595"/>
        <w:gridCol w:w="1806"/>
        <w:gridCol w:w="1069"/>
        <w:gridCol w:w="1266"/>
        <w:gridCol w:w="3904"/>
      </w:tblGrid>
      <w:tr w:rsidR="00FF0233" w14:paraId="73C5966B" w14:textId="77777777" w:rsidTr="00290229">
        <w:trPr>
          <w:trHeight w:val="373"/>
          <w:tblHeader/>
        </w:trPr>
        <w:tc>
          <w:tcPr>
            <w:tcW w:w="1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8" w:type="dxa"/>
            </w:tcMar>
            <w:vAlign w:val="center"/>
          </w:tcPr>
          <w:p w14:paraId="3C2384D0" w14:textId="77777777" w:rsidR="00FF0233" w:rsidRDefault="00AA0F36">
            <w:pPr>
              <w:ind w:firstLine="11"/>
              <w:jc w:val="center"/>
              <w:rPr>
                <w:rFonts w:eastAsia="MS Mincho" w:cs="Times New Roman"/>
                <w:b/>
                <w:spacing w:val="-6"/>
                <w:szCs w:val="24"/>
                <w:lang w:eastAsia="ja-JP"/>
              </w:rPr>
            </w:pPr>
            <w:r>
              <w:rPr>
                <w:rFonts w:eastAsia="MS Mincho" w:cs="Times New Roman"/>
                <w:b/>
                <w:spacing w:val="-6"/>
                <w:szCs w:val="24"/>
                <w:lang w:eastAsia="ja-JP"/>
              </w:rPr>
              <w:t>Код компетенции</w:t>
            </w:r>
          </w:p>
          <w:p w14:paraId="39AAF92D" w14:textId="77777777" w:rsidR="00FF0233" w:rsidRDefault="00FF0233">
            <w:pPr>
              <w:ind w:firstLine="11"/>
              <w:jc w:val="center"/>
              <w:rPr>
                <w:rFonts w:eastAsia="MS Mincho" w:cs="Times New Roman"/>
                <w:b/>
                <w:szCs w:val="24"/>
                <w:lang w:eastAsia="ja-JP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8" w:type="dxa"/>
            </w:tcMar>
            <w:vAlign w:val="center"/>
          </w:tcPr>
          <w:p w14:paraId="6F26167A" w14:textId="77777777" w:rsidR="00FF0233" w:rsidRDefault="00AA0F36">
            <w:pPr>
              <w:ind w:firstLine="11"/>
              <w:jc w:val="center"/>
              <w:rPr>
                <w:rFonts w:eastAsia="MS Mincho" w:cs="Times New Roman"/>
                <w:b/>
                <w:szCs w:val="24"/>
                <w:vertAlign w:val="superscript"/>
                <w:lang w:eastAsia="ja-JP"/>
              </w:rPr>
            </w:pPr>
            <w:r>
              <w:rPr>
                <w:rFonts w:eastAsia="MS Mincho" w:cs="Times New Roman"/>
                <w:b/>
                <w:spacing w:val="-6"/>
                <w:szCs w:val="24"/>
                <w:lang w:eastAsia="ja-JP"/>
              </w:rPr>
              <w:t>Наименование компетенции</w:t>
            </w:r>
          </w:p>
        </w:tc>
        <w:tc>
          <w:tcPr>
            <w:tcW w:w="10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8" w:type="dxa"/>
            </w:tcMar>
            <w:vAlign w:val="center"/>
          </w:tcPr>
          <w:p w14:paraId="23392C13" w14:textId="77777777" w:rsidR="00FF0233" w:rsidRDefault="00AA0F36">
            <w:pPr>
              <w:ind w:firstLine="11"/>
              <w:jc w:val="center"/>
              <w:rPr>
                <w:rFonts w:eastAsia="MS Mincho" w:cs="Times New Roman"/>
                <w:b/>
                <w:szCs w:val="24"/>
                <w:vertAlign w:val="superscript"/>
                <w:lang w:eastAsia="ja-JP"/>
              </w:rPr>
            </w:pPr>
            <w:r>
              <w:rPr>
                <w:rFonts w:eastAsia="MS Mincho" w:cs="Times New Roman"/>
                <w:b/>
                <w:szCs w:val="24"/>
                <w:vertAlign w:val="superscript"/>
                <w:lang w:eastAsia="ja-JP"/>
              </w:rPr>
              <w:t>Результаты освоения ООП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8" w:type="dxa"/>
            </w:tcMar>
            <w:vAlign w:val="center"/>
          </w:tcPr>
          <w:p w14:paraId="635CA227" w14:textId="77777777" w:rsidR="00FF0233" w:rsidRDefault="00AA0F36">
            <w:pPr>
              <w:jc w:val="center"/>
              <w:rPr>
                <w:rFonts w:eastAsia="MS Mincho" w:cs="Times New Roman"/>
                <w:b/>
                <w:szCs w:val="24"/>
                <w:lang w:eastAsia="ja-JP"/>
              </w:rPr>
            </w:pPr>
            <w:r>
              <w:rPr>
                <w:rFonts w:eastAsia="MS Mincho" w:cs="Times New Roman"/>
                <w:b/>
                <w:szCs w:val="24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FF0233" w14:paraId="1D613B60" w14:textId="77777777" w:rsidTr="00290229">
        <w:trPr>
          <w:trHeight w:val="683"/>
          <w:tblHeader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8" w:type="dxa"/>
            </w:tcMar>
            <w:vAlign w:val="center"/>
          </w:tcPr>
          <w:p w14:paraId="7E28886B" w14:textId="77777777" w:rsidR="00FF0233" w:rsidRDefault="00FF0233">
            <w:pPr>
              <w:ind w:firstLine="11"/>
              <w:jc w:val="center"/>
              <w:rPr>
                <w:rFonts w:eastAsia="MS Mincho" w:cs="Times New Roman"/>
                <w:b/>
                <w:szCs w:val="24"/>
                <w:lang w:eastAsia="ja-JP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8" w:type="dxa"/>
            </w:tcMar>
            <w:vAlign w:val="center"/>
          </w:tcPr>
          <w:p w14:paraId="74067352" w14:textId="77777777" w:rsidR="00FF0233" w:rsidRDefault="00FF0233">
            <w:pPr>
              <w:ind w:firstLine="11"/>
              <w:jc w:val="center"/>
              <w:rPr>
                <w:rFonts w:eastAsia="MS Mincho" w:cs="Times New Roman"/>
                <w:b/>
                <w:szCs w:val="24"/>
                <w:lang w:eastAsia="ja-JP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8" w:type="dxa"/>
            </w:tcMar>
            <w:vAlign w:val="center"/>
          </w:tcPr>
          <w:p w14:paraId="3682F3C5" w14:textId="77777777" w:rsidR="00FF0233" w:rsidRDefault="00FF0233">
            <w:pPr>
              <w:ind w:firstLine="11"/>
              <w:jc w:val="center"/>
              <w:rPr>
                <w:rFonts w:eastAsia="MS Mincho" w:cs="Times New Roman"/>
                <w:b/>
                <w:szCs w:val="24"/>
                <w:lang w:eastAsia="ja-JP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8" w:type="dxa"/>
            </w:tcMar>
            <w:vAlign w:val="center"/>
          </w:tcPr>
          <w:p w14:paraId="58CEA475" w14:textId="77777777" w:rsidR="00FF0233" w:rsidRDefault="00AA0F36">
            <w:pPr>
              <w:jc w:val="center"/>
              <w:rPr>
                <w:rFonts w:eastAsia="MS Mincho" w:cs="Times New Roman"/>
                <w:b/>
                <w:szCs w:val="24"/>
                <w:lang w:eastAsia="ja-JP"/>
              </w:rPr>
            </w:pPr>
            <w:r>
              <w:rPr>
                <w:rFonts w:eastAsia="MS Mincho" w:cs="Times New Roman"/>
                <w:b/>
                <w:szCs w:val="24"/>
                <w:lang w:eastAsia="ja-JP"/>
              </w:rPr>
              <w:t>Код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8" w:type="dxa"/>
            </w:tcMar>
            <w:vAlign w:val="center"/>
          </w:tcPr>
          <w:p w14:paraId="0A87F8D2" w14:textId="77777777" w:rsidR="00FF0233" w:rsidRDefault="00AA0F36">
            <w:pPr>
              <w:jc w:val="center"/>
              <w:rPr>
                <w:rFonts w:eastAsia="MS Mincho" w:cs="Times New Roman"/>
                <w:b/>
                <w:szCs w:val="24"/>
                <w:lang w:eastAsia="ja-JP"/>
              </w:rPr>
            </w:pPr>
            <w:r>
              <w:rPr>
                <w:rFonts w:eastAsia="MS Mincho" w:cs="Times New Roman"/>
                <w:b/>
                <w:szCs w:val="24"/>
                <w:lang w:eastAsia="ja-JP"/>
              </w:rPr>
              <w:t xml:space="preserve">Наименование </w:t>
            </w:r>
          </w:p>
        </w:tc>
      </w:tr>
      <w:tr w:rsidR="00FF0233" w14:paraId="56E11E5C" w14:textId="77777777" w:rsidTr="00290229">
        <w:trPr>
          <w:trHeight w:val="547"/>
        </w:trPr>
        <w:tc>
          <w:tcPr>
            <w:tcW w:w="1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2F965C" w14:textId="77777777" w:rsidR="00FF0233" w:rsidRDefault="00AA0F36">
            <w:pPr>
              <w:ind w:firstLine="13"/>
            </w:pPr>
            <w:r>
              <w:rPr>
                <w:rFonts w:cs="Times New Roman"/>
                <w:szCs w:val="24"/>
              </w:rPr>
              <w:t>УК(У)-1</w:t>
            </w:r>
          </w:p>
          <w:p w14:paraId="5AA82202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</w:p>
          <w:p w14:paraId="7F2D97B7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</w:p>
          <w:p w14:paraId="13224464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A65C03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1D24B4F6" w14:textId="77777777" w:rsidR="00FF0233" w:rsidRDefault="00FF0233">
            <w:pPr>
              <w:ind w:firstLine="13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14:paraId="243EFAFD" w14:textId="77777777" w:rsidR="00FF0233" w:rsidRDefault="00FF0233">
            <w:pPr>
              <w:ind w:firstLine="13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14:paraId="1F2F898A" w14:textId="77777777" w:rsidR="00FF0233" w:rsidRDefault="00FF0233">
            <w:pPr>
              <w:ind w:firstLine="13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14:paraId="7DBC2D80" w14:textId="77777777" w:rsidR="00FF0233" w:rsidRDefault="00FF0233">
            <w:pPr>
              <w:ind w:firstLine="13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14:paraId="372A7472" w14:textId="77777777" w:rsidR="00FF0233" w:rsidRDefault="00FF0233">
            <w:pPr>
              <w:ind w:firstLine="13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14:paraId="72C21772" w14:textId="77777777" w:rsidR="00FF0233" w:rsidRDefault="00FF0233">
            <w:pPr>
              <w:ind w:firstLine="13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0A6F0C" w14:textId="33A68556" w:rsidR="00FF0233" w:rsidRDefault="00B836E0" w:rsidP="00B836E0">
            <w:pPr>
              <w:ind w:firstLine="13"/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B836E0">
              <w:rPr>
                <w:rFonts w:cs="Times New Roman"/>
                <w:color w:val="000000" w:themeColor="text1"/>
                <w:szCs w:val="24"/>
              </w:rPr>
              <w:t>Р5, Р6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52D1EF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УК(У)-1.В1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4CAEF7" w14:textId="77777777" w:rsidR="00FF0233" w:rsidRDefault="00AA0F36">
            <w:pPr>
              <w:widowControl w:val="0"/>
              <w:ind w:firstLine="13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Владеет способностью составлять аннотации по результатам поиска информации из документальных источников и исследовательской литературы </w:t>
            </w:r>
          </w:p>
        </w:tc>
      </w:tr>
      <w:tr w:rsidR="00FF0233" w14:paraId="463AA7BF" w14:textId="77777777" w:rsidTr="00290229">
        <w:trPr>
          <w:trHeight w:val="697"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568717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8944C3" w14:textId="77777777" w:rsidR="00FF0233" w:rsidRDefault="00FF0233">
            <w:pPr>
              <w:widowControl w:val="0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1FCAA7" w14:textId="77777777" w:rsidR="00FF0233" w:rsidRDefault="00FF0233">
            <w:pPr>
              <w:widowControl w:val="0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AE2C07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УК(У)-1.В2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DBEDB3" w14:textId="77777777" w:rsidR="00FF0233" w:rsidRDefault="00AA0F36">
            <w:pPr>
              <w:widowControl w:val="0"/>
              <w:ind w:firstLine="13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Владеет способностью выделять актуальную и практически значимую информацию из анализируемых источников</w:t>
            </w:r>
          </w:p>
        </w:tc>
      </w:tr>
      <w:tr w:rsidR="00FF0233" w14:paraId="3617DCB5" w14:textId="77777777" w:rsidTr="00290229">
        <w:trPr>
          <w:trHeight w:val="571"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421B4F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1E8622" w14:textId="77777777" w:rsidR="00FF0233" w:rsidRDefault="00FF0233">
            <w:pPr>
              <w:widowControl w:val="0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0C976C" w14:textId="77777777" w:rsidR="00FF0233" w:rsidRDefault="00FF0233">
            <w:pPr>
              <w:widowControl w:val="0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19F89B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УК(У)-1.В3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631B37" w14:textId="77777777" w:rsidR="00FF0233" w:rsidRDefault="00AA0F36">
            <w:pPr>
              <w:widowControl w:val="0"/>
              <w:ind w:firstLine="13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Использует исторический подход, категории исторического познания для анализа процессов, фактов и явлений в прошлом и настоящем</w:t>
            </w:r>
          </w:p>
        </w:tc>
      </w:tr>
      <w:tr w:rsidR="00FF0233" w14:paraId="3ADBDDE7" w14:textId="77777777" w:rsidTr="00290229">
        <w:trPr>
          <w:trHeight w:val="255"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7AC96B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8DFA85" w14:textId="77777777" w:rsidR="00FF0233" w:rsidRDefault="00FF0233">
            <w:pPr>
              <w:widowControl w:val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D08253" w14:textId="77777777" w:rsidR="00FF0233" w:rsidRDefault="00FF0233">
            <w:pPr>
              <w:widowControl w:val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24AB54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УК(У)-1.У1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CD950E" w14:textId="77777777" w:rsidR="00FF0233" w:rsidRDefault="00AA0F36">
            <w:pPr>
              <w:widowControl w:val="0"/>
              <w:ind w:firstLine="13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Умеет выделять необходимый круг источников и исследовательской литературы по заданной теме, определяет релевантные методы поиска информации</w:t>
            </w:r>
          </w:p>
        </w:tc>
      </w:tr>
      <w:tr w:rsidR="00FF0233" w14:paraId="3A77C4EB" w14:textId="77777777" w:rsidTr="00290229">
        <w:trPr>
          <w:trHeight w:val="255"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DCBA04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D8EFC9" w14:textId="77777777" w:rsidR="00FF0233" w:rsidRDefault="00FF0233">
            <w:pPr>
              <w:widowControl w:val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73E509" w14:textId="77777777" w:rsidR="00FF0233" w:rsidRDefault="00FF0233">
            <w:pPr>
              <w:widowControl w:val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265D37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УК(У)-1.У2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D2E3BE" w14:textId="77777777" w:rsidR="00FF0233" w:rsidRDefault="00AA0F36">
            <w:pPr>
              <w:widowControl w:val="0"/>
              <w:ind w:firstLine="13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Умеет подкреплять полученную информацию примерами из профессиональной предметной сферы, из социальной действительности, из исторического прошлого</w:t>
            </w:r>
          </w:p>
        </w:tc>
      </w:tr>
      <w:tr w:rsidR="00FF0233" w14:paraId="7603A480" w14:textId="77777777" w:rsidTr="00290229">
        <w:trPr>
          <w:trHeight w:val="255"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A3D7F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A5E79C" w14:textId="77777777" w:rsidR="00FF0233" w:rsidRDefault="00FF0233">
            <w:pPr>
              <w:widowControl w:val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B32788" w14:textId="77777777" w:rsidR="00FF0233" w:rsidRDefault="00FF0233">
            <w:pPr>
              <w:widowControl w:val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0080C5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УК(У)-1.У3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58E2DB" w14:textId="77777777" w:rsidR="00FF0233" w:rsidRDefault="00AA0F36">
            <w:pPr>
              <w:widowControl w:val="0"/>
              <w:ind w:firstLine="13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pacing w:val="-6"/>
                <w:szCs w:val="24"/>
              </w:rPr>
              <w:t>Умеет проводить сравнительно-сопоставительный анализ исторического прошлого и актуальных проблем современности</w:t>
            </w:r>
          </w:p>
        </w:tc>
      </w:tr>
      <w:tr w:rsidR="00FF0233" w14:paraId="6B2A56B3" w14:textId="77777777" w:rsidTr="00290229">
        <w:trPr>
          <w:trHeight w:val="255"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CAC481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E14208" w14:textId="77777777" w:rsidR="00FF0233" w:rsidRDefault="00FF0233">
            <w:pPr>
              <w:widowControl w:val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AF1D72" w14:textId="77777777" w:rsidR="00FF0233" w:rsidRDefault="00FF0233">
            <w:pPr>
              <w:widowControl w:val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099805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УК(У)-1.У4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19F073" w14:textId="77777777" w:rsidR="00FF0233" w:rsidRDefault="00AA0F36">
            <w:pPr>
              <w:widowControl w:val="0"/>
              <w:ind w:firstLine="13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Умеет давать оценку актуальным проблемам современности, выделяет признаки и проявления экстремистской идеологии</w:t>
            </w:r>
          </w:p>
        </w:tc>
      </w:tr>
      <w:tr w:rsidR="00FF0233" w14:paraId="16E3DA6A" w14:textId="77777777" w:rsidTr="00290229">
        <w:trPr>
          <w:trHeight w:val="255"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CF295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032B26" w14:textId="77777777" w:rsidR="00FF0233" w:rsidRDefault="00FF0233">
            <w:pPr>
              <w:widowControl w:val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9B35A9" w14:textId="77777777" w:rsidR="00FF0233" w:rsidRDefault="00FF0233">
            <w:pPr>
              <w:widowControl w:val="0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65AC1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УК(У)-1.З1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B46719" w14:textId="77777777" w:rsidR="00FF0233" w:rsidRDefault="00AA0F36">
            <w:pPr>
              <w:widowControl w:val="0"/>
              <w:ind w:firstLine="13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Знает различные типы исторических источников, способы поиска, отбора и аннотирования информации</w:t>
            </w:r>
          </w:p>
        </w:tc>
      </w:tr>
      <w:tr w:rsidR="00FF0233" w14:paraId="69FB54B9" w14:textId="77777777" w:rsidTr="00290229">
        <w:trPr>
          <w:trHeight w:val="391"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3ECE0E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73B5BF" w14:textId="77777777" w:rsidR="00FF0233" w:rsidRDefault="00FF0233">
            <w:pPr>
              <w:widowControl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101EE1" w14:textId="77777777" w:rsidR="00FF0233" w:rsidRDefault="00FF0233">
            <w:pPr>
              <w:widowControl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7D63F2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УК(У)-1.З</w:t>
            </w:r>
            <w:r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701C52" w14:textId="77777777" w:rsidR="00FF0233" w:rsidRDefault="00AA0F36">
            <w:pPr>
              <w:widowControl w:val="0"/>
              <w:ind w:firstLine="13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Знает методы компаративного анализа информации, полученной из различных источников</w:t>
            </w:r>
          </w:p>
        </w:tc>
      </w:tr>
      <w:tr w:rsidR="00FF0233" w14:paraId="1238A979" w14:textId="77777777" w:rsidTr="00290229">
        <w:trPr>
          <w:trHeight w:val="297"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EE1C5D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C30FD9" w14:textId="77777777" w:rsidR="00FF0233" w:rsidRDefault="00FF0233">
            <w:pPr>
              <w:widowControl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43DF88" w14:textId="77777777" w:rsidR="00FF0233" w:rsidRDefault="00FF0233">
            <w:pPr>
              <w:widowControl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34D3B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УК(У)-1.З3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16AEB2" w14:textId="77777777" w:rsidR="00FF0233" w:rsidRDefault="00AA0F36">
            <w:pPr>
              <w:widowControl w:val="0"/>
              <w:ind w:firstLine="13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Знает категории, принципы, методы исторического анализа</w:t>
            </w:r>
          </w:p>
        </w:tc>
      </w:tr>
      <w:tr w:rsidR="00FF0233" w14:paraId="28F4999D" w14:textId="77777777" w:rsidTr="00290229">
        <w:trPr>
          <w:trHeight w:val="503"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CA5363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EDBAEE" w14:textId="77777777" w:rsidR="00FF0233" w:rsidRDefault="00FF0233">
            <w:pPr>
              <w:widowControl w:val="0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291E9E" w14:textId="77777777" w:rsidR="00FF0233" w:rsidRDefault="00FF0233">
            <w:pPr>
              <w:widowControl w:val="0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886B4B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УК(У)-1.З4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88D231" w14:textId="77777777" w:rsidR="00FF0233" w:rsidRDefault="00AA0F36">
            <w:pPr>
              <w:widowControl w:val="0"/>
              <w:ind w:firstLine="13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Знает исторические корни экстремизма и терроризма</w:t>
            </w:r>
          </w:p>
        </w:tc>
      </w:tr>
      <w:tr w:rsidR="00FF0233" w14:paraId="552EDC06" w14:textId="77777777" w:rsidTr="00290229">
        <w:trPr>
          <w:trHeight w:val="225"/>
        </w:trPr>
        <w:tc>
          <w:tcPr>
            <w:tcW w:w="1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B5E098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УК(У)-5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7608C7" w14:textId="77777777" w:rsidR="00FF0233" w:rsidRDefault="00AA0F36">
            <w:pPr>
              <w:ind w:firstLine="13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0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3B80CD" w14:textId="0B71D614" w:rsidR="00FF0233" w:rsidRDefault="00B836E0">
            <w:pPr>
              <w:widowControl w:val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Р3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C90F63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УК(У)-5.В1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603DC8" w14:textId="77777777" w:rsidR="00FF0233" w:rsidRDefault="00AA0F36">
            <w:pPr>
              <w:widowControl w:val="0"/>
              <w:ind w:firstLine="13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Владеет навыками историко-компаративного анализа различных культурных особенностей и традиций</w:t>
            </w:r>
          </w:p>
        </w:tc>
      </w:tr>
      <w:tr w:rsidR="00FF0233" w14:paraId="57218335" w14:textId="77777777" w:rsidTr="00290229">
        <w:trPr>
          <w:trHeight w:val="240"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BBBF21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A00C83" w14:textId="77777777" w:rsidR="00FF0233" w:rsidRDefault="00FF0233">
            <w:pPr>
              <w:ind w:firstLine="13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0CC7ED" w14:textId="77777777" w:rsidR="00FF0233" w:rsidRDefault="00FF0233">
            <w:pPr>
              <w:widowControl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5E7A68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УК(У)-5.В2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8AC12C" w14:textId="77777777" w:rsidR="00FF0233" w:rsidRDefault="00AA0F36">
            <w:pPr>
              <w:widowControl w:val="0"/>
              <w:ind w:firstLine="13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Осуществляет сравнительно-сопоставительный анализ национальной (отечественной) истории и культуры, в сравнении с культурами других стран, в качестве основы для межкультурного диалога</w:t>
            </w:r>
          </w:p>
        </w:tc>
      </w:tr>
      <w:tr w:rsidR="00FF0233" w14:paraId="327A7CCD" w14:textId="77777777" w:rsidTr="00290229">
        <w:trPr>
          <w:trHeight w:val="120"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B37A5F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6A5A7D" w14:textId="77777777" w:rsidR="00FF0233" w:rsidRDefault="00FF0233">
            <w:pPr>
              <w:ind w:firstLine="13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1E4E4A" w14:textId="77777777" w:rsidR="00FF0233" w:rsidRDefault="00FF0233">
            <w:pPr>
              <w:widowControl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AE67D7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УК(У)-5.В3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27FB7" w14:textId="77777777" w:rsidR="00FF0233" w:rsidRDefault="00AA0F36">
            <w:pPr>
              <w:widowControl w:val="0"/>
              <w:ind w:firstLine="13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Владеет базовыми навыками конструктивного взаимодействия при выполнении профессиональных задач в поликультурном и </w:t>
            </w:r>
            <w:proofErr w:type="spellStart"/>
            <w:r>
              <w:rPr>
                <w:rFonts w:cs="Times New Roman"/>
                <w:szCs w:val="24"/>
              </w:rPr>
              <w:t>поликонфессиональном</w:t>
            </w:r>
            <w:proofErr w:type="spellEnd"/>
            <w:r>
              <w:rPr>
                <w:rFonts w:cs="Times New Roman"/>
                <w:szCs w:val="24"/>
              </w:rPr>
              <w:t xml:space="preserve"> коллективе</w:t>
            </w:r>
          </w:p>
        </w:tc>
      </w:tr>
      <w:tr w:rsidR="00FF0233" w14:paraId="686D5C51" w14:textId="77777777" w:rsidTr="00290229">
        <w:trPr>
          <w:trHeight w:val="120"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129EEA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6733B4" w14:textId="77777777" w:rsidR="00FF0233" w:rsidRDefault="00FF0233">
            <w:pPr>
              <w:ind w:firstLine="13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3738CF" w14:textId="77777777" w:rsidR="00FF0233" w:rsidRDefault="00FF0233">
            <w:pPr>
              <w:widowControl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8B54C9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УК(У)-5.У1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4078F6" w14:textId="77777777" w:rsidR="00FF0233" w:rsidRDefault="00AA0F36">
            <w:pPr>
              <w:widowControl w:val="0"/>
              <w:ind w:firstLine="13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Умеет объяснять основы межкультурного синтеза при взаимодействии отечественной и иных культур</w:t>
            </w:r>
          </w:p>
        </w:tc>
      </w:tr>
      <w:tr w:rsidR="00FF0233" w14:paraId="455FB544" w14:textId="77777777" w:rsidTr="00290229">
        <w:trPr>
          <w:trHeight w:val="120"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7B7F72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D50119" w14:textId="77777777" w:rsidR="00FF0233" w:rsidRDefault="00FF0233">
            <w:pPr>
              <w:ind w:firstLine="13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97D6E7" w14:textId="77777777" w:rsidR="00FF0233" w:rsidRDefault="00FF0233">
            <w:pPr>
              <w:widowControl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1C25F2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УК(У)-5.У2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E8A070" w14:textId="77777777" w:rsidR="00FF0233" w:rsidRDefault="00AA0F36">
            <w:pPr>
              <w:widowControl w:val="0"/>
              <w:ind w:firstLine="13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Умеет адаптироваться в профессиональную среду, с учетом социокультурных особенностей</w:t>
            </w:r>
          </w:p>
        </w:tc>
      </w:tr>
      <w:tr w:rsidR="00FF0233" w14:paraId="4B04DC2A" w14:textId="77777777" w:rsidTr="00290229">
        <w:trPr>
          <w:trHeight w:val="105"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B9BD9C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ABBD3A" w14:textId="77777777" w:rsidR="00FF0233" w:rsidRDefault="00FF0233">
            <w:pPr>
              <w:ind w:firstLine="13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870C58" w14:textId="77777777" w:rsidR="00FF0233" w:rsidRDefault="00FF0233">
            <w:pPr>
              <w:widowControl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F18799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УК(У)-5.З1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EBED8B" w14:textId="77777777" w:rsidR="00FF0233" w:rsidRDefault="00AA0F36">
            <w:pPr>
              <w:widowControl w:val="0"/>
              <w:ind w:firstLine="13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Знает специальные методы для описания культурных особенностей и традиций различных национальных и социальных групп</w:t>
            </w:r>
          </w:p>
        </w:tc>
      </w:tr>
      <w:tr w:rsidR="00FF0233" w14:paraId="7E06BE3B" w14:textId="77777777" w:rsidTr="00290229">
        <w:trPr>
          <w:trHeight w:val="105"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7F1BF7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608B00" w14:textId="77777777" w:rsidR="00FF0233" w:rsidRDefault="00FF0233">
            <w:pPr>
              <w:ind w:firstLine="13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C168A5" w14:textId="77777777" w:rsidR="00FF0233" w:rsidRDefault="00FF0233">
            <w:pPr>
              <w:widowControl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D886A4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УК(У)-5.З2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B20F6E" w14:textId="77777777" w:rsidR="00FF0233" w:rsidRDefault="00AA0F36">
            <w:pPr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Знает отечественное национальное историческое наследие, социокультурные традиции, этапы исторического развития России (включая основные события, основных исторических деятелей, в контексте мировой истории и культурных традиций); значение понятия «патриотизм», исторические корни патриотизма в России  </w:t>
            </w:r>
          </w:p>
        </w:tc>
      </w:tr>
      <w:tr w:rsidR="00FF0233" w14:paraId="685735DA" w14:textId="77777777" w:rsidTr="00290229">
        <w:trPr>
          <w:trHeight w:val="120"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BCE461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923C52" w14:textId="77777777" w:rsidR="00FF0233" w:rsidRDefault="00FF0233">
            <w:pPr>
              <w:ind w:firstLine="13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2102E2" w14:textId="77777777" w:rsidR="00FF0233" w:rsidRDefault="00FF0233">
            <w:pPr>
              <w:widowControl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7883EC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УК(У)-5.З 3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69DD30" w14:textId="77777777" w:rsidR="00FF0233" w:rsidRDefault="00AA0F36">
            <w:pPr>
              <w:widowControl w:val="0"/>
              <w:ind w:firstLine="13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Знает особенности поведения людей с учетом различных социальных, региональных, культурных, конфессиональных особенностей</w:t>
            </w:r>
          </w:p>
        </w:tc>
      </w:tr>
      <w:tr w:rsidR="00FF0233" w14:paraId="7E1A84AB" w14:textId="77777777" w:rsidTr="00290229">
        <w:trPr>
          <w:trHeight w:val="120"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B9EDF8" w14:textId="77777777" w:rsidR="00FF0233" w:rsidRDefault="00FF0233">
            <w:pPr>
              <w:widowControl w:val="0"/>
              <w:ind w:firstLine="13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B3403" w14:textId="77777777" w:rsidR="00FF0233" w:rsidRDefault="00FF0233">
            <w:pPr>
              <w:ind w:firstLine="13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3726BE" w14:textId="77777777" w:rsidR="00FF0233" w:rsidRDefault="00FF0233">
            <w:pPr>
              <w:widowControl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D5FDB9" w14:textId="77777777" w:rsidR="00FF0233" w:rsidRDefault="00AA0F36">
            <w:pPr>
              <w:widowControl w:val="0"/>
              <w:ind w:firstLine="13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УК(У)-5.З 4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736C9D" w14:textId="77777777" w:rsidR="00FF0233" w:rsidRDefault="00AA0F36">
            <w:pPr>
              <w:widowControl w:val="0"/>
              <w:ind w:firstLine="13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pacing w:val="-6"/>
                <w:szCs w:val="24"/>
              </w:rPr>
              <w:t>Знает основы межкультурного взаимодействия в профессиональной среде, проекте, организации</w:t>
            </w:r>
          </w:p>
        </w:tc>
      </w:tr>
    </w:tbl>
    <w:p w14:paraId="5A6098D1" w14:textId="77777777" w:rsidR="00FF0233" w:rsidRDefault="00AA0F36">
      <w:pPr>
        <w:pStyle w:val="1"/>
        <w:rPr>
          <w:szCs w:val="24"/>
        </w:rPr>
      </w:pPr>
      <w:r>
        <w:rPr>
          <w:szCs w:val="24"/>
        </w:rPr>
        <w:t>2. Место дисциплины (модуля) в структуре ООП</w:t>
      </w:r>
    </w:p>
    <w:p w14:paraId="46D37E24" w14:textId="77777777" w:rsidR="00FF0233" w:rsidRDefault="00AA0F36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Дисциплина относится к базовой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szCs w:val="24"/>
        </w:rPr>
        <w:t>части Блока 1 учебного плана образовательной программы.</w:t>
      </w:r>
    </w:p>
    <w:p w14:paraId="3A9AFA5A" w14:textId="77777777" w:rsidR="00FF0233" w:rsidRDefault="00FF0233">
      <w:pPr>
        <w:ind w:firstLine="567"/>
        <w:jc w:val="both"/>
        <w:rPr>
          <w:rFonts w:cs="Times New Roman"/>
          <w:szCs w:val="24"/>
        </w:rPr>
      </w:pPr>
    </w:p>
    <w:p w14:paraId="66832F47" w14:textId="77777777" w:rsidR="00FF0233" w:rsidRDefault="00AA0F36">
      <w:pPr>
        <w:pStyle w:val="1"/>
      </w:pPr>
      <w:r>
        <w:rPr>
          <w:szCs w:val="24"/>
        </w:rPr>
        <w:t>3. Планируемые результаты обучения по дисциплине</w:t>
      </w:r>
    </w:p>
    <w:p w14:paraId="51B995CD" w14:textId="77777777" w:rsidR="00FF0233" w:rsidRDefault="00AA0F36">
      <w:pPr>
        <w:ind w:firstLine="6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 успешного освоения дисциплины будут сформированы результаты обучения:</w:t>
      </w:r>
    </w:p>
    <w:p w14:paraId="57B4BF99" w14:textId="77777777" w:rsidR="00FF0233" w:rsidRDefault="00FF0233">
      <w:pPr>
        <w:ind w:firstLine="600"/>
        <w:jc w:val="both"/>
        <w:rPr>
          <w:rFonts w:cs="Times New Roman"/>
          <w:szCs w:val="24"/>
        </w:rPr>
      </w:pPr>
    </w:p>
    <w:tbl>
      <w:tblPr>
        <w:tblW w:w="9639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6945"/>
        <w:gridCol w:w="1701"/>
      </w:tblGrid>
      <w:tr w:rsidR="00FF0233" w14:paraId="609E9D6A" w14:textId="77777777" w:rsidTr="00EC6FC7"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8" w:type="dxa"/>
            </w:tcMar>
          </w:tcPr>
          <w:p w14:paraId="4C274086" w14:textId="77777777" w:rsidR="00FF0233" w:rsidRDefault="00AA0F36">
            <w:pPr>
              <w:ind w:firstLine="11"/>
              <w:jc w:val="center"/>
              <w:rPr>
                <w:rFonts w:eastAsia="MS Mincho" w:cs="Times New Roman"/>
                <w:b/>
                <w:spacing w:val="-6"/>
                <w:szCs w:val="24"/>
                <w:lang w:eastAsia="ja-JP"/>
              </w:rPr>
            </w:pPr>
            <w:r>
              <w:rPr>
                <w:rFonts w:eastAsia="MS Mincho" w:cs="Times New Roman"/>
                <w:b/>
                <w:spacing w:val="-6"/>
                <w:szCs w:val="24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8" w:type="dxa"/>
            </w:tcMar>
          </w:tcPr>
          <w:p w14:paraId="18E33CC2" w14:textId="77777777" w:rsidR="00FF0233" w:rsidRDefault="00AA0F36">
            <w:pPr>
              <w:ind w:firstLine="11"/>
              <w:jc w:val="center"/>
            </w:pPr>
            <w:r>
              <w:rPr>
                <w:rFonts w:cs="Times New Roman"/>
                <w:b/>
                <w:szCs w:val="24"/>
              </w:rPr>
              <w:t>компетенция</w:t>
            </w:r>
          </w:p>
        </w:tc>
      </w:tr>
      <w:tr w:rsidR="00FF0233" w14:paraId="5D235A5B" w14:textId="77777777" w:rsidTr="00EC6FC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8" w:type="dxa"/>
            </w:tcMar>
          </w:tcPr>
          <w:p w14:paraId="4009DB87" w14:textId="77777777" w:rsidR="00FF0233" w:rsidRDefault="00AA0F36">
            <w:pPr>
              <w:ind w:firstLine="11"/>
              <w:jc w:val="center"/>
              <w:rPr>
                <w:rFonts w:eastAsia="MS Mincho" w:cs="Times New Roman"/>
                <w:b/>
                <w:spacing w:val="-6"/>
                <w:szCs w:val="24"/>
                <w:lang w:eastAsia="ja-JP"/>
              </w:rPr>
            </w:pPr>
            <w:r>
              <w:rPr>
                <w:rFonts w:eastAsia="MS Mincho" w:cs="Times New Roman"/>
                <w:b/>
                <w:spacing w:val="-6"/>
                <w:szCs w:val="24"/>
                <w:lang w:eastAsia="ja-JP"/>
              </w:rPr>
              <w:t>Код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8" w:type="dxa"/>
            </w:tcMar>
          </w:tcPr>
          <w:p w14:paraId="553792B9" w14:textId="77777777" w:rsidR="00FF0233" w:rsidRDefault="00AA0F36">
            <w:pPr>
              <w:ind w:firstLine="11"/>
              <w:jc w:val="center"/>
              <w:rPr>
                <w:rFonts w:eastAsia="MS Mincho" w:cs="Times New Roman"/>
                <w:b/>
                <w:spacing w:val="-6"/>
                <w:szCs w:val="24"/>
                <w:lang w:eastAsia="ja-JP"/>
              </w:rPr>
            </w:pPr>
            <w:r>
              <w:rPr>
                <w:rFonts w:eastAsia="MS Mincho" w:cs="Times New Roman"/>
                <w:b/>
                <w:spacing w:val="-6"/>
                <w:szCs w:val="24"/>
                <w:lang w:eastAsia="ja-JP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8" w:type="dxa"/>
            </w:tcMar>
          </w:tcPr>
          <w:p w14:paraId="5004A463" w14:textId="77777777" w:rsidR="00FF0233" w:rsidRDefault="00FF0233">
            <w:pPr>
              <w:ind w:firstLine="11"/>
              <w:jc w:val="center"/>
              <w:rPr>
                <w:rFonts w:eastAsia="MS Mincho" w:cs="Times New Roman"/>
                <w:b/>
                <w:spacing w:val="-6"/>
                <w:szCs w:val="24"/>
                <w:lang w:eastAsia="ja-JP"/>
              </w:rPr>
            </w:pPr>
          </w:p>
        </w:tc>
      </w:tr>
      <w:tr w:rsidR="00FF0233" w14:paraId="010DAD8F" w14:textId="77777777" w:rsidTr="00EC6FC7">
        <w:trPr>
          <w:trHeight w:val="57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4E4095" w14:textId="77777777" w:rsidR="00FF0233" w:rsidRDefault="00AA0F36">
            <w:pPr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РД-1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1060B5" w14:textId="77777777" w:rsidR="00FF0233" w:rsidRDefault="00AA0F3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Способность применять основы исторических знаний  для формирования    гражданской позиции,  при анализе  социально-значимых  и профессиональных  проблем.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5ACBA9" w14:textId="77777777" w:rsidR="00FF0233" w:rsidRDefault="00AA0F36">
            <w:pPr>
              <w:jc w:val="center"/>
            </w:pPr>
            <w:r>
              <w:rPr>
                <w:rFonts w:cs="Times New Roman"/>
                <w:szCs w:val="24"/>
              </w:rPr>
              <w:t>УК (У) -5</w:t>
            </w:r>
          </w:p>
          <w:p w14:paraId="5643C5F2" w14:textId="77777777" w:rsidR="00FF0233" w:rsidRDefault="00FF023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F0233" w14:paraId="661B3984" w14:textId="77777777" w:rsidTr="00EC6FC7">
        <w:trPr>
          <w:trHeight w:val="93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C7F5DC" w14:textId="77777777" w:rsidR="00FF0233" w:rsidRDefault="00AA0F36">
            <w:pPr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РД-2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2FA12A" w14:textId="77777777" w:rsidR="00FF0233" w:rsidRDefault="00AA0F36">
            <w:pPr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Способность анализировать основные этапы и закономерности исторического развития   общества, осуществлять сравнительно-исторический анализ исторических явлений, процессов и культур.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46759F" w14:textId="77777777" w:rsidR="00FF0233" w:rsidRDefault="00AA0F36">
            <w:pPr>
              <w:jc w:val="center"/>
            </w:pPr>
            <w:r>
              <w:rPr>
                <w:rFonts w:cs="Times New Roman"/>
                <w:szCs w:val="24"/>
              </w:rPr>
              <w:t>УК (У)-5</w:t>
            </w:r>
          </w:p>
        </w:tc>
      </w:tr>
      <w:tr w:rsidR="00FF0233" w14:paraId="683F33F7" w14:textId="77777777" w:rsidTr="00EC6FC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7A62C8" w14:textId="77777777" w:rsidR="00FF0233" w:rsidRDefault="00AA0F36">
            <w:pPr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РД-3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C66BA" w14:textId="77777777" w:rsidR="00FF0233" w:rsidRDefault="00AA0F36">
            <w:pPr>
              <w:ind w:right="-103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Способность   </w:t>
            </w:r>
            <w:r>
              <w:rPr>
                <w:rFonts w:cs="Times New Roman"/>
                <w:spacing w:val="-4"/>
                <w:szCs w:val="24"/>
              </w:rPr>
              <w:t xml:space="preserve"> уважительно и бережно относиться к историческому наследию и культурным традициям, </w:t>
            </w:r>
            <w:r>
              <w:rPr>
                <w:rFonts w:cs="Times New Roman"/>
                <w:szCs w:val="24"/>
              </w:rPr>
              <w:t xml:space="preserve">  толерантно воспринимать социальные, конфессиональные, этнокультурные различия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6DBFC5" w14:textId="77777777" w:rsidR="00FF0233" w:rsidRDefault="00AA0F36">
            <w:pPr>
              <w:jc w:val="center"/>
            </w:pPr>
            <w:r>
              <w:rPr>
                <w:rFonts w:cs="Times New Roman"/>
                <w:szCs w:val="24"/>
              </w:rPr>
              <w:t>УК (У)-5</w:t>
            </w:r>
          </w:p>
          <w:p w14:paraId="3A62A602" w14:textId="77777777" w:rsidR="00FF0233" w:rsidRDefault="00FF023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14:paraId="75877277" w14:textId="77777777" w:rsidR="00FF0233" w:rsidRDefault="00FF023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F0233" w14:paraId="15E18229" w14:textId="77777777" w:rsidTr="00EC6FC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B98AEE" w14:textId="77777777" w:rsidR="00FF0233" w:rsidRDefault="00AA0F36">
            <w:pPr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РД -4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13C47E" w14:textId="77777777" w:rsidR="00FF0233" w:rsidRDefault="00AA0F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Способность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29661587" w14:textId="77777777" w:rsidR="00FF0233" w:rsidRDefault="00FF023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4AA58" w14:textId="77777777" w:rsidR="00FF0233" w:rsidRDefault="00AA0F36">
            <w:pPr>
              <w:jc w:val="center"/>
            </w:pPr>
            <w:r>
              <w:rPr>
                <w:rFonts w:cs="Times New Roman"/>
                <w:szCs w:val="24"/>
              </w:rPr>
              <w:t>УК (У)-1</w:t>
            </w:r>
          </w:p>
          <w:p w14:paraId="6717C4B0" w14:textId="77777777" w:rsidR="00FF0233" w:rsidRDefault="00FF0233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074B19CB" w14:textId="77777777" w:rsidR="00FF0233" w:rsidRDefault="00FF0233">
      <w:pPr>
        <w:ind w:firstLine="600"/>
        <w:jc w:val="both"/>
        <w:rPr>
          <w:rFonts w:cs="Times New Roman"/>
          <w:szCs w:val="24"/>
        </w:rPr>
      </w:pPr>
    </w:p>
    <w:p w14:paraId="67292B61" w14:textId="77777777" w:rsidR="00FF0233" w:rsidRDefault="00AA0F36">
      <w:pPr>
        <w:pStyle w:val="1"/>
        <w:rPr>
          <w:szCs w:val="24"/>
        </w:rPr>
      </w:pPr>
      <w:r>
        <w:rPr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31720FA4" w14:textId="77777777" w:rsidR="00FF0233" w:rsidRDefault="00FF0233">
      <w:pPr>
        <w:rPr>
          <w:rFonts w:cs="Times New Roman"/>
          <w:szCs w:val="24"/>
          <w:lang w:eastAsia="ja-JP"/>
        </w:rPr>
      </w:pPr>
    </w:p>
    <w:p w14:paraId="7FCED387" w14:textId="77777777" w:rsidR="00FF0233" w:rsidRDefault="00AA0F36">
      <w:pPr>
        <w:pStyle w:val="1"/>
        <w:rPr>
          <w:szCs w:val="24"/>
        </w:rPr>
      </w:pPr>
      <w:r>
        <w:rPr>
          <w:szCs w:val="24"/>
        </w:rPr>
        <w:t>4. Структура и содержание дисциплины</w:t>
      </w:r>
    </w:p>
    <w:p w14:paraId="3C95D0CA" w14:textId="77777777" w:rsidR="00FF0233" w:rsidRDefault="00AA0F36">
      <w:pPr>
        <w:ind w:firstLine="567"/>
        <w:jc w:val="center"/>
        <w:rPr>
          <w:rFonts w:eastAsia="Cambria" w:cs="Times New Roman"/>
          <w:b/>
          <w:szCs w:val="24"/>
        </w:rPr>
      </w:pPr>
      <w:r>
        <w:rPr>
          <w:rFonts w:eastAsia="Cambria" w:cs="Times New Roman"/>
          <w:b/>
          <w:szCs w:val="24"/>
        </w:rPr>
        <w:t>Основные виды учебной деятельности</w:t>
      </w:r>
    </w:p>
    <w:p w14:paraId="5A779AD7" w14:textId="77777777" w:rsidR="00FF0233" w:rsidRDefault="00FF0233">
      <w:pPr>
        <w:ind w:firstLine="567"/>
        <w:jc w:val="center"/>
        <w:rPr>
          <w:rFonts w:eastAsia="Cambria" w:cs="Times New Roman"/>
          <w:b/>
          <w:szCs w:val="24"/>
        </w:rPr>
      </w:pPr>
    </w:p>
    <w:tbl>
      <w:tblPr>
        <w:tblW w:w="9781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1984"/>
        <w:gridCol w:w="1276"/>
      </w:tblGrid>
      <w:tr w:rsidR="00FF0233" w14:paraId="27EDF239" w14:textId="77777777" w:rsidTr="00996E3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7C128E" w14:textId="77777777" w:rsidR="00FF0233" w:rsidRDefault="00AA0F3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Разделы дисциплины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E0B35E" w14:textId="77777777" w:rsidR="00FF0233" w:rsidRDefault="00AA0F3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Формируемый результат обучения по дисциплине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DF890" w14:textId="77777777" w:rsidR="00FF0233" w:rsidRDefault="00AA0F36">
            <w:pPr>
              <w:jc w:val="center"/>
            </w:pPr>
            <w:r>
              <w:rPr>
                <w:rFonts w:cs="Times New Roman"/>
                <w:b/>
                <w:szCs w:val="24"/>
              </w:rPr>
              <w:t>Виды учебной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4576DD" w14:textId="77777777" w:rsidR="00FF0233" w:rsidRDefault="00AA0F3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Объем времени, ч.</w:t>
            </w:r>
          </w:p>
        </w:tc>
      </w:tr>
      <w:tr w:rsidR="00FF0233" w14:paraId="4DB05649" w14:textId="77777777" w:rsidTr="00996E38"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24AF2" w14:textId="77777777" w:rsidR="00FF0233" w:rsidRDefault="00AA0F3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Раздел  (модуль) 1. История в системе социально-гуманитарных наук. Основы методологии исторической науки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B228BD" w14:textId="77777777" w:rsidR="00FF0233" w:rsidRDefault="00AA0F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РД1</w:t>
            </w:r>
          </w:p>
          <w:p w14:paraId="1AD1BA32" w14:textId="77777777" w:rsidR="00FF0233" w:rsidRDefault="00AA0F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РД2</w:t>
            </w:r>
          </w:p>
          <w:p w14:paraId="7AE0DA57" w14:textId="77777777" w:rsidR="00FF0233" w:rsidRDefault="00AA0F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РД3</w:t>
            </w:r>
          </w:p>
          <w:p w14:paraId="1F253511" w14:textId="77777777" w:rsidR="00FF0233" w:rsidRDefault="00AA0F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РД4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719195" w14:textId="77777777" w:rsidR="00FF0233" w:rsidRDefault="00AA0F3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AFB1D" w14:textId="77777777" w:rsidR="00FF0233" w:rsidRDefault="00AA0F3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</w:tr>
      <w:tr w:rsidR="00FF0233" w14:paraId="0701B8F2" w14:textId="77777777" w:rsidTr="00996E38"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EB04B1" w14:textId="77777777" w:rsidR="00FF0233" w:rsidRDefault="00FF023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1FA96E" w14:textId="77777777" w:rsidR="00FF0233" w:rsidRDefault="00FF023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B3C479" w14:textId="77777777" w:rsidR="00FF0233" w:rsidRDefault="00AA0F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84F6EE" w14:textId="77777777" w:rsidR="00FF0233" w:rsidRDefault="00AA0F3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</w:tr>
      <w:tr w:rsidR="00FF0233" w14:paraId="2DB51606" w14:textId="77777777" w:rsidTr="00996E38"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0C888" w14:textId="77777777" w:rsidR="00FF0233" w:rsidRDefault="00FF023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B9FCD5" w14:textId="77777777" w:rsidR="00FF0233" w:rsidRDefault="00FF023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255D6F" w14:textId="77777777" w:rsidR="00FF0233" w:rsidRDefault="00AA0F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E2DF0" w14:textId="77777777" w:rsidR="00FF0233" w:rsidRDefault="00AA0F3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</w:p>
        </w:tc>
      </w:tr>
      <w:tr w:rsidR="00FF0233" w14:paraId="1B9C462E" w14:textId="77777777" w:rsidTr="00996E38"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1AA2BF" w14:textId="77777777" w:rsidR="00FF0233" w:rsidRDefault="00AA0F3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Раздел (модуль) 2. Мир и Россия в древности и Средние века.</w:t>
            </w:r>
          </w:p>
          <w:p w14:paraId="73E2468F" w14:textId="77777777" w:rsidR="00FF0233" w:rsidRDefault="00FF023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9DF99" w14:textId="77777777" w:rsidR="00FF0233" w:rsidRDefault="00AA0F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РД1</w:t>
            </w:r>
          </w:p>
          <w:p w14:paraId="57C3CFF7" w14:textId="77777777" w:rsidR="00FF0233" w:rsidRDefault="00AA0F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РД2</w:t>
            </w:r>
          </w:p>
          <w:p w14:paraId="0E0E1957" w14:textId="77777777" w:rsidR="00FF0233" w:rsidRDefault="00AA0F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РД3</w:t>
            </w:r>
            <w:r>
              <w:rPr>
                <w:rFonts w:cs="Times New Roman"/>
                <w:szCs w:val="24"/>
              </w:rPr>
              <w:br/>
              <w:t>РД4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EED394" w14:textId="77777777" w:rsidR="00FF0233" w:rsidRDefault="00AA0F3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37BEB6" w14:textId="77777777" w:rsidR="00FF0233" w:rsidRDefault="00AA0F3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</w:tr>
      <w:tr w:rsidR="00FF0233" w14:paraId="36156697" w14:textId="77777777" w:rsidTr="00996E38"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3D0211" w14:textId="77777777" w:rsidR="00FF0233" w:rsidRDefault="00FF0233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851839" w14:textId="77777777" w:rsidR="00FF0233" w:rsidRDefault="00FF023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FF1894" w14:textId="77777777" w:rsidR="00FF0233" w:rsidRDefault="00AA0F3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5E9F62" w14:textId="77777777" w:rsidR="00FF0233" w:rsidRDefault="00AA0F3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</w:tr>
      <w:tr w:rsidR="00FF0233" w14:paraId="569AE597" w14:textId="77777777" w:rsidTr="00996E38">
        <w:trPr>
          <w:trHeight w:val="615"/>
        </w:trPr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D8F96" w14:textId="77777777" w:rsidR="00FF0233" w:rsidRDefault="00FF0233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4A5A71" w14:textId="77777777" w:rsidR="00FF0233" w:rsidRDefault="00FF023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7C58B9" w14:textId="77777777" w:rsidR="00FF0233" w:rsidRDefault="00AA0F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Самостоятельная работа</w:t>
            </w:r>
          </w:p>
          <w:p w14:paraId="41648979" w14:textId="77777777" w:rsidR="00FF0233" w:rsidRDefault="00FF023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FABFBF" w14:textId="77777777" w:rsidR="00FF0233" w:rsidRDefault="00AA0F3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</w:tr>
      <w:tr w:rsidR="00FF0233" w14:paraId="4F8DE3C1" w14:textId="77777777" w:rsidTr="00996E38">
        <w:trPr>
          <w:trHeight w:val="225"/>
        </w:trPr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66BE94" w14:textId="77777777" w:rsidR="00FF0233" w:rsidRDefault="00AA0F3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Раздел (модуль) 3. Россия в </w:t>
            </w:r>
            <w:r>
              <w:rPr>
                <w:rFonts w:cs="Times New Roman"/>
                <w:b/>
                <w:szCs w:val="24"/>
                <w:lang w:val="en-US"/>
              </w:rPr>
              <w:t>XVI</w:t>
            </w:r>
            <w:r>
              <w:rPr>
                <w:rFonts w:cs="Times New Roman"/>
                <w:b/>
                <w:szCs w:val="24"/>
              </w:rPr>
              <w:t>-</w:t>
            </w:r>
            <w:r>
              <w:rPr>
                <w:rFonts w:cs="Times New Roman"/>
                <w:b/>
                <w:szCs w:val="24"/>
                <w:lang w:val="en-US"/>
              </w:rPr>
              <w:t>XVII</w:t>
            </w:r>
            <w:r>
              <w:rPr>
                <w:rFonts w:cs="Times New Roman"/>
                <w:b/>
                <w:szCs w:val="24"/>
              </w:rPr>
              <w:t xml:space="preserve">  вв. в контексте развития европейской цивилизации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9FCBE" w14:textId="77777777" w:rsidR="00FF0233" w:rsidRDefault="00AA0F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РД1</w:t>
            </w:r>
          </w:p>
          <w:p w14:paraId="5B520214" w14:textId="77777777" w:rsidR="00FF0233" w:rsidRDefault="00AA0F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РД2</w:t>
            </w:r>
          </w:p>
          <w:p w14:paraId="7426993F" w14:textId="77777777" w:rsidR="00FF0233" w:rsidRDefault="00AA0F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РД3</w:t>
            </w:r>
            <w:r>
              <w:rPr>
                <w:rFonts w:cs="Times New Roman"/>
                <w:szCs w:val="24"/>
              </w:rPr>
              <w:br/>
              <w:t>РД4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1F9E1" w14:textId="77777777" w:rsidR="00FF0233" w:rsidRDefault="00AA0F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BE71C" w14:textId="77777777" w:rsidR="00FF0233" w:rsidRDefault="00AA0F3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</w:tr>
      <w:tr w:rsidR="00FF0233" w14:paraId="3D90ABD4" w14:textId="77777777" w:rsidTr="00996E38">
        <w:trPr>
          <w:trHeight w:val="225"/>
        </w:trPr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674100" w14:textId="77777777" w:rsidR="00FF0233" w:rsidRDefault="00FF023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356754" w14:textId="77777777" w:rsidR="00FF0233" w:rsidRDefault="00FF023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9E28C" w14:textId="77777777" w:rsidR="00FF0233" w:rsidRDefault="00AA0F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4F751" w14:textId="77777777" w:rsidR="00FF0233" w:rsidRDefault="00AA0F3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</w:tr>
      <w:tr w:rsidR="00FF0233" w14:paraId="21D78362" w14:textId="77777777" w:rsidTr="00996E38">
        <w:trPr>
          <w:trHeight w:val="180"/>
        </w:trPr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1CAFD7" w14:textId="77777777" w:rsidR="00FF0233" w:rsidRDefault="00FF023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2C46A" w14:textId="77777777" w:rsidR="00FF0233" w:rsidRDefault="00FF023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85F359" w14:textId="77777777" w:rsidR="00FF0233" w:rsidRDefault="00AA0F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D552D4" w14:textId="77777777" w:rsidR="00FF0233" w:rsidRDefault="00AA0F3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</w:p>
        </w:tc>
      </w:tr>
      <w:tr w:rsidR="00FF0233" w14:paraId="6CBD1B8D" w14:textId="77777777" w:rsidTr="00996E38"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7FD72" w14:textId="77777777" w:rsidR="00FF0233" w:rsidRDefault="00AA0F3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Раздел (модуль) 4. Россия и мир в </w:t>
            </w:r>
            <w:r>
              <w:rPr>
                <w:rFonts w:cs="Times New Roman"/>
                <w:b/>
                <w:szCs w:val="24"/>
                <w:lang w:val="en-US"/>
              </w:rPr>
              <w:t>XVIII</w:t>
            </w:r>
            <w:r>
              <w:rPr>
                <w:rFonts w:cs="Times New Roman"/>
                <w:b/>
                <w:szCs w:val="24"/>
              </w:rPr>
              <w:t>-</w:t>
            </w:r>
            <w:r>
              <w:rPr>
                <w:rFonts w:cs="Times New Roman"/>
                <w:b/>
                <w:szCs w:val="24"/>
                <w:lang w:val="en-US"/>
              </w:rPr>
              <w:t>XIX</w:t>
            </w:r>
            <w:r>
              <w:rPr>
                <w:rFonts w:cs="Times New Roman"/>
                <w:b/>
                <w:szCs w:val="24"/>
              </w:rPr>
              <w:t xml:space="preserve"> вв.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22FD1D" w14:textId="77777777" w:rsidR="00FF0233" w:rsidRDefault="00AA0F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РД1</w:t>
            </w:r>
          </w:p>
          <w:p w14:paraId="095547A9" w14:textId="77777777" w:rsidR="00FF0233" w:rsidRDefault="00AA0F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РД2</w:t>
            </w:r>
          </w:p>
          <w:p w14:paraId="27AAD744" w14:textId="77777777" w:rsidR="00FF0233" w:rsidRDefault="00AA0F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РД3</w:t>
            </w:r>
            <w:r>
              <w:rPr>
                <w:rFonts w:cs="Times New Roman"/>
                <w:szCs w:val="24"/>
              </w:rPr>
              <w:br/>
              <w:t>РД4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11205F" w14:textId="77777777" w:rsidR="00FF0233" w:rsidRDefault="00AA0F3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13C018" w14:textId="77777777" w:rsidR="00FF0233" w:rsidRDefault="00AA0F3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</w:tr>
      <w:tr w:rsidR="00FF0233" w14:paraId="5680DB51" w14:textId="77777777" w:rsidTr="00996E38"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D6F153" w14:textId="77777777" w:rsidR="00FF0233" w:rsidRDefault="00FF0233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4D5CB" w14:textId="77777777" w:rsidR="00FF0233" w:rsidRDefault="00FF0233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BAA204" w14:textId="77777777" w:rsidR="00FF0233" w:rsidRDefault="00AA0F3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6420F" w14:textId="77777777" w:rsidR="00FF0233" w:rsidRDefault="00AA0F3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</w:tr>
      <w:tr w:rsidR="00FF0233" w14:paraId="55701BA6" w14:textId="77777777" w:rsidTr="00996E38">
        <w:trPr>
          <w:trHeight w:val="450"/>
        </w:trPr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A902A" w14:textId="77777777" w:rsidR="00FF0233" w:rsidRDefault="00FF0233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96EA8" w14:textId="77777777" w:rsidR="00FF0233" w:rsidRDefault="00FF0233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86DCE1" w14:textId="77777777" w:rsidR="00FF0233" w:rsidRDefault="00AA0F3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45FE9" w14:textId="77777777" w:rsidR="00FF0233" w:rsidRDefault="00AA0F3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</w:p>
        </w:tc>
      </w:tr>
      <w:tr w:rsidR="00FF0233" w14:paraId="71EFFA57" w14:textId="77777777" w:rsidTr="00996E38">
        <w:trPr>
          <w:trHeight w:val="292"/>
        </w:trPr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E19D60" w14:textId="77777777" w:rsidR="00FF0233" w:rsidRDefault="00AA0F3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Раздел (модуль) 5. Россия и мир в </w:t>
            </w:r>
            <w:r>
              <w:rPr>
                <w:rFonts w:cs="Times New Roman"/>
                <w:b/>
                <w:szCs w:val="24"/>
                <w:lang w:val="en-US"/>
              </w:rPr>
              <w:t>XX</w:t>
            </w:r>
            <w:r>
              <w:rPr>
                <w:rFonts w:cs="Times New Roman"/>
                <w:b/>
                <w:szCs w:val="24"/>
              </w:rPr>
              <w:t xml:space="preserve"> - начале ХХ</w:t>
            </w:r>
            <w:r>
              <w:rPr>
                <w:rFonts w:cs="Times New Roman"/>
                <w:b/>
                <w:szCs w:val="24"/>
                <w:lang w:val="en-US"/>
              </w:rPr>
              <w:t>I</w:t>
            </w:r>
            <w:r>
              <w:rPr>
                <w:rFonts w:cs="Times New Roman"/>
                <w:b/>
                <w:szCs w:val="24"/>
              </w:rPr>
              <w:t xml:space="preserve"> вв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5F3F33" w14:textId="77777777" w:rsidR="00FF0233" w:rsidRDefault="00AA0F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РД1</w:t>
            </w:r>
          </w:p>
          <w:p w14:paraId="6B083A67" w14:textId="77777777" w:rsidR="00FF0233" w:rsidRDefault="00AA0F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РД2</w:t>
            </w:r>
          </w:p>
          <w:p w14:paraId="35B56812" w14:textId="77777777" w:rsidR="00FF0233" w:rsidRDefault="00AA0F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РД3</w:t>
            </w:r>
            <w:r>
              <w:rPr>
                <w:rFonts w:cs="Times New Roman"/>
                <w:szCs w:val="24"/>
              </w:rPr>
              <w:br/>
              <w:t>РД4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664EB0" w14:textId="77777777" w:rsidR="00FF0233" w:rsidRDefault="00AA0F3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568BD" w14:textId="77777777" w:rsidR="00FF0233" w:rsidRDefault="00AA0F3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</w:tr>
      <w:tr w:rsidR="00FF0233" w14:paraId="5824D9DA" w14:textId="77777777" w:rsidTr="00996E38">
        <w:trPr>
          <w:trHeight w:val="270"/>
        </w:trPr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3DA29" w14:textId="77777777" w:rsidR="00FF0233" w:rsidRDefault="00FF0233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B528CA" w14:textId="77777777" w:rsidR="00FF0233" w:rsidRDefault="00FF023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EABBAD" w14:textId="77777777" w:rsidR="00FF0233" w:rsidRDefault="00AA0F3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2EC412" w14:textId="77777777" w:rsidR="00FF0233" w:rsidRDefault="00AA0F3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</w:tr>
      <w:tr w:rsidR="00FF0233" w14:paraId="0608FE5E" w14:textId="77777777" w:rsidTr="00996E38">
        <w:trPr>
          <w:trHeight w:val="180"/>
        </w:trPr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C66F04" w14:textId="77777777" w:rsidR="00FF0233" w:rsidRDefault="00FF0233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9DB8BC" w14:textId="77777777" w:rsidR="00FF0233" w:rsidRDefault="00FF023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C4B454" w14:textId="77777777" w:rsidR="00FF0233" w:rsidRDefault="00AA0F3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6BE8E" w14:textId="77777777" w:rsidR="00FF0233" w:rsidRDefault="00AA0F3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</w:tr>
    </w:tbl>
    <w:p w14:paraId="22131924" w14:textId="77777777" w:rsidR="00FF0233" w:rsidRDefault="00FF0233">
      <w:pPr>
        <w:ind w:firstLine="567"/>
        <w:jc w:val="center"/>
        <w:rPr>
          <w:rFonts w:eastAsia="Cambria" w:cs="Times New Roman"/>
          <w:b/>
          <w:szCs w:val="24"/>
        </w:rPr>
      </w:pPr>
    </w:p>
    <w:p w14:paraId="51B84E5F" w14:textId="77777777" w:rsidR="00FF0233" w:rsidRDefault="00FF0233">
      <w:pPr>
        <w:ind w:firstLine="567"/>
        <w:jc w:val="center"/>
        <w:rPr>
          <w:rFonts w:eastAsia="Cambria" w:cs="Times New Roman"/>
          <w:b/>
          <w:szCs w:val="24"/>
        </w:rPr>
      </w:pPr>
    </w:p>
    <w:p w14:paraId="26A3799D" w14:textId="77777777" w:rsidR="00FF0233" w:rsidRDefault="00AA0F36">
      <w:pPr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Содержание разделов дисциплины:</w:t>
      </w:r>
    </w:p>
    <w:p w14:paraId="687D5379" w14:textId="77777777" w:rsidR="00FF0233" w:rsidRDefault="00FF0233">
      <w:pPr>
        <w:ind w:firstLine="567"/>
        <w:jc w:val="both"/>
        <w:rPr>
          <w:rFonts w:cs="Times New Roman"/>
          <w:b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40"/>
      </w:tblGrid>
      <w:tr w:rsidR="00FF0233" w14:paraId="11F61D40" w14:textId="77777777">
        <w:trPr>
          <w:trHeight w:val="540"/>
        </w:trPr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84830" w14:textId="77777777" w:rsidR="00FF0233" w:rsidRDefault="00AA0F3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Раздел 1. История в системе социально-гуманитарных наук. Основы методологии исторической науки</w:t>
            </w:r>
          </w:p>
        </w:tc>
      </w:tr>
    </w:tbl>
    <w:p w14:paraId="29CCE27D" w14:textId="77777777" w:rsidR="00FF0233" w:rsidRDefault="00AA0F36">
      <w:pPr>
        <w:tabs>
          <w:tab w:val="left" w:pos="-113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Объект и предмет исторической науки. Место истории в системе наук.  Теория и методология исторической науки, её методы. Историческое сознание и историческая память. Социальные функции истории. Источники изучения истории, их классификация.</w:t>
      </w:r>
    </w:p>
    <w:p w14:paraId="34199EC4" w14:textId="77777777" w:rsidR="00FF0233" w:rsidRDefault="00AA0F36">
      <w:pPr>
        <w:tabs>
          <w:tab w:val="left" w:pos="-113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История России - неотъемлемая часть всемирной истории. Основные направления 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современной исторической науки.</w:t>
      </w:r>
    </w:p>
    <w:p w14:paraId="55EC985F" w14:textId="77777777" w:rsidR="00FF0233" w:rsidRDefault="00FF0233">
      <w:pPr>
        <w:tabs>
          <w:tab w:val="left" w:pos="-1134"/>
        </w:tabs>
        <w:rPr>
          <w:rFonts w:cs="Times New Roman"/>
          <w:szCs w:val="24"/>
        </w:rPr>
      </w:pPr>
    </w:p>
    <w:p w14:paraId="709E662D" w14:textId="77777777" w:rsidR="00FF0233" w:rsidRDefault="00AA0F36">
      <w:pPr>
        <w:tabs>
          <w:tab w:val="left" w:pos="-1134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Тема лекции: </w:t>
      </w:r>
    </w:p>
    <w:p w14:paraId="07C2BB3F" w14:textId="77777777" w:rsidR="00FF0233" w:rsidRDefault="00AA0F36">
      <w:pPr>
        <w:tabs>
          <w:tab w:val="left" w:pos="-1134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>1.</w:t>
      </w:r>
      <w:r>
        <w:rPr>
          <w:rFonts w:cs="Times New Roman"/>
          <w:szCs w:val="24"/>
        </w:rPr>
        <w:t>Теория и методология истории.</w:t>
      </w:r>
    </w:p>
    <w:p w14:paraId="54960CC5" w14:textId="77777777" w:rsidR="00FF0233" w:rsidRDefault="00AA0F36">
      <w:pPr>
        <w:tabs>
          <w:tab w:val="left" w:pos="-1134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 практического занятия:</w:t>
      </w:r>
    </w:p>
    <w:p w14:paraId="1B74B3D7" w14:textId="77777777" w:rsidR="00FF0233" w:rsidRDefault="00AA0F36">
      <w:pPr>
        <w:tabs>
          <w:tab w:val="left" w:pos="-1134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 </w:t>
      </w:r>
      <w:r>
        <w:rPr>
          <w:rFonts w:cs="Times New Roman"/>
          <w:szCs w:val="24"/>
        </w:rPr>
        <w:t>Организация работы над курсом. Роль курса «История» в инженерном образовании (дискуссия)</w:t>
      </w:r>
    </w:p>
    <w:p w14:paraId="67240383" w14:textId="77777777" w:rsidR="00FF0233" w:rsidRDefault="00FF0233">
      <w:pPr>
        <w:tabs>
          <w:tab w:val="left" w:pos="-1134"/>
        </w:tabs>
        <w:rPr>
          <w:rFonts w:cs="Times New Roman"/>
          <w:szCs w:val="24"/>
        </w:rPr>
      </w:pPr>
    </w:p>
    <w:p w14:paraId="6BA7B292" w14:textId="77777777" w:rsidR="00FF0233" w:rsidRDefault="00AA0F3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Раздел 2. Мир и Россия в древности и Средние века.</w:t>
      </w:r>
    </w:p>
    <w:p w14:paraId="1B7A8028" w14:textId="77777777" w:rsidR="00FF0233" w:rsidRDefault="00AA0F36">
      <w:pPr>
        <w:tabs>
          <w:tab w:val="left" w:pos="-1134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Проблемы этногенеза и  ранней истории славян в исторической науке.  Современные подходы к проблеме  образования Древнерусского государства. </w:t>
      </w:r>
    </w:p>
    <w:p w14:paraId="45932E69" w14:textId="77777777" w:rsidR="00FF0233" w:rsidRDefault="00AA0F3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Эволюция древнерусской государственности в раннем Средневековье. Формирование различных моделей развития древнерусского общества и государства.</w:t>
      </w:r>
    </w:p>
    <w:p w14:paraId="3A684E9B" w14:textId="77777777" w:rsidR="00FF0233" w:rsidRDefault="00AA0F3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Взаимоотношения русских княжеств и  Золотой Орды.  Объединение русских земель вокруг Москвы. Начало законодательного оформления процесса государственной централизации. </w:t>
      </w:r>
    </w:p>
    <w:p w14:paraId="4E9C6FB1" w14:textId="77777777" w:rsidR="00FF0233" w:rsidRDefault="00FF0233">
      <w:pPr>
        <w:ind w:left="567"/>
        <w:jc w:val="both"/>
        <w:rPr>
          <w:rFonts w:cs="Times New Roman"/>
          <w:b/>
          <w:szCs w:val="24"/>
        </w:rPr>
      </w:pPr>
    </w:p>
    <w:p w14:paraId="6275BBE8" w14:textId="77777777" w:rsidR="00FF0233" w:rsidRDefault="00AA0F3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Темы лекции:</w:t>
      </w:r>
    </w:p>
    <w:p w14:paraId="59B68E9E" w14:textId="77777777" w:rsidR="00FF0233" w:rsidRDefault="00AA0F36">
      <w:pPr>
        <w:widowControl w:val="0"/>
        <w:numPr>
          <w:ilvl w:val="0"/>
          <w:numId w:val="1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Традиционное общество и этапы его формирования в России</w:t>
      </w:r>
    </w:p>
    <w:p w14:paraId="4B8A2D59" w14:textId="77777777" w:rsidR="00FF0233" w:rsidRDefault="00AA0F36">
      <w:pPr>
        <w:widowControl w:val="0"/>
        <w:numPr>
          <w:ilvl w:val="0"/>
          <w:numId w:val="1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Русь и Золотая Орда: проблемы взаимоотношений</w:t>
      </w:r>
    </w:p>
    <w:p w14:paraId="0EFA8308" w14:textId="77777777" w:rsidR="00FF0233" w:rsidRDefault="00FF0233">
      <w:pPr>
        <w:jc w:val="both"/>
        <w:rPr>
          <w:rFonts w:cs="Times New Roman"/>
          <w:b/>
          <w:szCs w:val="24"/>
        </w:rPr>
      </w:pPr>
    </w:p>
    <w:p w14:paraId="3B817943" w14:textId="77777777" w:rsidR="00FF0233" w:rsidRDefault="00AA0F3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 практического  занятия:</w:t>
      </w:r>
    </w:p>
    <w:p w14:paraId="7115D162" w14:textId="77777777" w:rsidR="00FF0233" w:rsidRDefault="00AA0F3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1.Древнерусское  общество  и государство и его культурно-цивилизационные особенности. </w:t>
      </w:r>
    </w:p>
    <w:p w14:paraId="6D0E98D5" w14:textId="77777777" w:rsidR="00FF0233" w:rsidRDefault="00FF0233">
      <w:pPr>
        <w:jc w:val="both"/>
        <w:rPr>
          <w:rFonts w:cs="Times New Roman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923"/>
      </w:tblGrid>
      <w:tr w:rsidR="00FF0233" w14:paraId="6F359439" w14:textId="77777777">
        <w:trPr>
          <w:trHeight w:val="36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0A0383" w14:textId="77777777" w:rsidR="00FF0233" w:rsidRDefault="00AA0F36">
            <w:pPr>
              <w:ind w:left="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Раздел 3. Россия в </w:t>
            </w:r>
            <w:r>
              <w:rPr>
                <w:rFonts w:cs="Times New Roman"/>
                <w:b/>
                <w:szCs w:val="24"/>
                <w:lang w:val="en-US"/>
              </w:rPr>
              <w:t>XVI</w:t>
            </w:r>
            <w:r>
              <w:rPr>
                <w:rFonts w:cs="Times New Roman"/>
                <w:b/>
                <w:szCs w:val="24"/>
              </w:rPr>
              <w:t>-</w:t>
            </w:r>
            <w:r>
              <w:rPr>
                <w:rFonts w:cs="Times New Roman"/>
                <w:b/>
                <w:szCs w:val="24"/>
                <w:lang w:val="en-US"/>
              </w:rPr>
              <w:t>XVII</w:t>
            </w:r>
            <w:r>
              <w:rPr>
                <w:rFonts w:cs="Times New Roman"/>
                <w:b/>
                <w:szCs w:val="24"/>
              </w:rPr>
              <w:t xml:space="preserve">  вв. в контексте развития европейской цивилизации</w:t>
            </w:r>
          </w:p>
        </w:tc>
      </w:tr>
    </w:tbl>
    <w:p w14:paraId="75845487" w14:textId="77777777" w:rsidR="00FF0233" w:rsidRDefault="00AA0F3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XVI</w:t>
      </w:r>
      <w:r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  <w:lang w:val="en-US"/>
        </w:rPr>
        <w:t>XVII</w:t>
      </w:r>
      <w:r>
        <w:rPr>
          <w:rFonts w:cs="Times New Roman"/>
          <w:szCs w:val="24"/>
        </w:rPr>
        <w:t xml:space="preserve"> вв. в мировой истории.  Иван Грозный: поиск альтернативных путей социально-политического развития России. Реформы Ивана Грозного. Социально-экономический и политический кризис на рубеже </w:t>
      </w:r>
      <w:r>
        <w:rPr>
          <w:rFonts w:cs="Times New Roman"/>
          <w:szCs w:val="24"/>
          <w:lang w:val="en-US"/>
        </w:rPr>
        <w:t>XVI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  <w:lang w:val="en-US"/>
        </w:rPr>
        <w:t>XVII</w:t>
      </w:r>
      <w:r>
        <w:rPr>
          <w:rFonts w:cs="Times New Roman"/>
          <w:szCs w:val="24"/>
        </w:rPr>
        <w:t>вв.  «Смутное время» и  воцарение династии Романовых.</w:t>
      </w:r>
    </w:p>
    <w:p w14:paraId="70ABA8C4" w14:textId="77777777" w:rsidR="00FF0233" w:rsidRDefault="00AA0F3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Социально-экономические процессы в Московском государстве. «Соборное Уложение» 1649 г.: юридическое закрепление крепостного права, сословных функций и самодержавия. Дискуссии о генезисе самодержавия в России.</w:t>
      </w:r>
    </w:p>
    <w:p w14:paraId="04764C6F" w14:textId="77777777" w:rsidR="00FF0233" w:rsidRDefault="00AA0F3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Тема лекции:  </w:t>
      </w:r>
    </w:p>
    <w:p w14:paraId="495F0116" w14:textId="77777777" w:rsidR="00FF0233" w:rsidRDefault="00AA0F36">
      <w:pPr>
        <w:pStyle w:val="af1"/>
        <w:numPr>
          <w:ilvl w:val="0"/>
          <w:numId w:val="7"/>
        </w:numPr>
        <w:jc w:val="both"/>
      </w:pPr>
      <w:r>
        <w:t xml:space="preserve"> Формирование централизованного государства</w:t>
      </w:r>
    </w:p>
    <w:p w14:paraId="5CB97CC3" w14:textId="77777777" w:rsidR="00FF0233" w:rsidRDefault="00FF0233">
      <w:pPr>
        <w:jc w:val="both"/>
        <w:rPr>
          <w:rFonts w:cs="Times New Roman"/>
          <w:b/>
          <w:szCs w:val="24"/>
        </w:rPr>
      </w:pPr>
    </w:p>
    <w:p w14:paraId="52F42186" w14:textId="77777777" w:rsidR="00FF0233" w:rsidRDefault="00AA0F3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  практического  занятия:</w:t>
      </w:r>
    </w:p>
    <w:p w14:paraId="7AB705F7" w14:textId="77777777" w:rsidR="00FF0233" w:rsidRDefault="00AA0F3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Реформы Ивана Грозного. Смутное время.</w:t>
      </w:r>
    </w:p>
    <w:p w14:paraId="5A6CD156" w14:textId="77777777" w:rsidR="00FF0233" w:rsidRDefault="00FF0233">
      <w:pPr>
        <w:ind w:firstLine="567"/>
        <w:jc w:val="both"/>
        <w:rPr>
          <w:rFonts w:cs="Times New Roman"/>
          <w:szCs w:val="24"/>
        </w:rPr>
      </w:pPr>
    </w:p>
    <w:p w14:paraId="1BA7ACC8" w14:textId="77777777" w:rsidR="00FF0233" w:rsidRDefault="00AA0F3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i/>
          <w:szCs w:val="24"/>
        </w:rPr>
      </w:pPr>
      <w:r>
        <w:rPr>
          <w:rFonts w:cs="Times New Roman"/>
          <w:b/>
          <w:szCs w:val="24"/>
        </w:rPr>
        <w:t xml:space="preserve">Раздел  4. Россия и мир в </w:t>
      </w:r>
      <w:r>
        <w:rPr>
          <w:rFonts w:cs="Times New Roman"/>
          <w:b/>
          <w:szCs w:val="24"/>
          <w:lang w:val="en-US"/>
        </w:rPr>
        <w:t>XVIII</w:t>
      </w:r>
      <w:r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  <w:lang w:val="en-US"/>
        </w:rPr>
        <w:t>XIX</w:t>
      </w:r>
      <w:r>
        <w:rPr>
          <w:rFonts w:cs="Times New Roman"/>
          <w:b/>
          <w:szCs w:val="24"/>
        </w:rPr>
        <w:t xml:space="preserve"> вв.</w:t>
      </w:r>
    </w:p>
    <w:p w14:paraId="0A9C34A6" w14:textId="77777777" w:rsidR="00FF0233" w:rsidRDefault="00FF0233">
      <w:pPr>
        <w:ind w:firstLine="567"/>
        <w:jc w:val="both"/>
        <w:rPr>
          <w:rFonts w:cs="Times New Roman"/>
          <w:b/>
          <w:szCs w:val="24"/>
        </w:rPr>
      </w:pPr>
    </w:p>
    <w:p w14:paraId="259C7C6E" w14:textId="77777777" w:rsidR="00FF0233" w:rsidRDefault="00AA0F3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Начало промышленного переворота в Европе. Петр </w:t>
      </w:r>
      <w:r>
        <w:rPr>
          <w:rFonts w:cs="Times New Roman"/>
          <w:szCs w:val="24"/>
          <w:lang w:val="en-US"/>
        </w:rPr>
        <w:t>I</w:t>
      </w:r>
      <w:r>
        <w:rPr>
          <w:rFonts w:cs="Times New Roman"/>
          <w:szCs w:val="24"/>
        </w:rPr>
        <w:t xml:space="preserve">: борьба за преобразование традиционного общества в России. Основные направления «европеизации» страны.  Особенности петровской модернизации. Политика «просвещенного абсолютизма» Екатерины </w:t>
      </w:r>
      <w:r>
        <w:rPr>
          <w:rFonts w:cs="Times New Roman"/>
          <w:szCs w:val="24"/>
          <w:lang w:val="en-US"/>
        </w:rPr>
        <w:t>II</w:t>
      </w:r>
      <w:r>
        <w:rPr>
          <w:rFonts w:cs="Times New Roman"/>
          <w:szCs w:val="24"/>
        </w:rPr>
        <w:t xml:space="preserve">.  </w:t>
      </w:r>
    </w:p>
    <w:p w14:paraId="7F5E3D4E" w14:textId="77777777" w:rsidR="00FF0233" w:rsidRDefault="00AA0F3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Попытки реформирования политической системы России при Александре </w:t>
      </w:r>
      <w:r>
        <w:rPr>
          <w:rFonts w:cs="Times New Roman"/>
          <w:szCs w:val="24"/>
          <w:lang w:val="en-US"/>
        </w:rPr>
        <w:t>I</w:t>
      </w:r>
      <w:r>
        <w:rPr>
          <w:rFonts w:cs="Times New Roman"/>
          <w:szCs w:val="24"/>
        </w:rPr>
        <w:t xml:space="preserve">.Начало промышленного переворота в Российской Империи и его социальные последствия.  Крестьянский вопрос в </w:t>
      </w:r>
      <w:r>
        <w:rPr>
          <w:rFonts w:cs="Times New Roman"/>
          <w:szCs w:val="24"/>
          <w:lang w:val="en-US"/>
        </w:rPr>
        <w:t>XIX</w:t>
      </w:r>
      <w:r>
        <w:rPr>
          <w:rFonts w:cs="Times New Roman"/>
          <w:szCs w:val="24"/>
        </w:rPr>
        <w:t xml:space="preserve"> в.: этапы решения. Предпосылки и причины отмены крепостного права. Александр </w:t>
      </w:r>
      <w:r>
        <w:rPr>
          <w:rFonts w:cs="Times New Roman"/>
          <w:szCs w:val="24"/>
          <w:lang w:val="en-US"/>
        </w:rPr>
        <w:t>II</w:t>
      </w:r>
      <w:r>
        <w:rPr>
          <w:rFonts w:cs="Times New Roman"/>
          <w:szCs w:val="24"/>
        </w:rPr>
        <w:t xml:space="preserve">.  Итоги и значение крестьянской реформы.  </w:t>
      </w:r>
    </w:p>
    <w:p w14:paraId="5D62E620" w14:textId="77777777" w:rsidR="00FF0233" w:rsidRDefault="00FF0233">
      <w:pPr>
        <w:rPr>
          <w:rFonts w:cs="Times New Roman"/>
          <w:szCs w:val="24"/>
        </w:rPr>
      </w:pPr>
    </w:p>
    <w:p w14:paraId="36233F27" w14:textId="77777777" w:rsidR="00FF0233" w:rsidRDefault="00AA0F36">
      <w:pPr>
        <w:ind w:firstLine="142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Тема лекции: </w:t>
      </w:r>
    </w:p>
    <w:p w14:paraId="013A99BB" w14:textId="77777777" w:rsidR="00FF0233" w:rsidRDefault="00AA0F36">
      <w:pPr>
        <w:pStyle w:val="af1"/>
        <w:numPr>
          <w:ilvl w:val="0"/>
          <w:numId w:val="2"/>
        </w:numPr>
        <w:ind w:left="142" w:firstLine="0"/>
        <w:jc w:val="both"/>
      </w:pPr>
      <w:r>
        <w:t xml:space="preserve">Модернизационные процессы в России в </w:t>
      </w:r>
      <w:r>
        <w:rPr>
          <w:lang w:val="en-US"/>
        </w:rPr>
        <w:t>XVIII</w:t>
      </w:r>
      <w:r>
        <w:t xml:space="preserve"> –</w:t>
      </w:r>
      <w:r>
        <w:rPr>
          <w:lang w:val="en-US"/>
        </w:rPr>
        <w:t>XIX</w:t>
      </w:r>
      <w:r>
        <w:t xml:space="preserve"> вв.</w:t>
      </w:r>
    </w:p>
    <w:p w14:paraId="40285740" w14:textId="77777777" w:rsidR="00FF0233" w:rsidRDefault="00AA0F36">
      <w:pPr>
        <w:pStyle w:val="af1"/>
        <w:numPr>
          <w:ilvl w:val="0"/>
          <w:numId w:val="2"/>
        </w:numPr>
        <w:ind w:left="142" w:firstLine="0"/>
        <w:jc w:val="both"/>
      </w:pPr>
      <w:r>
        <w:t xml:space="preserve">Российская империя в первой половине </w:t>
      </w:r>
      <w:r>
        <w:rPr>
          <w:lang w:val="en-US"/>
        </w:rPr>
        <w:t>XIX</w:t>
      </w:r>
      <w:r>
        <w:t xml:space="preserve"> века. </w:t>
      </w:r>
    </w:p>
    <w:p w14:paraId="66A8148E" w14:textId="77777777" w:rsidR="00FF0233" w:rsidRDefault="00AA0F3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Тема  практического  занятия: </w:t>
      </w:r>
    </w:p>
    <w:p w14:paraId="59297CE0" w14:textId="77777777" w:rsidR="00FF0233" w:rsidRDefault="00AA0F36">
      <w:pPr>
        <w:pStyle w:val="af1"/>
        <w:numPr>
          <w:ilvl w:val="0"/>
          <w:numId w:val="3"/>
        </w:numPr>
        <w:ind w:right="-851"/>
        <w:jc w:val="both"/>
      </w:pPr>
      <w:r>
        <w:t xml:space="preserve">«Великие реформы «Александра </w:t>
      </w:r>
      <w:r>
        <w:rPr>
          <w:lang w:val="en-US"/>
        </w:rPr>
        <w:t>II</w:t>
      </w:r>
    </w:p>
    <w:p w14:paraId="27A88FCB" w14:textId="77777777" w:rsidR="00996E38" w:rsidRDefault="00AA0F36">
      <w:pPr>
        <w:pStyle w:val="af1"/>
        <w:numPr>
          <w:ilvl w:val="0"/>
          <w:numId w:val="3"/>
        </w:numPr>
        <w:ind w:right="-851"/>
        <w:jc w:val="both"/>
      </w:pPr>
      <w:r>
        <w:t xml:space="preserve">Российская Империя в  конце  </w:t>
      </w:r>
      <w:r>
        <w:rPr>
          <w:lang w:val="en-US"/>
        </w:rPr>
        <w:t>XIX</w:t>
      </w:r>
      <w:r>
        <w:t xml:space="preserve">  - начале ХХ вв. Реформы </w:t>
      </w:r>
      <w:proofErr w:type="spellStart"/>
      <w:r>
        <w:t>С.Ю.Витте</w:t>
      </w:r>
      <w:proofErr w:type="spellEnd"/>
      <w:r>
        <w:t xml:space="preserve"> </w:t>
      </w:r>
    </w:p>
    <w:p w14:paraId="08A1203D" w14:textId="77777777" w:rsidR="00FF0233" w:rsidRDefault="00AA0F36" w:rsidP="00996E38">
      <w:pPr>
        <w:pStyle w:val="af1"/>
        <w:ind w:left="480" w:right="-851"/>
        <w:jc w:val="both"/>
      </w:pPr>
      <w:r>
        <w:t xml:space="preserve">и  </w:t>
      </w:r>
      <w:proofErr w:type="spellStart"/>
      <w:r>
        <w:t>П.А.Столыпина</w:t>
      </w:r>
      <w:proofErr w:type="spellEnd"/>
    </w:p>
    <w:p w14:paraId="285E6E32" w14:textId="77777777" w:rsidR="00FF0233" w:rsidRDefault="00FF0233">
      <w:pPr>
        <w:ind w:left="120"/>
        <w:jc w:val="both"/>
        <w:rPr>
          <w:rFonts w:cs="Times New Roman"/>
          <w:szCs w:val="24"/>
        </w:rPr>
      </w:pPr>
    </w:p>
    <w:tbl>
      <w:tblPr>
        <w:tblW w:w="9407" w:type="dxa"/>
        <w:tblInd w:w="1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407"/>
      </w:tblGrid>
      <w:tr w:rsidR="00FF0233" w14:paraId="7148B4A1" w14:textId="77777777">
        <w:trPr>
          <w:trHeight w:val="150"/>
        </w:trPr>
        <w:tc>
          <w:tcPr>
            <w:tcW w:w="9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64A2E" w14:textId="77777777" w:rsidR="00FF0233" w:rsidRDefault="00AA0F36">
            <w:pPr>
              <w:ind w:left="-56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Раздел 5. Россия и мир в </w:t>
            </w:r>
            <w:r>
              <w:rPr>
                <w:rFonts w:cs="Times New Roman"/>
                <w:b/>
                <w:szCs w:val="24"/>
                <w:lang w:val="en-US"/>
              </w:rPr>
              <w:t>XX</w:t>
            </w:r>
            <w:r>
              <w:rPr>
                <w:rFonts w:cs="Times New Roman"/>
                <w:b/>
                <w:szCs w:val="24"/>
              </w:rPr>
              <w:t xml:space="preserve"> - начале ХХ</w:t>
            </w:r>
            <w:r>
              <w:rPr>
                <w:rFonts w:cs="Times New Roman"/>
                <w:b/>
                <w:szCs w:val="24"/>
                <w:lang w:val="en-US"/>
              </w:rPr>
              <w:t>I</w:t>
            </w:r>
            <w:r>
              <w:rPr>
                <w:rFonts w:cs="Times New Roman"/>
                <w:b/>
                <w:szCs w:val="24"/>
              </w:rPr>
              <w:t xml:space="preserve"> вв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14:paraId="0D46703D" w14:textId="77777777" w:rsidR="00FF0233" w:rsidRDefault="00FF0233">
      <w:pPr>
        <w:ind w:firstLine="567"/>
        <w:jc w:val="both"/>
        <w:rPr>
          <w:rFonts w:cs="Times New Roman"/>
          <w:b/>
          <w:szCs w:val="24"/>
        </w:rPr>
      </w:pPr>
    </w:p>
    <w:p w14:paraId="624C8F6D" w14:textId="77777777" w:rsidR="00FF0233" w:rsidRDefault="00AA0F36">
      <w:pPr>
        <w:spacing w:line="2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Мир в начале </w:t>
      </w:r>
      <w:r>
        <w:rPr>
          <w:rFonts w:cs="Times New Roman"/>
          <w:szCs w:val="24"/>
          <w:lang w:val="en-US"/>
        </w:rPr>
        <w:t>XX</w:t>
      </w:r>
      <w:r>
        <w:rPr>
          <w:rFonts w:cs="Times New Roman"/>
          <w:szCs w:val="24"/>
        </w:rPr>
        <w:t xml:space="preserve"> в. Войны конца </w:t>
      </w:r>
      <w:r>
        <w:rPr>
          <w:rFonts w:cs="Times New Roman"/>
          <w:szCs w:val="24"/>
          <w:lang w:val="en-US"/>
        </w:rPr>
        <w:t>XIX</w:t>
      </w:r>
      <w:r>
        <w:rPr>
          <w:rFonts w:cs="Times New Roman"/>
          <w:szCs w:val="24"/>
        </w:rPr>
        <w:t xml:space="preserve">-начала </w:t>
      </w:r>
      <w:r>
        <w:rPr>
          <w:rFonts w:cs="Times New Roman"/>
          <w:szCs w:val="24"/>
          <w:lang w:val="en-US"/>
        </w:rPr>
        <w:t>XX</w:t>
      </w:r>
      <w:r>
        <w:rPr>
          <w:rFonts w:cs="Times New Roman"/>
          <w:szCs w:val="24"/>
        </w:rPr>
        <w:t xml:space="preserve"> вв. Первая мировая война.   Первая российская революция, изменения в политической системе.  Столыпинская аграрная реформа: сущность, итоги, последствия.</w:t>
      </w:r>
    </w:p>
    <w:p w14:paraId="2E273C70" w14:textId="77777777" w:rsidR="00FF0233" w:rsidRDefault="00AA0F3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Общенациональный кризис в стране и его истоки. Февральская революция. Альтернативы развития России после революции. Октябрь 1917 г., приход к власти большевиков. Гражданская война и интервенция. Политический кризис в Советском государстве в начале 1920-х гг. Переход от военного коммунизма к нэпу. Форсированная индустриализация: предпосылки, источники накопления, методы, темпы, итоги. Политика сплошной коллективизации сельского хозяйства, ее социальные и политические последствия. Утверждение тоталитарного политического режима. Конституция СССР 1936 г. </w:t>
      </w:r>
    </w:p>
    <w:p w14:paraId="3246677C" w14:textId="77777777" w:rsidR="00FF0233" w:rsidRDefault="00AA0F3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СССР во Второй мировой войне. Причины и цена победы. Начало холодной войны. Усиление конфронтации двух систем.  Социально-экономическое развитие СССР в послевоенный период. Н.С. Хрущев: начало либерализации во внутренней и внешней политике. Осуществление  НТР в  Советском Союзе, ее значение для развития новых технологий.</w:t>
      </w:r>
    </w:p>
    <w:p w14:paraId="51FCCEDF" w14:textId="77777777" w:rsidR="00FF0233" w:rsidRDefault="00AA0F3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Стагнация в экономике и нарастание кризисных явлений во всех сферах общественной жизни. 1985-1991 гг.: попытки всестороннего реформирования советской системы. Крах мировой социалистической системы. Обострение межнациональных отношений в СССР в период перестройки. Распад  СССР и образование СНГ.</w:t>
      </w:r>
    </w:p>
    <w:p w14:paraId="6A991E25" w14:textId="77777777" w:rsidR="00FF0233" w:rsidRDefault="00AA0F3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Радикальные изменения экономического и политического строя в России в 1990-е годы. </w:t>
      </w:r>
    </w:p>
    <w:p w14:paraId="0F26692E" w14:textId="77777777" w:rsidR="00FF0233" w:rsidRDefault="00AA0F3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Россия в начале </w:t>
      </w:r>
      <w:r>
        <w:rPr>
          <w:rFonts w:cs="Times New Roman"/>
          <w:szCs w:val="24"/>
          <w:lang w:val="en-US"/>
        </w:rPr>
        <w:t>XXI</w:t>
      </w:r>
      <w:r>
        <w:rPr>
          <w:rFonts w:cs="Times New Roman"/>
          <w:szCs w:val="24"/>
        </w:rPr>
        <w:t xml:space="preserve"> в. Модернизация общественно-политических отношений. Социально-экономическое развитие РФ в период 2001-2016 гг.</w:t>
      </w:r>
    </w:p>
    <w:p w14:paraId="4F9DC73A" w14:textId="77777777" w:rsidR="00FF0233" w:rsidRDefault="00FF0233">
      <w:pPr>
        <w:jc w:val="both"/>
        <w:rPr>
          <w:rFonts w:cs="Times New Roman"/>
          <w:szCs w:val="24"/>
        </w:rPr>
      </w:pPr>
    </w:p>
    <w:p w14:paraId="72F0DAC7" w14:textId="77777777" w:rsidR="00FF0233" w:rsidRDefault="00AA0F3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Тема лекции:  </w:t>
      </w:r>
    </w:p>
    <w:p w14:paraId="1D05F4EA" w14:textId="77777777" w:rsidR="00FF0233" w:rsidRDefault="00AA0F36">
      <w:pPr>
        <w:pStyle w:val="af1"/>
        <w:numPr>
          <w:ilvl w:val="0"/>
          <w:numId w:val="4"/>
        </w:numPr>
        <w:ind w:left="360"/>
      </w:pPr>
      <w:r>
        <w:t>Россия в социально-политических трансформациях ХХ века.</w:t>
      </w:r>
    </w:p>
    <w:p w14:paraId="089168C9" w14:textId="77777777" w:rsidR="00FF0233" w:rsidRDefault="00AA0F36">
      <w:pPr>
        <w:pStyle w:val="af1"/>
        <w:numPr>
          <w:ilvl w:val="0"/>
          <w:numId w:val="4"/>
        </w:numPr>
        <w:ind w:left="360"/>
      </w:pPr>
      <w:r>
        <w:t>Распад СССР и становление Российской государственности</w:t>
      </w:r>
    </w:p>
    <w:p w14:paraId="4D6DAE33" w14:textId="77777777" w:rsidR="00FF0233" w:rsidRDefault="00FF0233">
      <w:pPr>
        <w:rPr>
          <w:rFonts w:cs="Times New Roman"/>
          <w:szCs w:val="24"/>
        </w:rPr>
      </w:pPr>
    </w:p>
    <w:p w14:paraId="03C0C9CD" w14:textId="77777777" w:rsidR="00FF0233" w:rsidRDefault="00AA0F3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Темы практических занятий: </w:t>
      </w:r>
    </w:p>
    <w:p w14:paraId="160A66D6" w14:textId="77777777" w:rsidR="00FF0233" w:rsidRDefault="00AA0F36">
      <w:pPr>
        <w:pStyle w:val="af1"/>
        <w:numPr>
          <w:ilvl w:val="0"/>
          <w:numId w:val="5"/>
        </w:numPr>
        <w:ind w:left="360" w:right="-851"/>
        <w:jc w:val="both"/>
      </w:pPr>
      <w:r>
        <w:t>Россия в процессе революционных изменений. Становление  и  укрепление</w:t>
      </w:r>
    </w:p>
    <w:p w14:paraId="2817DD69" w14:textId="77777777" w:rsidR="00FF0233" w:rsidRDefault="00AA0F36">
      <w:pPr>
        <w:ind w:left="360" w:right="-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советского режима (1917- конец 30-х гг.)</w:t>
      </w:r>
    </w:p>
    <w:p w14:paraId="3695CB6E" w14:textId="77777777" w:rsidR="00FF0233" w:rsidRDefault="00AA0F36">
      <w:pPr>
        <w:pStyle w:val="af1"/>
        <w:numPr>
          <w:ilvl w:val="0"/>
          <w:numId w:val="5"/>
        </w:numPr>
        <w:ind w:left="360" w:right="-851"/>
        <w:jc w:val="both"/>
      </w:pPr>
      <w:r>
        <w:t>Причины,  основные события и итоги Великой Отечественной войны</w:t>
      </w:r>
    </w:p>
    <w:p w14:paraId="2BA9FCF9" w14:textId="77777777" w:rsidR="00FF0233" w:rsidRDefault="00AA0F36">
      <w:pPr>
        <w:pStyle w:val="af1"/>
        <w:numPr>
          <w:ilvl w:val="0"/>
          <w:numId w:val="5"/>
        </w:numPr>
        <w:ind w:left="360" w:right="-851"/>
        <w:jc w:val="both"/>
      </w:pPr>
      <w:r>
        <w:t xml:space="preserve">Советское государство в  50-80-е гг. </w:t>
      </w:r>
      <w:proofErr w:type="spellStart"/>
      <w:r>
        <w:t>ХХв</w:t>
      </w:r>
      <w:proofErr w:type="spellEnd"/>
      <w:r>
        <w:t>.</w:t>
      </w:r>
    </w:p>
    <w:p w14:paraId="335AB745" w14:textId="77777777" w:rsidR="00FF0233" w:rsidRDefault="00AA0F36">
      <w:pPr>
        <w:ind w:left="360" w:right="-341"/>
        <w:jc w:val="both"/>
        <w:rPr>
          <w:rFonts w:eastAsia="Cambria" w:cs="Times New Roman"/>
          <w:b/>
          <w:szCs w:val="24"/>
        </w:rPr>
      </w:pPr>
      <w:r>
        <w:rPr>
          <w:szCs w:val="24"/>
        </w:rPr>
        <w:t xml:space="preserve"> </w:t>
      </w:r>
    </w:p>
    <w:p w14:paraId="3A35B19A" w14:textId="77777777" w:rsidR="00FF0233" w:rsidRDefault="00AA0F36">
      <w:pPr>
        <w:pStyle w:val="1"/>
        <w:rPr>
          <w:szCs w:val="24"/>
        </w:rPr>
      </w:pPr>
      <w:r>
        <w:rPr>
          <w:szCs w:val="24"/>
        </w:rPr>
        <w:t>5. Организация самостоятельной работы студентов</w:t>
      </w:r>
    </w:p>
    <w:p w14:paraId="38EB2B20" w14:textId="77777777" w:rsidR="00FF0233" w:rsidRDefault="00AA0F36">
      <w:pPr>
        <w:tabs>
          <w:tab w:val="left" w:pos="709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студентов при изучении дисциплины (модуля) предусмотрена в следующих видах и формах:</w:t>
      </w:r>
    </w:p>
    <w:p w14:paraId="30E23DB9" w14:textId="77777777" w:rsidR="00FF0233" w:rsidRDefault="00AA0F36">
      <w:pPr>
        <w:widowControl w:val="0"/>
        <w:numPr>
          <w:ilvl w:val="0"/>
          <w:numId w:val="6"/>
        </w:numPr>
        <w:tabs>
          <w:tab w:val="left" w:pos="709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Работа с лекционным материалом, поиск и обзор литературы и электронных источников информации по индивидуально заданной проблеме курса;</w:t>
      </w:r>
    </w:p>
    <w:p w14:paraId="7266A68A" w14:textId="77777777" w:rsidR="00FF0233" w:rsidRDefault="00AA0F36">
      <w:pPr>
        <w:widowControl w:val="0"/>
        <w:numPr>
          <w:ilvl w:val="0"/>
          <w:numId w:val="6"/>
        </w:numPr>
        <w:tabs>
          <w:tab w:val="left" w:pos="709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Работа в электронном курсе (изучение теоретического материала, выполнение индивидуальных заданий и контролирующих мероприятий и др.);</w:t>
      </w:r>
    </w:p>
    <w:p w14:paraId="670FEF25" w14:textId="77777777" w:rsidR="00FF0233" w:rsidRDefault="00AA0F36">
      <w:pPr>
        <w:widowControl w:val="0"/>
        <w:numPr>
          <w:ilvl w:val="0"/>
          <w:numId w:val="6"/>
        </w:numPr>
        <w:tabs>
          <w:tab w:val="left" w:pos="709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Поиск, анализ, структурирование и презентация информации;</w:t>
      </w:r>
    </w:p>
    <w:p w14:paraId="695657C0" w14:textId="77777777" w:rsidR="00FF0233" w:rsidRDefault="00AA0F36">
      <w:pPr>
        <w:widowControl w:val="0"/>
        <w:numPr>
          <w:ilvl w:val="0"/>
          <w:numId w:val="6"/>
        </w:numPr>
        <w:tabs>
          <w:tab w:val="left" w:pos="709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Подготовка к практическим и семинарским занятиям;</w:t>
      </w:r>
    </w:p>
    <w:p w14:paraId="30713D83" w14:textId="77777777" w:rsidR="00FF0233" w:rsidRDefault="00AA0F36">
      <w:pPr>
        <w:widowControl w:val="0"/>
        <w:numPr>
          <w:ilvl w:val="0"/>
          <w:numId w:val="6"/>
        </w:numPr>
        <w:tabs>
          <w:tab w:val="left" w:pos="709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Анализ научных публикаций по заранее определенной преподавателем теме;</w:t>
      </w:r>
    </w:p>
    <w:p w14:paraId="03519F7D" w14:textId="77777777" w:rsidR="00FF0233" w:rsidRDefault="00AA0F36">
      <w:pPr>
        <w:widowControl w:val="0"/>
        <w:numPr>
          <w:ilvl w:val="0"/>
          <w:numId w:val="6"/>
        </w:numPr>
        <w:tabs>
          <w:tab w:val="left" w:pos="709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Подготовка к оценивающим мероприятиям</w:t>
      </w:r>
    </w:p>
    <w:p w14:paraId="6D602A2A" w14:textId="77777777" w:rsidR="00FF0233" w:rsidRDefault="00AA0F36">
      <w:pPr>
        <w:rPr>
          <w:rFonts w:cs="Times New Roman"/>
          <w:vanish/>
          <w:szCs w:val="24"/>
        </w:rPr>
      </w:pPr>
      <w:r>
        <w:rPr>
          <w:rFonts w:cs="Times New Roman"/>
          <w:vanish/>
          <w:szCs w:val="24"/>
        </w:rPr>
        <w:t>.</w:t>
      </w:r>
    </w:p>
    <w:p w14:paraId="1D3E9076" w14:textId="77777777" w:rsidR="00FF0233" w:rsidRDefault="00FF0233">
      <w:pPr>
        <w:tabs>
          <w:tab w:val="left" w:pos="709"/>
        </w:tabs>
        <w:ind w:firstLine="567"/>
        <w:jc w:val="both"/>
        <w:rPr>
          <w:rFonts w:eastAsia="Cambria" w:cs="Times New Roman"/>
          <w:szCs w:val="24"/>
        </w:rPr>
      </w:pPr>
    </w:p>
    <w:p w14:paraId="0438CB5F" w14:textId="77777777" w:rsidR="00FF0233" w:rsidRDefault="00AA0F36">
      <w:pPr>
        <w:pStyle w:val="1"/>
        <w:rPr>
          <w:szCs w:val="24"/>
        </w:rPr>
      </w:pPr>
      <w:r>
        <w:rPr>
          <w:szCs w:val="24"/>
        </w:rPr>
        <w:t xml:space="preserve">6. Учебно-методическое и информационное обеспечение дисциплины </w:t>
      </w:r>
    </w:p>
    <w:p w14:paraId="11DEC073" w14:textId="77777777" w:rsidR="00FF0233" w:rsidRDefault="00FF0233">
      <w:pPr>
        <w:tabs>
          <w:tab w:val="left" w:pos="709"/>
        </w:tabs>
        <w:ind w:left="360"/>
        <w:rPr>
          <w:rFonts w:eastAsia="Cambria" w:cs="Times New Roman"/>
          <w:b/>
          <w:szCs w:val="24"/>
          <w:highlight w:val="yellow"/>
        </w:rPr>
      </w:pPr>
    </w:p>
    <w:p w14:paraId="2989B373" w14:textId="77777777" w:rsidR="00FF0233" w:rsidRDefault="00AA0F36">
      <w:pPr>
        <w:ind w:left="360"/>
        <w:rPr>
          <w:rFonts w:eastAsia="Cambria" w:cs="Times New Roman"/>
          <w:b/>
          <w:szCs w:val="24"/>
        </w:rPr>
      </w:pPr>
      <w:r>
        <w:rPr>
          <w:rFonts w:eastAsia="Cambria" w:cs="Times New Roman"/>
          <w:b/>
          <w:szCs w:val="24"/>
        </w:rPr>
        <w:t>6.1. Учебно-методическое обеспечение</w:t>
      </w:r>
    </w:p>
    <w:p w14:paraId="22B61B0C" w14:textId="77777777" w:rsidR="00FF0233" w:rsidRDefault="00FF0233">
      <w:pPr>
        <w:rPr>
          <w:rFonts w:cs="Times New Roman"/>
          <w:b/>
          <w:szCs w:val="24"/>
        </w:rPr>
      </w:pPr>
    </w:p>
    <w:p w14:paraId="3F384DC9" w14:textId="77777777" w:rsidR="00FF0233" w:rsidRDefault="00AA0F3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Основная литература: </w:t>
      </w:r>
    </w:p>
    <w:p w14:paraId="6E0CFB39" w14:textId="77777777" w:rsidR="00FF0233" w:rsidRDefault="00FF0233">
      <w:pPr>
        <w:jc w:val="both"/>
        <w:rPr>
          <w:rFonts w:cs="Times New Roman"/>
          <w:b/>
          <w:szCs w:val="24"/>
        </w:rPr>
      </w:pPr>
    </w:p>
    <w:p w14:paraId="030EA66F" w14:textId="77777777" w:rsidR="00FF0233" w:rsidRDefault="00AA0F36">
      <w:pPr>
        <w:jc w:val="both"/>
      </w:pPr>
      <w:r>
        <w:rPr>
          <w:rFonts w:cs="Times New Roman"/>
          <w:szCs w:val="24"/>
        </w:rPr>
        <w:t xml:space="preserve">1. Отечественная история / Томский политехнический университет (ТПУ). - Томск: Изд-во ТПУ, 2010. - </w:t>
      </w:r>
      <w:r>
        <w:rPr>
          <w:rFonts w:cs="Times New Roman"/>
          <w:szCs w:val="24"/>
          <w:lang w:val="en-US"/>
        </w:rPr>
        <w:t>URL</w:t>
      </w:r>
      <w:r>
        <w:rPr>
          <w:rFonts w:cs="Times New Roman"/>
          <w:szCs w:val="24"/>
        </w:rPr>
        <w:t xml:space="preserve">:   </w:t>
      </w:r>
      <w:hyperlink r:id="rId8">
        <w:r>
          <w:rPr>
            <w:rStyle w:val="-"/>
            <w:rFonts w:cs="Times New Roman"/>
            <w:color w:val="00000A"/>
            <w:szCs w:val="24"/>
            <w:u w:val="none"/>
          </w:rPr>
          <w:t>http://www.lib.tpu.ru/fulltext2/m/2009/m174.pdf</w:t>
        </w:r>
      </w:hyperlink>
      <w:r>
        <w:rPr>
          <w:rFonts w:cs="Times New Roman"/>
          <w:color w:val="00000A"/>
          <w:szCs w:val="24"/>
        </w:rPr>
        <w:t xml:space="preserve">  (дата обращения: 03.03.2017) - Режим доступа: из корпоративной сети ТПУ. - Текст: электронный</w:t>
      </w:r>
    </w:p>
    <w:p w14:paraId="64139304" w14:textId="77777777" w:rsidR="00FF0233" w:rsidRDefault="00AA0F36">
      <w:pPr>
        <w:widowControl w:val="0"/>
        <w:jc w:val="both"/>
      </w:pPr>
      <w:r>
        <w:rPr>
          <w:rFonts w:cs="Times New Roman"/>
          <w:szCs w:val="24"/>
        </w:rPr>
        <w:t xml:space="preserve">2. </w:t>
      </w:r>
      <w:hyperlink r:id="rId9">
        <w:proofErr w:type="spellStart"/>
        <w:r>
          <w:rPr>
            <w:rStyle w:val="-"/>
            <w:rFonts w:cs="Times New Roman"/>
            <w:color w:val="00000A"/>
            <w:szCs w:val="24"/>
          </w:rPr>
          <w:t>Гузаров</w:t>
        </w:r>
        <w:proofErr w:type="spellEnd"/>
        <w:r>
          <w:rPr>
            <w:rStyle w:val="-"/>
            <w:rFonts w:cs="Times New Roman"/>
            <w:color w:val="00000A"/>
            <w:szCs w:val="24"/>
          </w:rPr>
          <w:t>, В. Н.</w:t>
        </w:r>
      </w:hyperlink>
      <w:r>
        <w:rPr>
          <w:rFonts w:cs="Times New Roman"/>
          <w:szCs w:val="24"/>
        </w:rPr>
        <w:t xml:space="preserve">. История России: 1980-2004 гг. / В. Н. </w:t>
      </w:r>
      <w:proofErr w:type="spellStart"/>
      <w:r>
        <w:rPr>
          <w:rFonts w:cs="Times New Roman"/>
          <w:szCs w:val="24"/>
        </w:rPr>
        <w:t>Гузаров</w:t>
      </w:r>
      <w:proofErr w:type="spellEnd"/>
      <w:r>
        <w:rPr>
          <w:rFonts w:cs="Times New Roman"/>
          <w:szCs w:val="24"/>
        </w:rPr>
        <w:t>, С. А. Шпагин; Томский политехнический университет - Томск: Изд-во ТПУ, 2005.-</w:t>
      </w:r>
    </w:p>
    <w:p w14:paraId="5DFBDE1D" w14:textId="77777777" w:rsidR="00FF0233" w:rsidRDefault="00AA0F36">
      <w:pPr>
        <w:widowControl w:val="0"/>
        <w:jc w:val="both"/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URL</w:t>
      </w:r>
      <w:r>
        <w:rPr>
          <w:rFonts w:cs="Times New Roman"/>
          <w:szCs w:val="24"/>
        </w:rPr>
        <w:t xml:space="preserve">:  </w:t>
      </w:r>
      <w:hyperlink r:id="rId10">
        <w:r>
          <w:rPr>
            <w:rStyle w:val="-"/>
            <w:rFonts w:cs="Times New Roman"/>
            <w:color w:val="00000A"/>
            <w:szCs w:val="24"/>
            <w:lang w:val="en-US"/>
          </w:rPr>
          <w:t>http</w:t>
        </w:r>
        <w:r>
          <w:rPr>
            <w:rStyle w:val="-"/>
            <w:rFonts w:cs="Times New Roman"/>
            <w:color w:val="00000A"/>
            <w:szCs w:val="24"/>
          </w:rPr>
          <w:t>://</w:t>
        </w:r>
        <w:r>
          <w:rPr>
            <w:rStyle w:val="-"/>
            <w:rFonts w:cs="Times New Roman"/>
            <w:color w:val="00000A"/>
            <w:szCs w:val="24"/>
            <w:lang w:val="en-US"/>
          </w:rPr>
          <w:t>www</w:t>
        </w:r>
        <w:r>
          <w:rPr>
            <w:rStyle w:val="-"/>
            <w:rFonts w:cs="Times New Roman"/>
            <w:color w:val="00000A"/>
            <w:szCs w:val="24"/>
          </w:rPr>
          <w:t>.</w:t>
        </w:r>
        <w:r>
          <w:rPr>
            <w:rStyle w:val="-"/>
            <w:rFonts w:cs="Times New Roman"/>
            <w:color w:val="00000A"/>
            <w:szCs w:val="24"/>
            <w:lang w:val="en-US"/>
          </w:rPr>
          <w:t>lib</w:t>
        </w:r>
        <w:r>
          <w:rPr>
            <w:rStyle w:val="-"/>
            <w:rFonts w:cs="Times New Roman"/>
            <w:color w:val="00000A"/>
            <w:szCs w:val="24"/>
          </w:rPr>
          <w:t>.</w:t>
        </w:r>
        <w:proofErr w:type="spellStart"/>
        <w:r>
          <w:rPr>
            <w:rStyle w:val="-"/>
            <w:rFonts w:cs="Times New Roman"/>
            <w:color w:val="00000A"/>
            <w:szCs w:val="24"/>
            <w:lang w:val="en-US"/>
          </w:rPr>
          <w:t>tpu</w:t>
        </w:r>
        <w:proofErr w:type="spellEnd"/>
        <w:r>
          <w:rPr>
            <w:rStyle w:val="-"/>
            <w:rFonts w:cs="Times New Roman"/>
            <w:color w:val="00000A"/>
            <w:szCs w:val="24"/>
          </w:rPr>
          <w:t>.</w:t>
        </w:r>
        <w:proofErr w:type="spellStart"/>
        <w:r>
          <w:rPr>
            <w:rStyle w:val="-"/>
            <w:rFonts w:cs="Times New Roman"/>
            <w:color w:val="00000A"/>
            <w:szCs w:val="24"/>
            <w:lang w:val="en-US"/>
          </w:rPr>
          <w:t>ru</w:t>
        </w:r>
        <w:proofErr w:type="spellEnd"/>
        <w:r>
          <w:rPr>
            <w:rStyle w:val="-"/>
            <w:rFonts w:cs="Times New Roman"/>
            <w:color w:val="00000A"/>
            <w:szCs w:val="24"/>
          </w:rPr>
          <w:t>/</w:t>
        </w:r>
        <w:proofErr w:type="spellStart"/>
        <w:r>
          <w:rPr>
            <w:rStyle w:val="-"/>
            <w:rFonts w:cs="Times New Roman"/>
            <w:color w:val="00000A"/>
            <w:szCs w:val="24"/>
            <w:lang w:val="en-US"/>
          </w:rPr>
          <w:t>fulltext</w:t>
        </w:r>
        <w:proofErr w:type="spellEnd"/>
        <w:r>
          <w:rPr>
            <w:rStyle w:val="-"/>
            <w:rFonts w:cs="Times New Roman"/>
            <w:color w:val="00000A"/>
            <w:szCs w:val="24"/>
          </w:rPr>
          <w:t>3/</w:t>
        </w:r>
        <w:r>
          <w:rPr>
            <w:rStyle w:val="-"/>
            <w:rFonts w:cs="Times New Roman"/>
            <w:color w:val="00000A"/>
            <w:szCs w:val="24"/>
            <w:lang w:val="en-US"/>
          </w:rPr>
          <w:t>mv</w:t>
        </w:r>
        <w:r>
          <w:rPr>
            <w:rStyle w:val="-"/>
            <w:rFonts w:cs="Times New Roman"/>
            <w:color w:val="00000A"/>
            <w:szCs w:val="24"/>
          </w:rPr>
          <w:t>/2007/</w:t>
        </w:r>
        <w:r>
          <w:rPr>
            <w:rStyle w:val="-"/>
            <w:rFonts w:cs="Times New Roman"/>
            <w:color w:val="00000A"/>
            <w:szCs w:val="24"/>
            <w:lang w:val="en-US"/>
          </w:rPr>
          <w:t>mv</w:t>
        </w:r>
        <w:r>
          <w:rPr>
            <w:rStyle w:val="-"/>
            <w:rFonts w:cs="Times New Roman"/>
            <w:color w:val="00000A"/>
            <w:szCs w:val="24"/>
          </w:rPr>
          <w:t>3.</w:t>
        </w:r>
        <w:r>
          <w:rPr>
            <w:rStyle w:val="-"/>
            <w:rFonts w:cs="Times New Roman"/>
            <w:color w:val="00000A"/>
            <w:szCs w:val="24"/>
            <w:lang w:val="en-US"/>
          </w:rPr>
          <w:t>pdf</w:t>
        </w:r>
      </w:hyperlink>
      <w:r>
        <w:rPr>
          <w:rFonts w:cs="Times New Roman"/>
          <w:szCs w:val="24"/>
        </w:rPr>
        <w:t xml:space="preserve"> (дата обращения: 05.03.2017) -Режим доступа: из корпоративной сети ТПУ –Текст: электронный</w:t>
      </w:r>
    </w:p>
    <w:p w14:paraId="2284F154" w14:textId="77777777" w:rsidR="00FF0233" w:rsidRDefault="00AA0F36">
      <w:pPr>
        <w:jc w:val="both"/>
      </w:pPr>
      <w:r>
        <w:rPr>
          <w:rFonts w:cs="Times New Roman"/>
          <w:szCs w:val="24"/>
        </w:rPr>
        <w:t xml:space="preserve"> 3. Зуев, М. Н. История России: учебное пособие для бакалавров  / М. Н. Зуев. - 2-е изд.-  Москва: </w:t>
      </w:r>
      <w:proofErr w:type="spellStart"/>
      <w:r>
        <w:rPr>
          <w:rFonts w:cs="Times New Roman"/>
          <w:szCs w:val="24"/>
        </w:rPr>
        <w:t>Юрайт</w:t>
      </w:r>
      <w:proofErr w:type="spellEnd"/>
      <w:r>
        <w:rPr>
          <w:rFonts w:cs="Times New Roman"/>
          <w:szCs w:val="24"/>
        </w:rPr>
        <w:t xml:space="preserve">, 2013. – </w:t>
      </w:r>
      <w:r>
        <w:rPr>
          <w:rFonts w:cs="Times New Roman"/>
          <w:szCs w:val="24"/>
          <w:lang w:val="en-US"/>
        </w:rPr>
        <w:t>URL</w:t>
      </w:r>
      <w:r>
        <w:rPr>
          <w:rFonts w:cs="Times New Roman"/>
          <w:szCs w:val="24"/>
        </w:rPr>
        <w:t xml:space="preserve">:   </w:t>
      </w:r>
      <w:hyperlink r:id="rId11">
        <w:r>
          <w:rPr>
            <w:rStyle w:val="-"/>
            <w:rFonts w:cs="Times New Roman"/>
            <w:color w:val="00000A"/>
            <w:szCs w:val="24"/>
            <w:u w:val="none"/>
          </w:rPr>
          <w:t>http://www.lib.tpu.ru/fulltext2/m/2013/FN/fn-2425.pdf</w:t>
        </w:r>
      </w:hyperlink>
      <w:r>
        <w:rPr>
          <w:rFonts w:cs="Times New Roman"/>
          <w:color w:val="00000A"/>
          <w:szCs w:val="24"/>
        </w:rPr>
        <w:t xml:space="preserve"> (дата обращения: 03.03.2017) - Режим доступа: из корпоративной сети ТПУ - Текст: электронный</w:t>
      </w:r>
    </w:p>
    <w:p w14:paraId="612AE17B" w14:textId="77777777" w:rsidR="00FF0233" w:rsidRDefault="00FF0233">
      <w:pPr>
        <w:jc w:val="both"/>
        <w:rPr>
          <w:rFonts w:cs="Times New Roman"/>
          <w:szCs w:val="24"/>
        </w:rPr>
      </w:pPr>
    </w:p>
    <w:p w14:paraId="45190DD7" w14:textId="77777777" w:rsidR="00FF0233" w:rsidRDefault="00AA0F3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Дополнительная литература: </w:t>
      </w:r>
    </w:p>
    <w:p w14:paraId="6D34C8FE" w14:textId="77777777" w:rsidR="00FF0233" w:rsidRDefault="00AA0F36" w:rsidP="007F64BC">
      <w:pPr>
        <w:jc w:val="both"/>
      </w:pPr>
      <w:r>
        <w:rPr>
          <w:rFonts w:cs="Times New Roman"/>
          <w:szCs w:val="24"/>
        </w:rPr>
        <w:t xml:space="preserve">1. История России XVIII- начало XX века: учебник/ В. С. </w:t>
      </w:r>
      <w:proofErr w:type="spellStart"/>
      <w:r>
        <w:rPr>
          <w:rFonts w:cs="Times New Roman"/>
          <w:szCs w:val="24"/>
        </w:rPr>
        <w:t>Парсамов</w:t>
      </w:r>
      <w:proofErr w:type="spellEnd"/>
      <w:r>
        <w:rPr>
          <w:rFonts w:cs="Times New Roman"/>
          <w:szCs w:val="24"/>
        </w:rPr>
        <w:t xml:space="preserve">. - 2-е изд., </w:t>
      </w:r>
      <w:proofErr w:type="spellStart"/>
      <w:r>
        <w:rPr>
          <w:rFonts w:cs="Times New Roman"/>
          <w:szCs w:val="24"/>
        </w:rPr>
        <w:t>испр</w:t>
      </w:r>
      <w:proofErr w:type="spellEnd"/>
      <w:r>
        <w:rPr>
          <w:rFonts w:cs="Times New Roman"/>
          <w:szCs w:val="24"/>
        </w:rPr>
        <w:t xml:space="preserve">. -  М.: Академия, 2013. -  Электронная копия печатного издания. – </w:t>
      </w:r>
      <w:r>
        <w:rPr>
          <w:rFonts w:cs="Times New Roman"/>
          <w:szCs w:val="24"/>
          <w:lang w:val="en-US"/>
        </w:rPr>
        <w:t>URL</w:t>
      </w:r>
      <w:r>
        <w:rPr>
          <w:rFonts w:cs="Times New Roman"/>
          <w:szCs w:val="24"/>
        </w:rPr>
        <w:t xml:space="preserve">: </w:t>
      </w:r>
      <w:hyperlink r:id="rId12">
        <w:r>
          <w:rPr>
            <w:rStyle w:val="-"/>
            <w:rFonts w:cs="Times New Roman"/>
            <w:color w:val="00000A"/>
            <w:szCs w:val="24"/>
            <w:u w:val="none"/>
          </w:rPr>
          <w:t>http://www.lib.tpu.ru/fulltext2/m/2014/FN/fn-102.pdf</w:t>
        </w:r>
      </w:hyperlink>
      <w:r>
        <w:rPr>
          <w:rFonts w:cs="Times New Roman"/>
          <w:szCs w:val="24"/>
        </w:rPr>
        <w:t xml:space="preserve">   (дата обращения 03.03.2017) – Режим доступа: из корпоративной сети ТПУ. –Текст: электронный </w:t>
      </w:r>
    </w:p>
    <w:p w14:paraId="1D0FBAF3" w14:textId="77777777" w:rsidR="00FF0233" w:rsidRDefault="00AA0F36">
      <w:pPr>
        <w:ind w:hanging="360"/>
        <w:jc w:val="both"/>
      </w:pPr>
      <w:r>
        <w:rPr>
          <w:rFonts w:cs="Times New Roman"/>
          <w:szCs w:val="24"/>
        </w:rPr>
        <w:t xml:space="preserve">     2.Организация самостоятельной работы студентов по курсу "История" [Электронный ресурс] : методические рекомендации и сборник упражнений:: учебно-методическое пособие / И. Ю. Гурьева [и др.] -  Томск: Изд-во ТПУ, 2013. – </w:t>
      </w:r>
      <w:r>
        <w:rPr>
          <w:rFonts w:cs="Times New Roman"/>
          <w:szCs w:val="24"/>
          <w:lang w:val="en-US"/>
        </w:rPr>
        <w:t>URL</w:t>
      </w:r>
      <w:r>
        <w:rPr>
          <w:rFonts w:cs="Times New Roman"/>
          <w:szCs w:val="24"/>
        </w:rPr>
        <w:t xml:space="preserve">: </w:t>
      </w:r>
      <w:hyperlink r:id="rId13">
        <w:r>
          <w:rPr>
            <w:rStyle w:val="-"/>
            <w:rFonts w:cs="Times New Roman"/>
            <w:szCs w:val="24"/>
          </w:rPr>
          <w:t>http://www.lib.tpu.ru/fulltext2/m/2014/m202.pdf</w:t>
        </w:r>
      </w:hyperlink>
      <w:r>
        <w:rPr>
          <w:rFonts w:cs="Times New Roman"/>
          <w:szCs w:val="24"/>
        </w:rPr>
        <w:t xml:space="preserve">  </w:t>
      </w:r>
      <w:r>
        <w:rPr>
          <w:rFonts w:cs="Times New Roman"/>
          <w:color w:val="00000A"/>
          <w:szCs w:val="24"/>
        </w:rPr>
        <w:t>(дата обращения: 03.03.2017)  - Режим доступа: из</w:t>
      </w:r>
      <w:r>
        <w:rPr>
          <w:rFonts w:cs="Times New Roman"/>
          <w:szCs w:val="24"/>
        </w:rPr>
        <w:t xml:space="preserve"> корпоративной сети ТПУ. –  Текст: электронный</w:t>
      </w:r>
      <w:r>
        <w:rPr>
          <w:rFonts w:cs="Times New Roman"/>
          <w:szCs w:val="24"/>
        </w:rPr>
        <w:br/>
        <w:t xml:space="preserve">3.  История России: пособие для самостоятельной работы студентов: в 2 ч.: / А. Н. </w:t>
      </w:r>
      <w:proofErr w:type="spellStart"/>
      <w:r>
        <w:rPr>
          <w:rFonts w:cs="Times New Roman"/>
          <w:szCs w:val="24"/>
        </w:rPr>
        <w:t>Першиков</w:t>
      </w:r>
      <w:proofErr w:type="spellEnd"/>
      <w:r>
        <w:rPr>
          <w:rFonts w:cs="Times New Roman"/>
          <w:szCs w:val="24"/>
        </w:rPr>
        <w:t xml:space="preserve">, Т. А. </w:t>
      </w:r>
      <w:proofErr w:type="spellStart"/>
      <w:r>
        <w:rPr>
          <w:rFonts w:cs="Times New Roman"/>
          <w:szCs w:val="24"/>
        </w:rPr>
        <w:t>Забирова</w:t>
      </w:r>
      <w:proofErr w:type="spellEnd"/>
      <w:r>
        <w:rPr>
          <w:rFonts w:cs="Times New Roman"/>
          <w:szCs w:val="24"/>
        </w:rPr>
        <w:t xml:space="preserve">; Национальный исследовательский Томский политехнический университет (ТПУ), Институт социально-гуманитарных технологий (ИСГТ), Кафедра истории и регионоведения (ИСТ). — Томск: Изд-во ТПУ, 2013.- </w:t>
      </w:r>
      <w:r>
        <w:rPr>
          <w:rFonts w:cs="Times New Roman"/>
          <w:szCs w:val="24"/>
          <w:lang w:val="en-US"/>
        </w:rPr>
        <w:t>URL</w:t>
      </w:r>
      <w:r>
        <w:rPr>
          <w:rFonts w:cs="Times New Roman"/>
          <w:szCs w:val="24"/>
        </w:rPr>
        <w:t>: .</w:t>
      </w:r>
      <w:hyperlink r:id="rId14">
        <w:r>
          <w:rPr>
            <w:rStyle w:val="-"/>
            <w:rFonts w:cs="Times New Roman"/>
            <w:color w:val="00000A"/>
            <w:szCs w:val="24"/>
            <w:u w:val="none"/>
          </w:rPr>
          <w:t>http://www.lib.tpu.ru/fulltext2/m/2014/m202.pdf</w:t>
        </w:r>
      </w:hyperlink>
      <w:r>
        <w:rPr>
          <w:rFonts w:cs="Times New Roman"/>
          <w:szCs w:val="24"/>
        </w:rPr>
        <w:t xml:space="preserve">  </w:t>
      </w:r>
      <w:r>
        <w:rPr>
          <w:rFonts w:cs="Times New Roman"/>
          <w:color w:val="00000A"/>
          <w:szCs w:val="24"/>
        </w:rPr>
        <w:t>(дата обращения: 03.03.2017).- Режим доступа: из корпоративной сети ТПУ.- Текст: электронный</w:t>
      </w:r>
    </w:p>
    <w:p w14:paraId="7F83CDB9" w14:textId="77777777" w:rsidR="00FF0233" w:rsidRDefault="00AA0F36">
      <w:pPr>
        <w:jc w:val="both"/>
      </w:pPr>
      <w:r>
        <w:rPr>
          <w:rStyle w:val="biblio-record-text"/>
          <w:rFonts w:cs="Times New Roman"/>
          <w:szCs w:val="24"/>
        </w:rPr>
        <w:t xml:space="preserve">4. Тимошина, Т. М. Российские государи: Рюриковичи и Романовы (862–1917) / Т.М. Тимошина. — Москва: </w:t>
      </w:r>
      <w:proofErr w:type="spellStart"/>
      <w:r>
        <w:rPr>
          <w:rStyle w:val="biblio-record-text"/>
          <w:rFonts w:cs="Times New Roman"/>
          <w:szCs w:val="24"/>
        </w:rPr>
        <w:t>Юстицинформ</w:t>
      </w:r>
      <w:proofErr w:type="spellEnd"/>
      <w:r>
        <w:rPr>
          <w:rStyle w:val="biblio-record-text"/>
          <w:rFonts w:cs="Times New Roman"/>
          <w:szCs w:val="24"/>
        </w:rPr>
        <w:t>, 2017. — 108 с. — Текст: электронный // Лань: электронно-библиотечная система. — URL: https://e.lanbook.com/book/96517 (дата обращения: 3.03.2017).-Схема обращения: из корпоративной сети ТПУ</w:t>
      </w:r>
    </w:p>
    <w:p w14:paraId="7E781D0D" w14:textId="77777777" w:rsidR="00FF0233" w:rsidRDefault="00AA0F36">
      <w:pPr>
        <w:pStyle w:val="af2"/>
        <w:spacing w:beforeAutospacing="0" w:afterAutospacing="0"/>
        <w:jc w:val="both"/>
      </w:pPr>
      <w:r>
        <w:t xml:space="preserve">5. Федоров, В. А. История России 1861-1917: учебник / В. А. Федоров. - 3-е изд., </w:t>
      </w:r>
      <w:proofErr w:type="spellStart"/>
      <w:r>
        <w:t>перераб</w:t>
      </w:r>
      <w:proofErr w:type="spellEnd"/>
      <w:r>
        <w:t xml:space="preserve">. и доп.-  Москва: </w:t>
      </w:r>
      <w:proofErr w:type="spellStart"/>
      <w:r>
        <w:t>Юрайт</w:t>
      </w:r>
      <w:proofErr w:type="spellEnd"/>
      <w:r>
        <w:t xml:space="preserve">, 2013. - </w:t>
      </w:r>
      <w:r>
        <w:rPr>
          <w:lang w:val="en-US"/>
        </w:rPr>
        <w:t>URL</w:t>
      </w:r>
      <w:r>
        <w:t xml:space="preserve">: </w:t>
      </w:r>
      <w:hyperlink r:id="rId15">
        <w:r>
          <w:rPr>
            <w:rStyle w:val="-"/>
            <w:color w:val="00000A"/>
            <w:u w:val="none"/>
          </w:rPr>
          <w:t>http://www.lib.tpu.ru/fulltext2/m/2014/FN/fn-39.pdf</w:t>
        </w:r>
      </w:hyperlink>
      <w:r>
        <w:rPr>
          <w:color w:val="00000A"/>
        </w:rPr>
        <w:t xml:space="preserve"> (дата обращения: 03.03.2017).- Режим доступа: из корпоративной сети ТПУ.- Текст: электронный</w:t>
      </w:r>
    </w:p>
    <w:p w14:paraId="60FF7CD3" w14:textId="77777777" w:rsidR="00FF0233" w:rsidRDefault="00FF0233">
      <w:pPr>
        <w:ind w:left="360"/>
        <w:jc w:val="both"/>
        <w:rPr>
          <w:rFonts w:cs="Times New Roman"/>
          <w:b/>
          <w:i/>
          <w:szCs w:val="24"/>
        </w:rPr>
      </w:pPr>
    </w:p>
    <w:p w14:paraId="4464834B" w14:textId="77777777" w:rsidR="00FF0233" w:rsidRDefault="00AA0F36">
      <w:pPr>
        <w:tabs>
          <w:tab w:val="left" w:pos="709"/>
        </w:tabs>
        <w:ind w:left="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6.2. Информационное и программное обеспечение</w:t>
      </w:r>
    </w:p>
    <w:p w14:paraId="1B289513" w14:textId="77777777" w:rsidR="00B836E0" w:rsidRPr="00BD5989" w:rsidRDefault="00B836E0" w:rsidP="00B836E0">
      <w:pPr>
        <w:tabs>
          <w:tab w:val="left" w:pos="993"/>
        </w:tabs>
        <w:ind w:left="567"/>
        <w:jc w:val="both"/>
        <w:rPr>
          <w:color w:val="000000"/>
        </w:rPr>
      </w:pPr>
      <w:bookmarkStart w:id="0" w:name="_GoBack"/>
      <w:r w:rsidRPr="00BD5989">
        <w:rPr>
          <w:color w:val="000000"/>
        </w:rPr>
        <w:t>Информационно-справочные системы:</w:t>
      </w:r>
    </w:p>
    <w:p w14:paraId="7EEBA7E8" w14:textId="77777777" w:rsidR="00B836E0" w:rsidRPr="00EB086A" w:rsidRDefault="00B836E0" w:rsidP="00B836E0">
      <w:pPr>
        <w:tabs>
          <w:tab w:val="left" w:pos="993"/>
        </w:tabs>
        <w:ind w:left="567"/>
        <w:jc w:val="both"/>
        <w:rPr>
          <w:color w:val="000000"/>
        </w:rPr>
      </w:pPr>
      <w:r w:rsidRPr="00360C23">
        <w:rPr>
          <w:color w:val="000000"/>
        </w:rPr>
        <w:t xml:space="preserve">Профессиональные базы данных и информационно-справочные системы доступны по ссылке: </w:t>
      </w:r>
      <w:hyperlink r:id="rId16" w:history="1">
        <w:r w:rsidRPr="00EB086A">
          <w:rPr>
            <w:color w:val="000000"/>
          </w:rPr>
          <w:t>https://www.lib.tpu.ru/html/irs-and-pdb</w:t>
        </w:r>
      </w:hyperlink>
    </w:p>
    <w:p w14:paraId="31955D5A" w14:textId="77777777" w:rsidR="00B836E0" w:rsidRDefault="00B836E0" w:rsidP="00B836E0">
      <w:pPr>
        <w:pStyle w:val="3"/>
        <w:spacing w:before="0"/>
        <w:rPr>
          <w:sz w:val="24"/>
        </w:rPr>
      </w:pPr>
    </w:p>
    <w:p w14:paraId="4A2B1917" w14:textId="77777777" w:rsidR="00B836E0" w:rsidRDefault="00B836E0" w:rsidP="00B836E0">
      <w:pPr>
        <w:tabs>
          <w:tab w:val="left" w:pos="1418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Лицензионное программное обеспечение (в соответствии с </w:t>
      </w:r>
      <w:r>
        <w:rPr>
          <w:rFonts w:cs="Times New Roman"/>
          <w:b/>
          <w:szCs w:val="24"/>
        </w:rPr>
        <w:t>Перечнем   лицензионного программного обеспечения ТПУ)</w:t>
      </w:r>
      <w:r>
        <w:rPr>
          <w:rFonts w:cs="Times New Roman"/>
          <w:szCs w:val="24"/>
        </w:rPr>
        <w:t xml:space="preserve">: </w:t>
      </w:r>
    </w:p>
    <w:p w14:paraId="726E6790" w14:textId="77777777" w:rsidR="00B836E0" w:rsidRPr="008208E2" w:rsidRDefault="00B836E0" w:rsidP="00B836E0">
      <w:pPr>
        <w:tabs>
          <w:tab w:val="left" w:pos="1418"/>
        </w:tabs>
        <w:ind w:firstLine="567"/>
        <w:jc w:val="both"/>
        <w:rPr>
          <w:rFonts w:cs="Times New Roman"/>
          <w:szCs w:val="24"/>
          <w:lang w:val="en-US"/>
        </w:rPr>
      </w:pPr>
      <w:bookmarkStart w:id="1" w:name="_Hlk55891673"/>
      <w:r w:rsidRPr="008208E2">
        <w:rPr>
          <w:rFonts w:cs="Times New Roman"/>
          <w:szCs w:val="24"/>
          <w:lang w:val="en-US"/>
        </w:rPr>
        <w:t xml:space="preserve">Zoom </w:t>
      </w:r>
      <w:proofErr w:type="spellStart"/>
      <w:r w:rsidRPr="008208E2">
        <w:rPr>
          <w:rFonts w:cs="Times New Roman"/>
          <w:szCs w:val="24"/>
          <w:lang w:val="en-US"/>
        </w:rPr>
        <w:t>Zoom</w:t>
      </w:r>
      <w:proofErr w:type="spellEnd"/>
      <w:r w:rsidRPr="008208E2">
        <w:rPr>
          <w:rFonts w:cs="Times New Roman"/>
          <w:szCs w:val="24"/>
          <w:lang w:val="en-US"/>
        </w:rPr>
        <w:t xml:space="preserve">; 7-Zip; Adobe Acrobat Reader DC; Adobe Flash Player; </w:t>
      </w:r>
      <w:proofErr w:type="spellStart"/>
      <w:r w:rsidRPr="008208E2">
        <w:rPr>
          <w:rFonts w:cs="Times New Roman"/>
          <w:szCs w:val="24"/>
          <w:lang w:val="en-US"/>
        </w:rPr>
        <w:t>AkelPad</w:t>
      </w:r>
      <w:proofErr w:type="spellEnd"/>
      <w:r w:rsidRPr="008208E2">
        <w:rPr>
          <w:rFonts w:cs="Times New Roman"/>
          <w:szCs w:val="24"/>
          <w:lang w:val="en-US"/>
        </w:rPr>
        <w:t xml:space="preserve">; Cisco </w:t>
      </w:r>
      <w:proofErr w:type="spellStart"/>
      <w:r w:rsidRPr="008208E2">
        <w:rPr>
          <w:rFonts w:cs="Times New Roman"/>
          <w:szCs w:val="24"/>
          <w:lang w:val="en-US"/>
        </w:rPr>
        <w:t>Webex</w:t>
      </w:r>
      <w:proofErr w:type="spellEnd"/>
      <w:r w:rsidRPr="008208E2">
        <w:rPr>
          <w:rFonts w:cs="Times New Roman"/>
          <w:szCs w:val="24"/>
          <w:lang w:val="en-US"/>
        </w:rPr>
        <w:t xml:space="preserve"> Meetings; Document Foundation </w:t>
      </w:r>
      <w:proofErr w:type="spellStart"/>
      <w:r w:rsidRPr="008208E2">
        <w:rPr>
          <w:rFonts w:cs="Times New Roman"/>
          <w:szCs w:val="24"/>
          <w:lang w:val="en-US"/>
        </w:rPr>
        <w:t>LibreOffice</w:t>
      </w:r>
      <w:proofErr w:type="spellEnd"/>
      <w:r w:rsidRPr="008208E2">
        <w:rPr>
          <w:rFonts w:cs="Times New Roman"/>
          <w:szCs w:val="24"/>
          <w:lang w:val="en-US"/>
        </w:rPr>
        <w:t>; Google Chrome; Microsoft Office 2007 Standard Russian Academic; Mozilla Firefox ESR; Tracker Software PDF-</w:t>
      </w:r>
      <w:proofErr w:type="spellStart"/>
      <w:r w:rsidRPr="008208E2">
        <w:rPr>
          <w:rFonts w:cs="Times New Roman"/>
          <w:szCs w:val="24"/>
          <w:lang w:val="en-US"/>
        </w:rPr>
        <w:t>XChange</w:t>
      </w:r>
      <w:proofErr w:type="spellEnd"/>
      <w:r w:rsidRPr="008208E2">
        <w:rPr>
          <w:rFonts w:cs="Times New Roman"/>
          <w:szCs w:val="24"/>
          <w:lang w:val="en-US"/>
        </w:rPr>
        <w:t xml:space="preserve"> Viewer; </w:t>
      </w:r>
      <w:proofErr w:type="spellStart"/>
      <w:r w:rsidRPr="008208E2">
        <w:rPr>
          <w:rFonts w:cs="Times New Roman"/>
          <w:szCs w:val="24"/>
          <w:lang w:val="en-US"/>
        </w:rPr>
        <w:t>WinDjView</w:t>
      </w:r>
      <w:proofErr w:type="spellEnd"/>
      <w:r w:rsidRPr="008208E2">
        <w:rPr>
          <w:rFonts w:cs="Times New Roman"/>
          <w:szCs w:val="24"/>
          <w:lang w:val="en-US"/>
        </w:rPr>
        <w:t xml:space="preserve"> </w:t>
      </w:r>
      <w:proofErr w:type="spellStart"/>
      <w:r w:rsidRPr="008208E2">
        <w:rPr>
          <w:rFonts w:cs="Times New Roman"/>
          <w:szCs w:val="24"/>
          <w:lang w:val="en-US"/>
        </w:rPr>
        <w:t>ownCloud</w:t>
      </w:r>
      <w:proofErr w:type="spellEnd"/>
      <w:r w:rsidRPr="008208E2">
        <w:rPr>
          <w:rFonts w:cs="Times New Roman"/>
          <w:szCs w:val="24"/>
          <w:lang w:val="en-US"/>
        </w:rPr>
        <w:t xml:space="preserve"> Desktop Client;</w:t>
      </w:r>
    </w:p>
    <w:bookmarkEnd w:id="1"/>
    <w:bookmarkEnd w:id="0"/>
    <w:p w14:paraId="1087E1D9" w14:textId="77777777" w:rsidR="00B836E0" w:rsidRPr="008208E2" w:rsidRDefault="00B836E0" w:rsidP="00B836E0">
      <w:pPr>
        <w:tabs>
          <w:tab w:val="left" w:pos="1418"/>
        </w:tabs>
        <w:ind w:left="425" w:hanging="425"/>
        <w:jc w:val="both"/>
        <w:rPr>
          <w:rFonts w:eastAsia="MS Mincho" w:cs="Times New Roman"/>
          <w:b/>
          <w:bCs/>
          <w:szCs w:val="28"/>
          <w:lang w:val="en-US" w:eastAsia="ja-JP"/>
        </w:rPr>
      </w:pPr>
    </w:p>
    <w:p w14:paraId="47EFEFEA" w14:textId="77777777" w:rsidR="00B836E0" w:rsidRPr="003B4551" w:rsidRDefault="00B836E0" w:rsidP="00B836E0">
      <w:pPr>
        <w:tabs>
          <w:tab w:val="left" w:pos="1418"/>
        </w:tabs>
        <w:ind w:left="425" w:hanging="425"/>
        <w:jc w:val="both"/>
        <w:rPr>
          <w:rFonts w:eastAsia="MS Mincho" w:cs="Times New Roman"/>
          <w:b/>
          <w:bCs/>
          <w:szCs w:val="28"/>
          <w:lang w:eastAsia="ja-JP"/>
        </w:rPr>
      </w:pPr>
      <w:r w:rsidRPr="003B4551">
        <w:rPr>
          <w:rFonts w:eastAsia="MS Mincho" w:cs="Times New Roman"/>
          <w:b/>
          <w:bCs/>
          <w:szCs w:val="28"/>
          <w:lang w:eastAsia="ja-JP"/>
        </w:rPr>
        <w:t xml:space="preserve">7. </w:t>
      </w:r>
      <w:r w:rsidRPr="003B4551">
        <w:rPr>
          <w:rFonts w:cs="Times New Roman"/>
          <w:b/>
        </w:rPr>
        <w:t>Особые требования к материально-техническому обеспечению дисциплины</w:t>
      </w:r>
    </w:p>
    <w:p w14:paraId="5AD3B2AE" w14:textId="77777777" w:rsidR="00B836E0" w:rsidRPr="00D46709" w:rsidRDefault="00B836E0" w:rsidP="00B836E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cs="Times New Roman"/>
          <w:szCs w:val="24"/>
        </w:rPr>
      </w:pPr>
      <w:r w:rsidRPr="00D46709">
        <w:rPr>
          <w:rFonts w:cs="Times New Roman"/>
          <w:szCs w:val="24"/>
        </w:rPr>
        <w:t>В учебном процессе используется следующее оборудование:</w:t>
      </w: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082"/>
        <w:gridCol w:w="4833"/>
        <w:gridCol w:w="16"/>
      </w:tblGrid>
      <w:tr w:rsidR="00B836E0" w:rsidRPr="002C3C1A" w14:paraId="1C9741E1" w14:textId="77777777" w:rsidTr="00B836E0">
        <w:trPr>
          <w:trHeight w:val="2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067AB2C7" w14:textId="77777777" w:rsidR="00B836E0" w:rsidRPr="002C3C1A" w:rsidRDefault="00B836E0" w:rsidP="00974EC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2C292F8C" w14:textId="77777777" w:rsidR="00B836E0" w:rsidRPr="002C3C1A" w:rsidRDefault="00B836E0" w:rsidP="00974EC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311CAA0" w14:textId="77777777" w:rsidR="00B836E0" w:rsidRPr="002C3C1A" w:rsidRDefault="00B836E0" w:rsidP="00974EC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</w:tr>
      <w:tr w:rsidR="00B836E0" w:rsidRPr="002C3C1A" w14:paraId="3D62BCAB" w14:textId="77777777" w:rsidTr="00B836E0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21D6" w14:textId="77777777" w:rsidR="00B836E0" w:rsidRPr="002C3C1A" w:rsidRDefault="00B836E0" w:rsidP="00974EC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0B6B" w14:textId="77777777" w:rsidR="00B836E0" w:rsidRDefault="00B836E0" w:rsidP="00974EC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208E2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14:paraId="224511AB" w14:textId="77777777" w:rsidR="00B836E0" w:rsidRPr="008208E2" w:rsidRDefault="00B836E0" w:rsidP="00974EC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208E2">
              <w:rPr>
                <w:rFonts w:ascii="Times New Roman" w:hAnsi="Times New Roman" w:cs="Times New Roman"/>
                <w:sz w:val="20"/>
                <w:szCs w:val="20"/>
              </w:rPr>
              <w:t>634034, Томская область, г. Томск, Советская улица, д. 73, стр. 1</w:t>
            </w:r>
            <w:r w:rsidRPr="008208E2">
              <w:rPr>
                <w:rFonts w:ascii="Times New Roman" w:hAnsi="Times New Roman" w:cs="Times New Roman"/>
                <w:sz w:val="20"/>
                <w:szCs w:val="20"/>
              </w:rPr>
              <w:br/>
              <w:t>141</w:t>
            </w:r>
            <w:r w:rsidRPr="008208E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8218" w14:textId="77777777" w:rsidR="00B836E0" w:rsidRPr="002C3C1A" w:rsidRDefault="00B836E0" w:rsidP="00974EC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208E2">
              <w:rPr>
                <w:rFonts w:ascii="Times New Roman" w:hAnsi="Times New Roman" w:cs="Times New Roman"/>
                <w:sz w:val="20"/>
                <w:szCs w:val="20"/>
              </w:rPr>
              <w:t xml:space="preserve">Активная акустическая система RCF K70 5 </w:t>
            </w:r>
            <w:proofErr w:type="spellStart"/>
            <w:r w:rsidRPr="008208E2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  <w:proofErr w:type="spellEnd"/>
            <w:r w:rsidRPr="008208E2">
              <w:rPr>
                <w:rFonts w:ascii="Times New Roman" w:hAnsi="Times New Roman" w:cs="Times New Roman"/>
                <w:sz w:val="20"/>
                <w:szCs w:val="20"/>
              </w:rPr>
              <w:t xml:space="preserve"> - 4 шт.; Экран </w:t>
            </w:r>
            <w:proofErr w:type="spellStart"/>
            <w:r w:rsidRPr="008208E2">
              <w:rPr>
                <w:rFonts w:ascii="Times New Roman" w:hAnsi="Times New Roman" w:cs="Times New Roman"/>
                <w:sz w:val="20"/>
                <w:szCs w:val="20"/>
              </w:rPr>
              <w:t>Projecta</w:t>
            </w:r>
            <w:proofErr w:type="spellEnd"/>
            <w:r w:rsidRPr="008208E2">
              <w:rPr>
                <w:rFonts w:ascii="Times New Roman" w:hAnsi="Times New Roman" w:cs="Times New Roman"/>
                <w:sz w:val="20"/>
                <w:szCs w:val="20"/>
              </w:rPr>
              <w:t xml:space="preserve"> 213*280 см - 1 шт.; Микрофон ITC </w:t>
            </w:r>
            <w:proofErr w:type="spellStart"/>
            <w:r w:rsidRPr="008208E2">
              <w:rPr>
                <w:rFonts w:ascii="Times New Roman" w:hAnsi="Times New Roman" w:cs="Times New Roman"/>
                <w:sz w:val="20"/>
                <w:szCs w:val="20"/>
              </w:rPr>
              <w:t>Escort</w:t>
            </w:r>
            <w:proofErr w:type="spellEnd"/>
            <w:r w:rsidRPr="008208E2">
              <w:rPr>
                <w:rFonts w:ascii="Times New Roman" w:hAnsi="Times New Roman" w:cs="Times New Roman"/>
                <w:sz w:val="20"/>
                <w:szCs w:val="20"/>
              </w:rPr>
              <w:t xml:space="preserve"> T-621A - 1 шт.; Аналоговый микшерный пульт BEHRINGER XENYX Q802USB - 1 шт.;</w:t>
            </w:r>
            <w:r w:rsidRPr="008208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Доска аудиторная настенная - 1 </w:t>
            </w:r>
            <w:proofErr w:type="spellStart"/>
            <w:r w:rsidRPr="008208E2">
              <w:rPr>
                <w:rFonts w:ascii="Times New Roman" w:hAnsi="Times New Roman" w:cs="Times New Roman"/>
                <w:sz w:val="20"/>
                <w:szCs w:val="20"/>
              </w:rPr>
              <w:t>шт.;Комплект</w:t>
            </w:r>
            <w:proofErr w:type="spellEnd"/>
            <w:r w:rsidRPr="008208E2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мебели на 96 посадочных мест;</w:t>
            </w:r>
            <w:r w:rsidRPr="008208E2">
              <w:rPr>
                <w:rFonts w:ascii="Times New Roman" w:hAnsi="Times New Roman" w:cs="Times New Roman"/>
                <w:sz w:val="20"/>
                <w:szCs w:val="20"/>
              </w:rPr>
              <w:br/>
              <w:t>Компьютер - 1 шт.; Проектор - 1 шт.</w:t>
            </w:r>
            <w:r w:rsidRPr="008208E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836E0" w:rsidRPr="002C3C1A" w14:paraId="0E82EA48" w14:textId="77777777" w:rsidTr="00B836E0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BFD2" w14:textId="77777777" w:rsidR="00B836E0" w:rsidRPr="002C3C1A" w:rsidRDefault="00B836E0" w:rsidP="00974EC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2C3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8AA6" w14:textId="77777777" w:rsidR="00B836E0" w:rsidRDefault="00B836E0" w:rsidP="00974EC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208E2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8208E2">
              <w:rPr>
                <w:rFonts w:ascii="Times New Roman" w:hAnsi="Times New Roman" w:cs="Times New Roman"/>
                <w:sz w:val="20"/>
                <w:szCs w:val="20"/>
              </w:rPr>
              <w:br/>
              <w:t>Комплект учебной мебели на 34 посадочных мест</w:t>
            </w:r>
          </w:p>
          <w:p w14:paraId="52DEADFD" w14:textId="77777777" w:rsidR="00B836E0" w:rsidRPr="002C3C1A" w:rsidRDefault="00B836E0" w:rsidP="00974EC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208E2">
              <w:rPr>
                <w:rFonts w:ascii="Times New Roman" w:hAnsi="Times New Roman" w:cs="Times New Roman"/>
                <w:sz w:val="20"/>
                <w:szCs w:val="20"/>
              </w:rPr>
              <w:t>634028, Томская область, г. Томск, Ленина проспект, 2, строен. 1</w:t>
            </w:r>
            <w:r w:rsidRPr="008208E2">
              <w:rPr>
                <w:rFonts w:ascii="Times New Roman" w:hAnsi="Times New Roman" w:cs="Times New Roman"/>
                <w:sz w:val="20"/>
                <w:szCs w:val="20"/>
              </w:rPr>
              <w:br/>
              <w:t>301А</w:t>
            </w:r>
            <w:r w:rsidRPr="008208E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98C7" w14:textId="77777777" w:rsidR="00B836E0" w:rsidRPr="002C3C1A" w:rsidRDefault="00B836E0" w:rsidP="00974EC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208E2">
              <w:rPr>
                <w:rFonts w:ascii="Times New Roman" w:hAnsi="Times New Roman" w:cs="Times New Roman"/>
                <w:sz w:val="20"/>
                <w:szCs w:val="20"/>
              </w:rPr>
              <w:t>Компьютер - 1 шт.</w:t>
            </w:r>
            <w:r w:rsidRPr="008208E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4F62736B" w14:textId="77777777" w:rsidR="00B836E0" w:rsidRDefault="00B836E0" w:rsidP="00B836E0">
      <w:pPr>
        <w:jc w:val="both"/>
        <w:rPr>
          <w:rFonts w:eastAsia="MS Mincho" w:cs="Times New Roman"/>
          <w:i/>
          <w:szCs w:val="24"/>
          <w:lang w:eastAsia="ja-JP"/>
        </w:rPr>
      </w:pPr>
    </w:p>
    <w:p w14:paraId="0EF2B09B" w14:textId="4C5B10DC" w:rsidR="00B836E0" w:rsidRPr="00941F6D" w:rsidRDefault="00B836E0" w:rsidP="00B836E0">
      <w:pPr>
        <w:pStyle w:val="3"/>
        <w:spacing w:before="0"/>
        <w:rPr>
          <w:sz w:val="24"/>
        </w:rPr>
      </w:pPr>
      <w:r w:rsidRPr="00941F6D">
        <w:rPr>
          <w:sz w:val="24"/>
        </w:rPr>
        <w:t xml:space="preserve">Рабочая программа составлена на основе Общей характеристики образовательной программы по направлению </w:t>
      </w:r>
      <w:r w:rsidRPr="00AF1C16">
        <w:rPr>
          <w:sz w:val="24"/>
        </w:rPr>
        <w:t>12.03.01 Приборостроение</w:t>
      </w:r>
      <w:r>
        <w:rPr>
          <w:sz w:val="24"/>
        </w:rPr>
        <w:t>,</w:t>
      </w:r>
      <w:r w:rsidRPr="00941F6D">
        <w:rPr>
          <w:sz w:val="24"/>
        </w:rPr>
        <w:t xml:space="preserve"> </w:t>
      </w:r>
      <w:r w:rsidRPr="00645823">
        <w:rPr>
          <w:sz w:val="24"/>
        </w:rPr>
        <w:t>специализация «</w:t>
      </w:r>
      <w:r w:rsidRPr="000A7A42">
        <w:rPr>
          <w:sz w:val="24"/>
        </w:rPr>
        <w:t>Информационно-измерительная техника и технологии</w:t>
      </w:r>
      <w:r>
        <w:rPr>
          <w:sz w:val="24"/>
        </w:rPr>
        <w:t>»</w:t>
      </w:r>
      <w:r w:rsidRPr="00941F6D">
        <w:rPr>
          <w:sz w:val="24"/>
        </w:rPr>
        <w:t xml:space="preserve"> (приема 20</w:t>
      </w:r>
      <w:r>
        <w:rPr>
          <w:sz w:val="24"/>
        </w:rPr>
        <w:t>17</w:t>
      </w:r>
      <w:r w:rsidRPr="00941F6D">
        <w:rPr>
          <w:sz w:val="24"/>
        </w:rPr>
        <w:t xml:space="preserve"> г., очная форма обучения).</w:t>
      </w:r>
    </w:p>
    <w:p w14:paraId="0F6DF0E5" w14:textId="77777777" w:rsidR="00B836E0" w:rsidRDefault="00B836E0" w:rsidP="00B836E0">
      <w:pPr>
        <w:ind w:firstLine="600"/>
        <w:jc w:val="both"/>
        <w:rPr>
          <w:rFonts w:cs="Times New Roman"/>
          <w:szCs w:val="24"/>
        </w:rPr>
      </w:pPr>
    </w:p>
    <w:p w14:paraId="07BF38B8" w14:textId="77777777" w:rsidR="00B836E0" w:rsidRDefault="00B836E0" w:rsidP="00B836E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Разработчик(и):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93"/>
        <w:gridCol w:w="3189"/>
        <w:gridCol w:w="3189"/>
      </w:tblGrid>
      <w:tr w:rsidR="00B836E0" w14:paraId="3A6C8961" w14:textId="77777777" w:rsidTr="00974ECB"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4DEF8ECF" w14:textId="77777777" w:rsidR="00B836E0" w:rsidRDefault="00B836E0" w:rsidP="00974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7A467C3A" w14:textId="77777777" w:rsidR="00B836E0" w:rsidRDefault="00B836E0" w:rsidP="00974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7D18C5E3" w14:textId="77777777" w:rsidR="00B836E0" w:rsidRDefault="00B836E0" w:rsidP="00974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ФИО</w:t>
            </w:r>
          </w:p>
        </w:tc>
      </w:tr>
      <w:tr w:rsidR="00B836E0" w:rsidRPr="008208E2" w14:paraId="5A5A63BB" w14:textId="77777777" w:rsidTr="00974ECB"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DF2813" w14:textId="77777777" w:rsidR="00B836E0" w:rsidRDefault="00B836E0" w:rsidP="00974EC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Профессор 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1158F0" w14:textId="77777777" w:rsidR="00B836E0" w:rsidRPr="008208E2" w:rsidRDefault="00B836E0" w:rsidP="00974ECB">
            <w:pPr>
              <w:jc w:val="both"/>
              <w:rPr>
                <w:rFonts w:cs="Times New Roman"/>
                <w:szCs w:val="24"/>
              </w:rPr>
            </w:pPr>
            <w:r w:rsidRPr="008208E2">
              <w:rPr>
                <w:rFonts w:cs="Times New Roman"/>
                <w:szCs w:val="24"/>
              </w:rPr>
              <w:t>д.и.н., доцент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DC8BB" w14:textId="77777777" w:rsidR="00B836E0" w:rsidRDefault="00B836E0" w:rsidP="00974EC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Сосковец Л.И.</w:t>
            </w:r>
          </w:p>
        </w:tc>
      </w:tr>
    </w:tbl>
    <w:p w14:paraId="58B0E6CF" w14:textId="77777777" w:rsidR="00B836E0" w:rsidRDefault="00B836E0" w:rsidP="00B836E0">
      <w:pPr>
        <w:rPr>
          <w:rFonts w:cs="Times New Roman"/>
          <w:b/>
          <w:szCs w:val="24"/>
        </w:rPr>
      </w:pPr>
    </w:p>
    <w:p w14:paraId="15936B65" w14:textId="77777777" w:rsidR="00B836E0" w:rsidRDefault="00B836E0" w:rsidP="00B836E0">
      <w:pPr>
        <w:sectPr w:rsidR="00B836E0">
          <w:headerReference w:type="default" r:id="rId17"/>
          <w:pgSz w:w="11906" w:h="16838"/>
          <w:pgMar w:top="1134" w:right="850" w:bottom="1134" w:left="1701" w:header="709" w:footer="0" w:gutter="0"/>
          <w:cols w:space="720"/>
          <w:formProt w:val="0"/>
          <w:docGrid w:linePitch="312" w:charSpace="-2049"/>
        </w:sectPr>
      </w:pPr>
    </w:p>
    <w:p w14:paraId="538BAD26" w14:textId="77777777" w:rsidR="00B836E0" w:rsidRDefault="00B836E0" w:rsidP="00B836E0">
      <w:pPr>
        <w:ind w:hanging="2"/>
        <w:jc w:val="both"/>
        <w:rPr>
          <w:rFonts w:eastAsia="Calibri" w:cs="Times New Roman"/>
          <w:color w:val="000000"/>
          <w:szCs w:val="24"/>
          <w:lang w:eastAsia="en-US"/>
        </w:rPr>
      </w:pPr>
      <w:r w:rsidRPr="00070ADE">
        <w:rPr>
          <w:rFonts w:eastAsia="Calibri" w:cs="Times New Roman"/>
          <w:color w:val="000000"/>
          <w:szCs w:val="24"/>
          <w:lang w:eastAsia="en-US"/>
        </w:rPr>
        <w:t xml:space="preserve">Программа одобрена на заседании кафедры </w:t>
      </w:r>
      <w:r w:rsidRPr="00070ADE">
        <w:rPr>
          <w:rFonts w:cs="Times New Roman"/>
          <w:szCs w:val="24"/>
        </w:rPr>
        <w:t>ИФНТ</w:t>
      </w:r>
      <w:r w:rsidRPr="00070ADE">
        <w:rPr>
          <w:rFonts w:eastAsia="Calibri" w:cs="Times New Roman"/>
          <w:color w:val="000000"/>
          <w:szCs w:val="24"/>
          <w:lang w:eastAsia="en-US"/>
        </w:rPr>
        <w:t xml:space="preserve"> протокол № 7от 06.06.2017 г.</w:t>
      </w:r>
    </w:p>
    <w:p w14:paraId="307E7222" w14:textId="77777777" w:rsidR="00B836E0" w:rsidRDefault="00B836E0" w:rsidP="00B836E0">
      <w:pPr>
        <w:jc w:val="both"/>
        <w:rPr>
          <w:noProof/>
        </w:rPr>
      </w:pPr>
    </w:p>
    <w:p w14:paraId="7DED4855" w14:textId="77777777" w:rsidR="00B836E0" w:rsidRDefault="00B836E0" w:rsidP="00B836E0">
      <w:pPr>
        <w:jc w:val="both"/>
        <w:rPr>
          <w:noProof/>
        </w:rPr>
      </w:pPr>
    </w:p>
    <w:p w14:paraId="12FCD7BF" w14:textId="77777777" w:rsidR="00B836E0" w:rsidRDefault="00B836E0" w:rsidP="00B836E0">
      <w:pPr>
        <w:jc w:val="both"/>
        <w:rPr>
          <w:noProof/>
        </w:rPr>
      </w:pPr>
    </w:p>
    <w:p w14:paraId="08ED7F66" w14:textId="77777777" w:rsidR="00B836E0" w:rsidRDefault="00B836E0" w:rsidP="00B836E0">
      <w:pPr>
        <w:jc w:val="both"/>
        <w:rPr>
          <w:noProof/>
        </w:rPr>
      </w:pPr>
    </w:p>
    <w:p w14:paraId="1A3D2AB3" w14:textId="77777777" w:rsidR="00B836E0" w:rsidRDefault="00B836E0" w:rsidP="00B836E0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881EC8" wp14:editId="2511D6D8">
            <wp:simplePos x="0" y="0"/>
            <wp:positionH relativeFrom="column">
              <wp:posOffset>3729990</wp:posOffset>
            </wp:positionH>
            <wp:positionV relativeFrom="paragraph">
              <wp:posOffset>-120015</wp:posOffset>
            </wp:positionV>
            <wp:extent cx="1019286" cy="4000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_ш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286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A83">
        <w:rPr>
          <w:noProof/>
        </w:rPr>
        <w:t>Заведующий ка</w:t>
      </w:r>
      <w:r>
        <w:rPr>
          <w:noProof/>
        </w:rPr>
        <w:t>федрой - руководитель отделения</w:t>
      </w:r>
    </w:p>
    <w:p w14:paraId="379BC2CF" w14:textId="77777777" w:rsidR="00B836E0" w:rsidRDefault="00B836E0" w:rsidP="00B836E0">
      <w:pPr>
        <w:jc w:val="both"/>
      </w:pPr>
      <w:r w:rsidRPr="00CB6A83">
        <w:rPr>
          <w:noProof/>
        </w:rPr>
        <w:t>на правах кафедры отделения контроля и диагностики</w:t>
      </w:r>
      <w:r>
        <w:t>,</w:t>
      </w:r>
      <w:r w:rsidRPr="008657FA">
        <w:t xml:space="preserve"> </w:t>
      </w:r>
      <w:r w:rsidRPr="00117412">
        <w:t>_______________</w:t>
      </w:r>
      <w:r>
        <w:t xml:space="preserve"> </w:t>
      </w:r>
      <w:r w:rsidRPr="00117412">
        <w:t>/</w:t>
      </w:r>
      <w:r>
        <w:t>А.П. Суржиков</w:t>
      </w:r>
      <w:r w:rsidRPr="00117412">
        <w:t>/</w:t>
      </w:r>
    </w:p>
    <w:p w14:paraId="6D8D585D" w14:textId="77777777" w:rsidR="00B836E0" w:rsidRPr="00117412" w:rsidRDefault="00B836E0" w:rsidP="00B836E0">
      <w:pPr>
        <w:jc w:val="both"/>
      </w:pPr>
      <w:r>
        <w:t>д.ф.-м.н.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17412">
        <w:tab/>
      </w:r>
      <w:r>
        <w:tab/>
      </w:r>
      <w:r w:rsidRPr="00117412">
        <w:rPr>
          <w:sz w:val="20"/>
        </w:rPr>
        <w:t>подпись</w:t>
      </w:r>
    </w:p>
    <w:p w14:paraId="6283C778" w14:textId="77777777" w:rsidR="00B836E0" w:rsidRPr="00070ADE" w:rsidRDefault="00B836E0" w:rsidP="00B836E0">
      <w:pPr>
        <w:ind w:hanging="2"/>
        <w:jc w:val="both"/>
        <w:rPr>
          <w:rFonts w:eastAsia="Calibri" w:cs="Times New Roman"/>
          <w:color w:val="000000"/>
          <w:szCs w:val="24"/>
          <w:lang w:eastAsia="en-US"/>
        </w:rPr>
      </w:pPr>
    </w:p>
    <w:p w14:paraId="2D5DEFF4" w14:textId="77777777" w:rsidR="00331BB9" w:rsidRPr="00070ADE" w:rsidRDefault="00331BB9" w:rsidP="00256E19">
      <w:pPr>
        <w:ind w:hanging="2"/>
        <w:jc w:val="both"/>
        <w:rPr>
          <w:rFonts w:eastAsia="Calibri" w:cs="Times New Roman"/>
          <w:color w:val="000000"/>
          <w:szCs w:val="24"/>
          <w:lang w:eastAsia="en-US"/>
        </w:rPr>
      </w:pPr>
    </w:p>
    <w:sectPr w:rsidR="00331BB9" w:rsidRPr="00070ADE">
      <w:headerReference w:type="default" r:id="rId19"/>
      <w:type w:val="continuous"/>
      <w:pgSz w:w="11906" w:h="16838"/>
      <w:pgMar w:top="1134" w:right="850" w:bottom="1134" w:left="1701" w:header="709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8C581" w14:textId="77777777" w:rsidR="00AD208D" w:rsidRDefault="00AD208D">
      <w:r>
        <w:separator/>
      </w:r>
    </w:p>
  </w:endnote>
  <w:endnote w:type="continuationSeparator" w:id="0">
    <w:p w14:paraId="25DED3E2" w14:textId="77777777" w:rsidR="00AD208D" w:rsidRDefault="00AD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8E2B1" w14:textId="77777777" w:rsidR="00AD208D" w:rsidRDefault="00AD208D">
      <w:r>
        <w:separator/>
      </w:r>
    </w:p>
  </w:footnote>
  <w:footnote w:type="continuationSeparator" w:id="0">
    <w:p w14:paraId="7963F8E6" w14:textId="77777777" w:rsidR="00AD208D" w:rsidRDefault="00AD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DD6F" w14:textId="77777777" w:rsidR="00B836E0" w:rsidRDefault="00B836E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86A4F" w14:textId="77777777" w:rsidR="004C2E3B" w:rsidRDefault="004C2E3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352"/>
    <w:multiLevelType w:val="multilevel"/>
    <w:tmpl w:val="4FFE13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964"/>
    <w:multiLevelType w:val="multilevel"/>
    <w:tmpl w:val="93A0F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2557B"/>
    <w:multiLevelType w:val="multilevel"/>
    <w:tmpl w:val="276E0A0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C90680"/>
    <w:multiLevelType w:val="multilevel"/>
    <w:tmpl w:val="334C4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B784D44"/>
    <w:multiLevelType w:val="multilevel"/>
    <w:tmpl w:val="EE62BB9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0242EFD"/>
    <w:multiLevelType w:val="multilevel"/>
    <w:tmpl w:val="CB285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4C0DF8"/>
    <w:multiLevelType w:val="multilevel"/>
    <w:tmpl w:val="3F8E9F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77473152"/>
    <w:multiLevelType w:val="multilevel"/>
    <w:tmpl w:val="9BDA6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0233"/>
    <w:rsid w:val="0000580D"/>
    <w:rsid w:val="00035523"/>
    <w:rsid w:val="00070ADE"/>
    <w:rsid w:val="00093EDB"/>
    <w:rsid w:val="000A3C8A"/>
    <w:rsid w:val="000C490B"/>
    <w:rsid w:val="00162C20"/>
    <w:rsid w:val="00240EBE"/>
    <w:rsid w:val="00256E19"/>
    <w:rsid w:val="00282757"/>
    <w:rsid w:val="00290229"/>
    <w:rsid w:val="002A4A9A"/>
    <w:rsid w:val="002C11BF"/>
    <w:rsid w:val="002D77A1"/>
    <w:rsid w:val="00331BB9"/>
    <w:rsid w:val="00394F38"/>
    <w:rsid w:val="003B3CF0"/>
    <w:rsid w:val="003C7E76"/>
    <w:rsid w:val="00433297"/>
    <w:rsid w:val="004C2E3B"/>
    <w:rsid w:val="005111A6"/>
    <w:rsid w:val="00567317"/>
    <w:rsid w:val="005C45A6"/>
    <w:rsid w:val="00682FE5"/>
    <w:rsid w:val="006B6E99"/>
    <w:rsid w:val="007F64BC"/>
    <w:rsid w:val="008F7A95"/>
    <w:rsid w:val="00934964"/>
    <w:rsid w:val="00936A4F"/>
    <w:rsid w:val="00996E38"/>
    <w:rsid w:val="00AA0F36"/>
    <w:rsid w:val="00AD208D"/>
    <w:rsid w:val="00AD60D2"/>
    <w:rsid w:val="00B836E0"/>
    <w:rsid w:val="00C3061F"/>
    <w:rsid w:val="00D46709"/>
    <w:rsid w:val="00DD5515"/>
    <w:rsid w:val="00E33DF0"/>
    <w:rsid w:val="00E57E56"/>
    <w:rsid w:val="00EC6FC7"/>
    <w:rsid w:val="00FB6F4E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6154"/>
  <w15:docId w15:val="{D46D1815-CD97-4744-9D57-02CC2C9D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0D"/>
    <w:rPr>
      <w:rFonts w:ascii="Times New Roman" w:hAnsi="Times New Roman"/>
      <w:sz w:val="24"/>
    </w:rPr>
  </w:style>
  <w:style w:type="paragraph" w:styleId="1">
    <w:name w:val="heading 1"/>
    <w:link w:val="10"/>
    <w:uiPriority w:val="99"/>
    <w:qFormat/>
    <w:rsid w:val="006F5896"/>
    <w:pPr>
      <w:widowControl w:val="0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6F5896"/>
    <w:rPr>
      <w:rFonts w:ascii="Times New Roman" w:eastAsia="MS Mincho" w:hAnsi="Times New Roman" w:cs="Times New Roman"/>
      <w:b/>
      <w:bCs/>
      <w:sz w:val="24"/>
      <w:szCs w:val="28"/>
      <w:lang w:eastAsia="ja-JP"/>
    </w:rPr>
  </w:style>
  <w:style w:type="character" w:customStyle="1" w:styleId="a3">
    <w:name w:val="Верхний колонтитул Знак"/>
    <w:uiPriority w:val="99"/>
    <w:qFormat/>
    <w:rsid w:val="006F5896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qFormat/>
    <w:rsid w:val="006F5896"/>
  </w:style>
  <w:style w:type="character" w:customStyle="1" w:styleId="a4">
    <w:name w:val="Основной текст Знак"/>
    <w:basedOn w:val="a0"/>
    <w:qFormat/>
    <w:rsid w:val="006F589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Текст сноски Знак"/>
    <w:basedOn w:val="a0"/>
    <w:uiPriority w:val="99"/>
    <w:qFormat/>
    <w:rsid w:val="006F589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uiPriority w:val="99"/>
    <w:qFormat/>
    <w:rsid w:val="006F5896"/>
    <w:rPr>
      <w:rFonts w:cs="Times New Roman"/>
      <w:vertAlign w:val="superscript"/>
    </w:rPr>
  </w:style>
  <w:style w:type="character" w:customStyle="1" w:styleId="22">
    <w:name w:val="_ЗАГ_2_2 Знак"/>
    <w:basedOn w:val="a0"/>
    <w:link w:val="22"/>
    <w:qFormat/>
    <w:locked/>
    <w:rsid w:val="006F5896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-">
    <w:name w:val="Интернет-ссылка"/>
    <w:basedOn w:val="a0"/>
    <w:uiPriority w:val="99"/>
    <w:unhideWhenUsed/>
    <w:rsid w:val="00AE4171"/>
    <w:rPr>
      <w:color w:val="0000FF" w:themeColor="hyperlink"/>
      <w:u w:val="single"/>
    </w:rPr>
  </w:style>
  <w:style w:type="character" w:customStyle="1" w:styleId="ng-binding">
    <w:name w:val="ng-binding"/>
    <w:basedOn w:val="a0"/>
    <w:qFormat/>
    <w:rsid w:val="00AE4171"/>
  </w:style>
  <w:style w:type="character" w:customStyle="1" w:styleId="biblio-record-text">
    <w:name w:val="biblio-record-text"/>
    <w:basedOn w:val="a0"/>
    <w:qFormat/>
    <w:rsid w:val="007C438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ascii="Times New Roman" w:eastAsia="Noto Sans Symbols" w:hAnsi="Times New Roman" w:cs="Noto Sans Symbols"/>
      <w:sz w:val="24"/>
    </w:rPr>
  </w:style>
  <w:style w:type="character" w:customStyle="1" w:styleId="ListLabel22">
    <w:name w:val="ListLabel 22"/>
    <w:qFormat/>
    <w:rPr>
      <w:rFonts w:eastAsia="Courier New" w:cs="Courier New"/>
    </w:rPr>
  </w:style>
  <w:style w:type="character" w:customStyle="1" w:styleId="ListLabel23">
    <w:name w:val="ListLabel 23"/>
    <w:qFormat/>
    <w:rPr>
      <w:rFonts w:eastAsia="Noto Sans Symbols" w:cs="Noto Sans Symbols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Courier New" w:cs="Courier New"/>
    </w:rPr>
  </w:style>
  <w:style w:type="character" w:customStyle="1" w:styleId="ListLabel26">
    <w:name w:val="ListLabel 26"/>
    <w:qFormat/>
    <w:rPr>
      <w:rFonts w:eastAsia="Noto Sans Symbols" w:cs="Noto Sans Symbols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Courier New" w:cs="Courier New"/>
    </w:rPr>
  </w:style>
  <w:style w:type="character" w:customStyle="1" w:styleId="ListLabel29">
    <w:name w:val="ListLabel 29"/>
    <w:qFormat/>
    <w:rPr>
      <w:rFonts w:eastAsia="Noto Sans Symbols" w:cs="Noto Sans Symbols"/>
    </w:rPr>
  </w:style>
  <w:style w:type="character" w:customStyle="1" w:styleId="ListLabel30">
    <w:name w:val="ListLabel 30"/>
    <w:qFormat/>
    <w:rPr>
      <w:color w:val="00000A"/>
      <w:u w:val="none"/>
    </w:rPr>
  </w:style>
  <w:style w:type="character" w:customStyle="1" w:styleId="ListLabel31">
    <w:name w:val="ListLabel 31"/>
    <w:qFormat/>
    <w:rPr>
      <w:color w:val="00000A"/>
      <w:u w:val="none"/>
    </w:rPr>
  </w:style>
  <w:style w:type="character" w:customStyle="1" w:styleId="ListLabel32">
    <w:name w:val="ListLabel 32"/>
    <w:qFormat/>
    <w:rPr>
      <w:rFonts w:ascii="Times New Roman" w:hAnsi="Times New Roman"/>
      <w:i w:val="0"/>
      <w:color w:val="000000"/>
      <w:sz w:val="24"/>
    </w:rPr>
  </w:style>
  <w:style w:type="character" w:customStyle="1" w:styleId="ListLabel33">
    <w:name w:val="ListLabel 33"/>
    <w:qFormat/>
    <w:rPr>
      <w:rFonts w:eastAsia="Courier New" w:cs="Courier New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Noto Sans Symbols" w:cs="Noto Sans Symbols"/>
    </w:rPr>
  </w:style>
  <w:style w:type="character" w:customStyle="1" w:styleId="ListLabel36">
    <w:name w:val="ListLabel 36"/>
    <w:qFormat/>
    <w:rPr>
      <w:rFonts w:eastAsia="Courier New" w:cs="Courier New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Noto Sans Symbols" w:cs="Noto Sans Symbols"/>
    </w:rPr>
  </w:style>
  <w:style w:type="character" w:customStyle="1" w:styleId="ListLabel39">
    <w:name w:val="ListLabel 39"/>
    <w:qFormat/>
    <w:rPr>
      <w:rFonts w:eastAsia="Courier New" w:cs="Courier New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ы концевой сноски"/>
    <w:qFormat/>
  </w:style>
  <w:style w:type="paragraph" w:customStyle="1" w:styleId="12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6F5896"/>
    <w:pPr>
      <w:spacing w:after="120"/>
    </w:pPr>
    <w:rPr>
      <w:rFonts w:eastAsia="MS Mincho" w:cs="Times New Roman"/>
      <w:szCs w:val="24"/>
      <w:lang w:eastAsia="ja-JP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header"/>
    <w:basedOn w:val="a"/>
    <w:uiPriority w:val="99"/>
    <w:rsid w:val="006F5896"/>
    <w:pPr>
      <w:widowControl w:val="0"/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paragraph" w:styleId="af0">
    <w:name w:val="footnote text"/>
    <w:basedOn w:val="a"/>
  </w:style>
  <w:style w:type="paragraph" w:customStyle="1" w:styleId="220">
    <w:name w:val="_ЗАГ_2_2"/>
    <w:basedOn w:val="a"/>
    <w:qFormat/>
    <w:rsid w:val="006F5896"/>
    <w:pPr>
      <w:tabs>
        <w:tab w:val="left" w:pos="1418"/>
      </w:tabs>
      <w:spacing w:before="200" w:after="120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styleId="af1">
    <w:name w:val="List Paragraph"/>
    <w:basedOn w:val="a"/>
    <w:uiPriority w:val="34"/>
    <w:qFormat/>
    <w:rsid w:val="00AE4171"/>
    <w:pPr>
      <w:widowControl w:val="0"/>
      <w:ind w:left="720"/>
      <w:contextualSpacing/>
    </w:pPr>
    <w:rPr>
      <w:rFonts w:eastAsia="Times New Roman" w:cs="Times New Roman"/>
      <w:szCs w:val="24"/>
    </w:rPr>
  </w:style>
  <w:style w:type="paragraph" w:styleId="af2">
    <w:name w:val="Normal (Web)"/>
    <w:basedOn w:val="a"/>
    <w:uiPriority w:val="99"/>
    <w:unhideWhenUsed/>
    <w:qFormat/>
    <w:rsid w:val="00AE4171"/>
    <w:pPr>
      <w:spacing w:beforeAutospacing="1" w:afterAutospacing="1"/>
    </w:pPr>
    <w:rPr>
      <w:rFonts w:eastAsia="Times New Roman" w:cs="Times New Roman"/>
      <w:szCs w:val="24"/>
    </w:rPr>
  </w:style>
  <w:style w:type="paragraph" w:customStyle="1" w:styleId="2">
    <w:name w:val="_СПИСОК_2"/>
    <w:basedOn w:val="a"/>
    <w:qFormat/>
    <w:rsid w:val="009034B2"/>
    <w:pPr>
      <w:ind w:left="600" w:hanging="600"/>
      <w:jc w:val="both"/>
    </w:pPr>
    <w:rPr>
      <w:rFonts w:eastAsia="MS Mincho" w:cs="Times New Roman"/>
      <w:sz w:val="28"/>
      <w:szCs w:val="28"/>
      <w:lang w:eastAsia="ja-JP"/>
    </w:rPr>
  </w:style>
  <w:style w:type="paragraph" w:styleId="af3">
    <w:name w:val="No Spacing"/>
    <w:uiPriority w:val="1"/>
    <w:qFormat/>
    <w:rsid w:val="00FB3BC1"/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paragraph" w:styleId="af6">
    <w:name w:val="Balloon Text"/>
    <w:basedOn w:val="a"/>
    <w:link w:val="af7"/>
    <w:uiPriority w:val="99"/>
    <w:semiHidden/>
    <w:unhideWhenUsed/>
    <w:rsid w:val="003C7E7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3C7E76"/>
    <w:rPr>
      <w:rFonts w:ascii="Segoe UI" w:hAnsi="Segoe UI" w:cs="Segoe UI"/>
      <w:sz w:val="18"/>
      <w:szCs w:val="18"/>
    </w:rPr>
  </w:style>
  <w:style w:type="paragraph" w:customStyle="1" w:styleId="3">
    <w:name w:val="_БЛОК_3"/>
    <w:basedOn w:val="a"/>
    <w:uiPriority w:val="99"/>
    <w:rsid w:val="00B836E0"/>
    <w:pPr>
      <w:spacing w:before="120"/>
      <w:ind w:firstLine="601"/>
      <w:jc w:val="both"/>
    </w:pPr>
    <w:rPr>
      <w:rFonts w:eastAsia="MS Mincho" w:cs="Times New Roman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pu.ru/fulltext2/m/2009/m174.pdf" TargetMode="External"/><Relationship Id="rId13" Type="http://schemas.openxmlformats.org/officeDocument/2006/relationships/hyperlink" Target="http://www.lib.tpu.ru/fulltext2/m/2014/m202.pdf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lib.tpu.ru/fulltext2/m/2014/FN/fn-102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ib.tpu.ru/html/irs-and-pd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.tpu.ru/fulltext2/m/2013/FN/fn-242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b.tpu.ru/fulltext2/m/2014/FN/fn-39.pdf" TargetMode="External"/><Relationship Id="rId10" Type="http://schemas.openxmlformats.org/officeDocument/2006/relationships/hyperlink" Target="http://www.lib.tpu.ru/fulltext3/mv/2007/mv3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catalog.lib.tpu.ru/files/names/document/RU/TPU/pers/25555" TargetMode="External"/><Relationship Id="rId14" Type="http://schemas.openxmlformats.org/officeDocument/2006/relationships/hyperlink" Target="http://www.lib.tpu.ru/fulltext2/m/2014/m2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Мойзес Борис Борисович</cp:lastModifiedBy>
  <cp:revision>91</cp:revision>
  <cp:lastPrinted>2021-03-01T07:33:00Z</cp:lastPrinted>
  <dcterms:created xsi:type="dcterms:W3CDTF">2020-05-10T18:11:00Z</dcterms:created>
  <dcterms:modified xsi:type="dcterms:W3CDTF">2021-03-01T07:33:00Z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