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6C8E" w14:textId="29E5589E" w:rsidR="00B90F45" w:rsidRDefault="00B50B7C" w:rsidP="00110550">
      <w:pPr>
        <w:pStyle w:val="1"/>
        <w:rPr>
          <w:szCs w:val="24"/>
        </w:rPr>
      </w:pPr>
      <w:bookmarkStart w:id="0" w:name="_GoBack"/>
      <w:r w:rsidRPr="00B50B7C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3E16BA6" wp14:editId="199ED11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3810"/>
            <wp:wrapSquare wrapText="bothSides"/>
            <wp:docPr id="3" name="Рисунок 3" descr="C:\Users\smike\Downloads\smike_2021-05-06_10-17-36\smike_2021-05-06_10-17-3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CFD9812" w14:textId="22EB63E1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67BFC26E" w14:textId="77777777" w:rsidR="00110550" w:rsidRPr="000D2B99" w:rsidRDefault="00110550" w:rsidP="00110550">
      <w:pPr>
        <w:ind w:firstLine="567"/>
        <w:jc w:val="both"/>
      </w:pPr>
    </w:p>
    <w:p w14:paraId="4292D246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0"/>
        <w:gridCol w:w="3932"/>
        <w:gridCol w:w="845"/>
        <w:gridCol w:w="3415"/>
      </w:tblGrid>
      <w:tr w:rsidR="006F53A3" w14:paraId="7EA7333C" w14:textId="77777777">
        <w:tc>
          <w:tcPr>
            <w:tcW w:w="0" w:type="auto"/>
            <w:vMerge w:val="restart"/>
          </w:tcPr>
          <w:p w14:paraId="159998E1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408AB439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430C94C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F53A3" w14:paraId="58A6998E" w14:textId="77777777">
        <w:tc>
          <w:tcPr>
            <w:tcW w:w="0" w:type="auto"/>
            <w:vMerge/>
          </w:tcPr>
          <w:p w14:paraId="6F6581B3" w14:textId="77777777" w:rsidR="006F53A3" w:rsidRDefault="006F53A3"/>
        </w:tc>
        <w:tc>
          <w:tcPr>
            <w:tcW w:w="0" w:type="auto"/>
            <w:vMerge/>
          </w:tcPr>
          <w:p w14:paraId="242DA870" w14:textId="77777777" w:rsidR="006F53A3" w:rsidRDefault="006F53A3"/>
        </w:tc>
        <w:tc>
          <w:tcPr>
            <w:tcW w:w="0" w:type="auto"/>
          </w:tcPr>
          <w:p w14:paraId="06A3A6A2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4F3C5570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94D21" w14:paraId="0A4DB37B" w14:textId="77777777">
        <w:tc>
          <w:tcPr>
            <w:tcW w:w="0" w:type="auto"/>
            <w:vMerge w:val="restart"/>
          </w:tcPr>
          <w:p w14:paraId="0A5DBDB2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494318BA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E1860DA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ПК(У)-1.В1</w:t>
            </w:r>
          </w:p>
        </w:tc>
        <w:tc>
          <w:tcPr>
            <w:tcW w:w="0" w:type="auto"/>
          </w:tcPr>
          <w:p w14:paraId="78485765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894D21" w14:paraId="65E89A03" w14:textId="77777777">
        <w:tc>
          <w:tcPr>
            <w:tcW w:w="0" w:type="auto"/>
            <w:vMerge/>
          </w:tcPr>
          <w:p w14:paraId="61EB3DD6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B037E0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5C4CE4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ПК(У)-1.У1</w:t>
            </w:r>
          </w:p>
        </w:tc>
        <w:tc>
          <w:tcPr>
            <w:tcW w:w="0" w:type="auto"/>
          </w:tcPr>
          <w:p w14:paraId="5EFE895D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894D21" w14:paraId="0BDD38EA" w14:textId="77777777">
        <w:tc>
          <w:tcPr>
            <w:tcW w:w="0" w:type="auto"/>
            <w:vMerge/>
          </w:tcPr>
          <w:p w14:paraId="27694E24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DE787E2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54A38D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ПК(У)-1.З1</w:t>
            </w:r>
          </w:p>
        </w:tc>
        <w:tc>
          <w:tcPr>
            <w:tcW w:w="0" w:type="auto"/>
          </w:tcPr>
          <w:p w14:paraId="7812FF68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894D21" w14:paraId="4B291201" w14:textId="77777777">
        <w:tc>
          <w:tcPr>
            <w:tcW w:w="0" w:type="auto"/>
            <w:vMerge w:val="restart"/>
          </w:tcPr>
          <w:p w14:paraId="40DD0D80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7B5BAC95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6F8BC1B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ПК(У)-5.В3</w:t>
            </w:r>
          </w:p>
        </w:tc>
        <w:tc>
          <w:tcPr>
            <w:tcW w:w="0" w:type="auto"/>
          </w:tcPr>
          <w:p w14:paraId="0F55018C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94D21" w14:paraId="4E691A68" w14:textId="77777777">
        <w:tc>
          <w:tcPr>
            <w:tcW w:w="0" w:type="auto"/>
            <w:vMerge/>
          </w:tcPr>
          <w:p w14:paraId="01A48868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11C1AB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3F8653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ПК(У)-5.У3</w:t>
            </w:r>
          </w:p>
        </w:tc>
        <w:tc>
          <w:tcPr>
            <w:tcW w:w="0" w:type="auto"/>
          </w:tcPr>
          <w:p w14:paraId="7411153F" w14:textId="175D0EBC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</w:t>
            </w:r>
            <w:r w:rsidR="00DD7F68" w:rsidRPr="00894D21">
              <w:rPr>
                <w:sz w:val="20"/>
                <w:szCs w:val="20"/>
              </w:rPr>
              <w:t>интеллектуальные алгоритмы</w:t>
            </w:r>
            <w:r w:rsidRPr="00894D21">
              <w:rPr>
                <w:sz w:val="20"/>
                <w:szCs w:val="20"/>
              </w:rPr>
              <w:t xml:space="preserve"> управления </w:t>
            </w:r>
          </w:p>
        </w:tc>
      </w:tr>
      <w:tr w:rsidR="00894D21" w14:paraId="322549A7" w14:textId="77777777">
        <w:tc>
          <w:tcPr>
            <w:tcW w:w="0" w:type="auto"/>
            <w:vMerge/>
          </w:tcPr>
          <w:p w14:paraId="3126DFD3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65658A" w14:textId="77777777" w:rsidR="00894D21" w:rsidRPr="00894D21" w:rsidRDefault="00894D21" w:rsidP="00894D2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BF52857" w14:textId="77777777" w:rsidR="00894D21" w:rsidRPr="00894D21" w:rsidRDefault="00894D21" w:rsidP="00894D21">
            <w:pPr>
              <w:jc w:val="center"/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>ПК(У)-5.З3</w:t>
            </w:r>
          </w:p>
        </w:tc>
        <w:tc>
          <w:tcPr>
            <w:tcW w:w="0" w:type="auto"/>
          </w:tcPr>
          <w:p w14:paraId="471956D7" w14:textId="77777777" w:rsidR="00894D21" w:rsidRPr="00894D21" w:rsidRDefault="00894D21" w:rsidP="00894D21">
            <w:pPr>
              <w:rPr>
                <w:sz w:val="20"/>
                <w:szCs w:val="20"/>
              </w:rPr>
            </w:pPr>
            <w:r w:rsidRPr="00894D21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5B875373" w14:textId="77777777" w:rsidR="00110550" w:rsidRPr="000D2B99" w:rsidRDefault="00110550" w:rsidP="00110550">
      <w:pPr>
        <w:jc w:val="both"/>
      </w:pPr>
    </w:p>
    <w:p w14:paraId="1EC88A4C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0E6E4647" w14:textId="77777777" w:rsidR="00110550" w:rsidRPr="000D2B99" w:rsidRDefault="00110550" w:rsidP="00110550">
      <w:pPr>
        <w:ind w:firstLine="567"/>
        <w:jc w:val="both"/>
      </w:pPr>
    </w:p>
    <w:p w14:paraId="378ABBE7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605769E7" w14:textId="77777777" w:rsidR="00110550" w:rsidRPr="000D2B99" w:rsidRDefault="00110550" w:rsidP="00110550">
      <w:pPr>
        <w:ind w:firstLine="567"/>
        <w:jc w:val="both"/>
      </w:pPr>
    </w:p>
    <w:p w14:paraId="1486ACB8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0D9CD49B" w14:textId="77777777" w:rsidR="00774EF8" w:rsidRDefault="00774EF8" w:rsidP="00774EF8">
      <w:pPr>
        <w:ind w:firstLine="600"/>
        <w:jc w:val="both"/>
      </w:pPr>
    </w:p>
    <w:p w14:paraId="5494F5E8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6F53A3" w14:paraId="440B37AE" w14:textId="77777777">
        <w:tc>
          <w:tcPr>
            <w:tcW w:w="0" w:type="auto"/>
            <w:gridSpan w:val="2"/>
          </w:tcPr>
          <w:p w14:paraId="71AA9693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85F88AD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6F53A3" w14:paraId="76A6109B" w14:textId="77777777" w:rsidTr="00CE03D7">
        <w:tc>
          <w:tcPr>
            <w:tcW w:w="411" w:type="pct"/>
          </w:tcPr>
          <w:p w14:paraId="7D63D816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7A65C7F0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DB43D72" w14:textId="77777777" w:rsidR="006F53A3" w:rsidRDefault="006F53A3"/>
        </w:tc>
      </w:tr>
      <w:tr w:rsidR="00F53F09" w14:paraId="6E3A7320" w14:textId="77777777" w:rsidTr="00A56AAF">
        <w:tc>
          <w:tcPr>
            <w:tcW w:w="411" w:type="pct"/>
          </w:tcPr>
          <w:p w14:paraId="5BD8147A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0B966411" w14:textId="53EB5978" w:rsidR="00F53F09" w:rsidRDefault="00F53F09" w:rsidP="00F53F09">
            <w:r>
              <w:rPr>
                <w:sz w:val="20"/>
                <w:szCs w:val="20"/>
              </w:rPr>
              <w:t>Знание методологических основ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0" w:type="auto"/>
          </w:tcPr>
          <w:p w14:paraId="23898831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53F09" w14:paraId="498C4DED" w14:textId="77777777" w:rsidTr="00F96E21">
        <w:tc>
          <w:tcPr>
            <w:tcW w:w="411" w:type="pct"/>
          </w:tcPr>
          <w:p w14:paraId="535F7CB9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3860" w:type="pct"/>
          </w:tcPr>
          <w:p w14:paraId="1140A6D7" w14:textId="16C29B19" w:rsidR="00F53F09" w:rsidRDefault="00F53F09" w:rsidP="00F53F09">
            <w:r>
              <w:rPr>
                <w:sz w:val="20"/>
                <w:szCs w:val="20"/>
              </w:rPr>
              <w:t>Умение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0" w:type="auto"/>
          </w:tcPr>
          <w:p w14:paraId="784D5394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53F09" w14:paraId="1152B0C3" w14:textId="77777777" w:rsidTr="00D97436">
        <w:tc>
          <w:tcPr>
            <w:tcW w:w="411" w:type="pct"/>
          </w:tcPr>
          <w:p w14:paraId="26964C00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6EEE59BD" w14:textId="14F6F1F2" w:rsidR="00F53F09" w:rsidRDefault="00F53F09" w:rsidP="00F53F09">
            <w:r>
              <w:rPr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0" w:type="auto"/>
          </w:tcPr>
          <w:p w14:paraId="48F59B46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F53F09" w14:paraId="08C997B1" w14:textId="77777777" w:rsidTr="00CE03D7">
        <w:tc>
          <w:tcPr>
            <w:tcW w:w="411" w:type="pct"/>
          </w:tcPr>
          <w:p w14:paraId="2C53E4A2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2976F2BF" w14:textId="58791E4E" w:rsidR="00F53F09" w:rsidRDefault="00F53F09" w:rsidP="00F53F09">
            <w:r>
              <w:rPr>
                <w:sz w:val="20"/>
                <w:szCs w:val="20"/>
              </w:rPr>
              <w:t>Знание методик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534B3F56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F53F09" w14:paraId="0B1A3985" w14:textId="77777777" w:rsidTr="0000492C">
        <w:tc>
          <w:tcPr>
            <w:tcW w:w="411" w:type="pct"/>
          </w:tcPr>
          <w:p w14:paraId="38CD25C9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312F6A9C" w14:textId="5DAC6984" w:rsidR="00F53F09" w:rsidRDefault="00F53F09" w:rsidP="00F53F09">
            <w:r>
              <w:rPr>
                <w:sz w:val="20"/>
                <w:szCs w:val="20"/>
              </w:rPr>
              <w:t>Уметь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0319AD4E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F53F09" w14:paraId="4E3ACF7B" w14:textId="77777777" w:rsidTr="00CE03D7">
        <w:tc>
          <w:tcPr>
            <w:tcW w:w="411" w:type="pct"/>
          </w:tcPr>
          <w:p w14:paraId="081D4EEE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769BFFD" w14:textId="7C8417C2" w:rsidR="00F53F09" w:rsidRDefault="00F53F09" w:rsidP="00F53F09">
            <w:r>
              <w:rPr>
                <w:sz w:val="20"/>
                <w:szCs w:val="20"/>
              </w:rPr>
              <w:t>Владение 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5EF73F0D" w14:textId="77777777" w:rsidR="00F53F09" w:rsidRDefault="00F53F09" w:rsidP="00F53F09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413681E4" w14:textId="77777777" w:rsidR="00774EF8" w:rsidRDefault="00774EF8" w:rsidP="00774EF8">
      <w:pPr>
        <w:pStyle w:val="1"/>
        <w:jc w:val="left"/>
        <w:rPr>
          <w:szCs w:val="24"/>
        </w:rPr>
      </w:pPr>
    </w:p>
    <w:p w14:paraId="6321EA5B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27289FCB" w14:textId="77777777" w:rsidR="00B96D3D" w:rsidRPr="00B96D3D" w:rsidRDefault="00B96D3D" w:rsidP="00B96D3D">
      <w:pPr>
        <w:rPr>
          <w:lang w:eastAsia="ja-JP"/>
        </w:rPr>
      </w:pPr>
    </w:p>
    <w:p w14:paraId="40A99376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448AEF1B" w14:textId="77777777" w:rsidR="00AC4C4F" w:rsidRPr="00AC4C4F" w:rsidRDefault="00AC4C4F" w:rsidP="00EB7921">
      <w:pPr>
        <w:rPr>
          <w:lang w:eastAsia="ja-JP"/>
        </w:rPr>
      </w:pPr>
    </w:p>
    <w:p w14:paraId="2103C576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3"/>
        <w:gridCol w:w="2860"/>
        <w:gridCol w:w="2115"/>
        <w:gridCol w:w="1364"/>
      </w:tblGrid>
      <w:tr w:rsidR="006F53A3" w14:paraId="2C8A7FB0" w14:textId="77777777">
        <w:tc>
          <w:tcPr>
            <w:tcW w:w="0" w:type="auto"/>
          </w:tcPr>
          <w:p w14:paraId="28BB13DD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BF5D084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104D1985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8D8B451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F602C" w14:paraId="71ECE457" w14:textId="77777777">
        <w:tc>
          <w:tcPr>
            <w:tcW w:w="0" w:type="auto"/>
            <w:vMerge w:val="restart"/>
          </w:tcPr>
          <w:p w14:paraId="58514AF1" w14:textId="77777777" w:rsidR="007F602C" w:rsidRDefault="007F602C" w:rsidP="00AF4C9A">
            <w:r>
              <w:rPr>
                <w:sz w:val="20"/>
                <w:szCs w:val="20"/>
              </w:rPr>
              <w:t>Раздел 1. Промышленные контроллеры в структуре АСУТП</w:t>
            </w:r>
          </w:p>
        </w:tc>
        <w:tc>
          <w:tcPr>
            <w:tcW w:w="0" w:type="auto"/>
            <w:vMerge w:val="restart"/>
          </w:tcPr>
          <w:p w14:paraId="41B4EEBF" w14:textId="77777777" w:rsidR="007F602C" w:rsidRDefault="007F602C" w:rsidP="00AF4C9A">
            <w:pPr>
              <w:jc w:val="center"/>
            </w:pPr>
            <w:r>
              <w:rPr>
                <w:sz w:val="20"/>
                <w:szCs w:val="20"/>
              </w:rPr>
              <w:t>РД-2, РД-3, РД-5, РД-6</w:t>
            </w:r>
          </w:p>
        </w:tc>
        <w:tc>
          <w:tcPr>
            <w:tcW w:w="0" w:type="auto"/>
          </w:tcPr>
          <w:p w14:paraId="5537DE24" w14:textId="77777777" w:rsidR="007F602C" w:rsidRDefault="007F602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B51F33A" w14:textId="77777777" w:rsidR="007F602C" w:rsidRDefault="007F602C" w:rsidP="00AF4C9A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F602C" w14:paraId="2763B0B3" w14:textId="77777777">
        <w:tc>
          <w:tcPr>
            <w:tcW w:w="0" w:type="auto"/>
            <w:vMerge/>
          </w:tcPr>
          <w:p w14:paraId="2800C981" w14:textId="77777777" w:rsidR="007F602C" w:rsidRDefault="007F602C"/>
        </w:tc>
        <w:tc>
          <w:tcPr>
            <w:tcW w:w="0" w:type="auto"/>
            <w:vMerge/>
          </w:tcPr>
          <w:p w14:paraId="413F22EB" w14:textId="77777777" w:rsidR="007F602C" w:rsidRDefault="007F602C"/>
        </w:tc>
        <w:tc>
          <w:tcPr>
            <w:tcW w:w="0" w:type="auto"/>
          </w:tcPr>
          <w:p w14:paraId="2E2B6F08" w14:textId="77777777" w:rsidR="007F602C" w:rsidRDefault="007F602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34F61B1" w14:textId="77777777" w:rsidR="007F602C" w:rsidRDefault="007F602C" w:rsidP="00AF4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F602C" w14:paraId="3EB515EA" w14:textId="77777777">
        <w:tc>
          <w:tcPr>
            <w:tcW w:w="0" w:type="auto"/>
            <w:vMerge/>
          </w:tcPr>
          <w:p w14:paraId="367E7DFF" w14:textId="77777777" w:rsidR="007F602C" w:rsidRDefault="007F602C"/>
        </w:tc>
        <w:tc>
          <w:tcPr>
            <w:tcW w:w="0" w:type="auto"/>
            <w:vMerge/>
          </w:tcPr>
          <w:p w14:paraId="2DB4779B" w14:textId="77777777" w:rsidR="007F602C" w:rsidRDefault="007F602C"/>
        </w:tc>
        <w:tc>
          <w:tcPr>
            <w:tcW w:w="0" w:type="auto"/>
          </w:tcPr>
          <w:p w14:paraId="7F5D3239" w14:textId="77777777" w:rsidR="007F602C" w:rsidRDefault="007F602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55CA866" w14:textId="77777777" w:rsidR="007F602C" w:rsidRDefault="007F602C" w:rsidP="00AF4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F602C" w14:paraId="1361A935" w14:textId="77777777">
        <w:tc>
          <w:tcPr>
            <w:tcW w:w="0" w:type="auto"/>
            <w:vMerge/>
          </w:tcPr>
          <w:p w14:paraId="44168913" w14:textId="77777777" w:rsidR="007F602C" w:rsidRDefault="007F602C"/>
        </w:tc>
        <w:tc>
          <w:tcPr>
            <w:tcW w:w="0" w:type="auto"/>
            <w:vMerge/>
          </w:tcPr>
          <w:p w14:paraId="2F957A4A" w14:textId="77777777" w:rsidR="007F602C" w:rsidRDefault="007F602C"/>
        </w:tc>
        <w:tc>
          <w:tcPr>
            <w:tcW w:w="0" w:type="auto"/>
          </w:tcPr>
          <w:p w14:paraId="1481414D" w14:textId="77777777" w:rsidR="007F602C" w:rsidRDefault="007F602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B2E756" w14:textId="77777777" w:rsidR="007F602C" w:rsidRDefault="007F602C" w:rsidP="00AF4C9A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8C565E" w14:paraId="1C542E82" w14:textId="77777777" w:rsidTr="00AF4C9A">
        <w:tc>
          <w:tcPr>
            <w:tcW w:w="0" w:type="auto"/>
            <w:vMerge w:val="restart"/>
          </w:tcPr>
          <w:p w14:paraId="24A51D5D" w14:textId="77777777" w:rsidR="008C565E" w:rsidRDefault="008C565E" w:rsidP="00AF4C9A">
            <w:r>
              <w:rPr>
                <w:sz w:val="20"/>
                <w:szCs w:val="20"/>
              </w:rPr>
              <w:t>Раздел 2. Сети промышленных контроллеров</w:t>
            </w:r>
          </w:p>
        </w:tc>
        <w:tc>
          <w:tcPr>
            <w:tcW w:w="0" w:type="auto"/>
            <w:vMerge w:val="restart"/>
          </w:tcPr>
          <w:p w14:paraId="6D643AB8" w14:textId="77777777" w:rsidR="008C565E" w:rsidRDefault="008C565E" w:rsidP="00AF4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РД-5, РД-2, РД-1, РД-4, </w:t>
            </w:r>
          </w:p>
          <w:p w14:paraId="392D9F0D" w14:textId="77777777" w:rsidR="008C565E" w:rsidRDefault="00593F73" w:rsidP="00AF4C9A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0" w:type="auto"/>
          </w:tcPr>
          <w:p w14:paraId="263B9974" w14:textId="77777777" w:rsidR="008C565E" w:rsidRDefault="008C565E" w:rsidP="00AF4C9A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577AC7EA" w14:textId="77777777" w:rsidR="008C565E" w:rsidRDefault="008C565E" w:rsidP="00AF4C9A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C565E" w14:paraId="6A3B4DE2" w14:textId="77777777" w:rsidTr="00AF4C9A">
        <w:tc>
          <w:tcPr>
            <w:tcW w:w="0" w:type="auto"/>
            <w:vMerge/>
          </w:tcPr>
          <w:p w14:paraId="6488E42D" w14:textId="77777777" w:rsidR="008C565E" w:rsidRDefault="008C565E" w:rsidP="00AF4C9A"/>
        </w:tc>
        <w:tc>
          <w:tcPr>
            <w:tcW w:w="0" w:type="auto"/>
            <w:vMerge/>
          </w:tcPr>
          <w:p w14:paraId="72A67FF7" w14:textId="77777777" w:rsidR="008C565E" w:rsidRDefault="008C565E" w:rsidP="00AF4C9A"/>
        </w:tc>
        <w:tc>
          <w:tcPr>
            <w:tcW w:w="0" w:type="auto"/>
          </w:tcPr>
          <w:p w14:paraId="78881CF7" w14:textId="77777777" w:rsidR="008C565E" w:rsidRDefault="008C565E" w:rsidP="00AF4C9A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8CC21D9" w14:textId="77777777" w:rsidR="008C565E" w:rsidRDefault="008C565E" w:rsidP="00AF4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C565E" w14:paraId="41313BA8" w14:textId="77777777" w:rsidTr="00AF4C9A">
        <w:tc>
          <w:tcPr>
            <w:tcW w:w="0" w:type="auto"/>
            <w:vMerge/>
          </w:tcPr>
          <w:p w14:paraId="0027BEF5" w14:textId="77777777" w:rsidR="008C565E" w:rsidRDefault="008C565E" w:rsidP="00AF4C9A"/>
        </w:tc>
        <w:tc>
          <w:tcPr>
            <w:tcW w:w="0" w:type="auto"/>
            <w:vMerge/>
          </w:tcPr>
          <w:p w14:paraId="0FD5670B" w14:textId="77777777" w:rsidR="008C565E" w:rsidRDefault="008C565E" w:rsidP="00AF4C9A"/>
        </w:tc>
        <w:tc>
          <w:tcPr>
            <w:tcW w:w="0" w:type="auto"/>
          </w:tcPr>
          <w:p w14:paraId="08DEC0A8" w14:textId="77777777" w:rsidR="008C565E" w:rsidRDefault="008C565E" w:rsidP="00AF4C9A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4919C97" w14:textId="77777777" w:rsidR="008C565E" w:rsidRDefault="008C565E" w:rsidP="00AF4C9A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C565E" w14:paraId="6EAB52B6" w14:textId="77777777" w:rsidTr="00AF4C9A">
        <w:tc>
          <w:tcPr>
            <w:tcW w:w="0" w:type="auto"/>
            <w:vMerge/>
          </w:tcPr>
          <w:p w14:paraId="18CA702E" w14:textId="77777777" w:rsidR="008C565E" w:rsidRDefault="008C565E" w:rsidP="00AF4C9A"/>
        </w:tc>
        <w:tc>
          <w:tcPr>
            <w:tcW w:w="0" w:type="auto"/>
            <w:vMerge/>
          </w:tcPr>
          <w:p w14:paraId="293E4784" w14:textId="77777777" w:rsidR="008C565E" w:rsidRDefault="008C565E" w:rsidP="00AF4C9A"/>
        </w:tc>
        <w:tc>
          <w:tcPr>
            <w:tcW w:w="0" w:type="auto"/>
          </w:tcPr>
          <w:p w14:paraId="554A4C46" w14:textId="77777777" w:rsidR="008C565E" w:rsidRDefault="008C565E" w:rsidP="00AF4C9A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1E5CF18C" w14:textId="77777777" w:rsidR="008C565E" w:rsidRDefault="008C565E" w:rsidP="00AF4C9A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  <w:tr w:rsidR="008C565E" w14:paraId="7F28F693" w14:textId="77777777">
        <w:tc>
          <w:tcPr>
            <w:tcW w:w="0" w:type="auto"/>
            <w:vMerge w:val="restart"/>
          </w:tcPr>
          <w:p w14:paraId="3D90FB91" w14:textId="77777777" w:rsidR="008C565E" w:rsidRDefault="008C565E" w:rsidP="00AF4C9A">
            <w:r>
              <w:rPr>
                <w:sz w:val="20"/>
                <w:szCs w:val="20"/>
              </w:rPr>
              <w:t>Раздел 3. Программирование промышленных контроллеров</w:t>
            </w:r>
          </w:p>
        </w:tc>
        <w:tc>
          <w:tcPr>
            <w:tcW w:w="0" w:type="auto"/>
            <w:vMerge w:val="restart"/>
          </w:tcPr>
          <w:p w14:paraId="7E0FAF6E" w14:textId="77777777" w:rsidR="008C565E" w:rsidRDefault="00593F73" w:rsidP="00593F73">
            <w:pPr>
              <w:jc w:val="center"/>
            </w:pPr>
            <w:r>
              <w:rPr>
                <w:sz w:val="20"/>
                <w:szCs w:val="20"/>
              </w:rPr>
              <w:t>РД-4, РД-1, РД-2, РД-3, РД-5, РД-6</w:t>
            </w:r>
          </w:p>
        </w:tc>
        <w:tc>
          <w:tcPr>
            <w:tcW w:w="0" w:type="auto"/>
          </w:tcPr>
          <w:p w14:paraId="3ACA1349" w14:textId="77777777" w:rsidR="008C565E" w:rsidRDefault="008C565E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552A8F7" w14:textId="77777777" w:rsidR="008C565E" w:rsidRDefault="008C565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F53A3" w14:paraId="7D4707DE" w14:textId="77777777">
        <w:tc>
          <w:tcPr>
            <w:tcW w:w="0" w:type="auto"/>
            <w:vMerge/>
          </w:tcPr>
          <w:p w14:paraId="61886681" w14:textId="77777777" w:rsidR="006F53A3" w:rsidRDefault="006F53A3"/>
        </w:tc>
        <w:tc>
          <w:tcPr>
            <w:tcW w:w="0" w:type="auto"/>
            <w:vMerge/>
          </w:tcPr>
          <w:p w14:paraId="48D13B81" w14:textId="77777777" w:rsidR="006F53A3" w:rsidRDefault="006F53A3"/>
        </w:tc>
        <w:tc>
          <w:tcPr>
            <w:tcW w:w="0" w:type="auto"/>
          </w:tcPr>
          <w:p w14:paraId="1DE49922" w14:textId="77777777" w:rsidR="006F53A3" w:rsidRDefault="00B7511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5D37BF3" w14:textId="77777777" w:rsidR="006F53A3" w:rsidRDefault="008C565E" w:rsidP="008C565E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6F53A3" w14:paraId="28EBC511" w14:textId="77777777">
        <w:tc>
          <w:tcPr>
            <w:tcW w:w="0" w:type="auto"/>
            <w:vMerge/>
          </w:tcPr>
          <w:p w14:paraId="2905D3C0" w14:textId="77777777" w:rsidR="006F53A3" w:rsidRDefault="006F53A3"/>
        </w:tc>
        <w:tc>
          <w:tcPr>
            <w:tcW w:w="0" w:type="auto"/>
            <w:vMerge/>
          </w:tcPr>
          <w:p w14:paraId="5F992937" w14:textId="77777777" w:rsidR="006F53A3" w:rsidRDefault="006F53A3"/>
        </w:tc>
        <w:tc>
          <w:tcPr>
            <w:tcW w:w="0" w:type="auto"/>
          </w:tcPr>
          <w:p w14:paraId="11CF133A" w14:textId="77777777" w:rsidR="006F53A3" w:rsidRDefault="00B7511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50214F4B" w14:textId="77777777" w:rsidR="006F53A3" w:rsidRDefault="00B75118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6F53A3" w14:paraId="42CB846C" w14:textId="77777777">
        <w:tc>
          <w:tcPr>
            <w:tcW w:w="0" w:type="auto"/>
            <w:vMerge/>
          </w:tcPr>
          <w:p w14:paraId="77F3E853" w14:textId="77777777" w:rsidR="006F53A3" w:rsidRDefault="006F53A3"/>
        </w:tc>
        <w:tc>
          <w:tcPr>
            <w:tcW w:w="0" w:type="auto"/>
            <w:vMerge/>
          </w:tcPr>
          <w:p w14:paraId="6324BF79" w14:textId="77777777" w:rsidR="006F53A3" w:rsidRDefault="006F53A3"/>
        </w:tc>
        <w:tc>
          <w:tcPr>
            <w:tcW w:w="0" w:type="auto"/>
          </w:tcPr>
          <w:p w14:paraId="13D26099" w14:textId="77777777" w:rsidR="006F53A3" w:rsidRDefault="00B7511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8D086AE" w14:textId="77777777" w:rsidR="006F53A3" w:rsidRDefault="008C565E">
            <w:pPr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</w:tr>
    </w:tbl>
    <w:p w14:paraId="14A3FA74" w14:textId="77777777" w:rsidR="00683F17" w:rsidRPr="00683F17" w:rsidRDefault="00683F17" w:rsidP="00683F17">
      <w:pPr>
        <w:jc w:val="both"/>
        <w:rPr>
          <w:lang w:val="en-US"/>
        </w:rPr>
      </w:pPr>
    </w:p>
    <w:p w14:paraId="71CBF819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38F9CD9F" w14:textId="77777777" w:rsidR="00CE03D7" w:rsidRDefault="00B75118">
      <w:r>
        <w:rPr>
          <w:b/>
          <w:bCs/>
        </w:rPr>
        <w:t xml:space="preserve">Раздел 1. </w:t>
      </w:r>
      <w:r w:rsidR="007F17EA" w:rsidRPr="007F17EA">
        <w:rPr>
          <w:b/>
          <w:bCs/>
        </w:rPr>
        <w:t>Промышленные контроллеры в структуре АСУТП</w:t>
      </w:r>
    </w:p>
    <w:p w14:paraId="62520E06" w14:textId="77777777" w:rsidR="00CE03D7" w:rsidRDefault="007F17EA" w:rsidP="00CE03D7">
      <w:pPr>
        <w:jc w:val="both"/>
      </w:pPr>
      <w:r w:rsidRPr="007F17EA">
        <w:t xml:space="preserve">Основные характеристики и особенности использования промышленных контроллеров, промышленных компьютеров и ПЛК в области автоматизации. Сравнительные характеристики и оценки, стандартизация в области аппаратных платформ и шинных интерфейсов, современные аппаратные платформы для решения задач АТПП. Определения микроконтроллеров и промышленных контроллеров. Назначение и область применения микроконтроллеров и промышленных контроллеров. Обобщенная структурная схема микроконтроллера и промышленного контроллера. Назначение и общая характеристика отдельных устройств центрального процессора. Арифметико-логическое устройство. Регистры специального назначения. Регистры общего назначения. Абстрактная модель OSI </w:t>
      </w:r>
      <w:r w:rsidRPr="007F17EA">
        <w:lastRenderedPageBreak/>
        <w:t>для сетевых коммуникаций и разработки сетевых протоколов. Различные уровни сетевой модели OSI, взаимодействие уровней. Доступ к сетевым службам, представление и кодирование данных, управление сеансом связи, транспортный уровень, логическая адресация, физическая адресация, бинарная передача</w:t>
      </w:r>
      <w:r w:rsidR="00CE03D7">
        <w:t>.</w:t>
      </w:r>
    </w:p>
    <w:p w14:paraId="00F0DE0A" w14:textId="77777777" w:rsidR="00CE03D7" w:rsidRDefault="00B75118">
      <w:r>
        <w:br/>
      </w:r>
      <w:r>
        <w:rPr>
          <w:b/>
          <w:bCs/>
        </w:rPr>
        <w:t>Темы лекций:</w:t>
      </w:r>
      <w:r>
        <w:br/>
        <w:t xml:space="preserve">1. </w:t>
      </w:r>
      <w:r w:rsidR="007F17EA" w:rsidRPr="007F17EA">
        <w:t>Промышленные контроллеры в структуре АСУТП. Общие сведения</w:t>
      </w:r>
      <w:r>
        <w:br/>
        <w:t xml:space="preserve">2. </w:t>
      </w:r>
      <w:r w:rsidR="007F17EA" w:rsidRPr="007F17EA">
        <w:t>Централизованная структура АСУ ТП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 xml:space="preserve">1. </w:t>
      </w:r>
      <w:r w:rsidR="007F17EA" w:rsidRPr="007F17EA">
        <w:t>Промышленные контроллеры в структуре АСУТП</w:t>
      </w:r>
      <w:r>
        <w:br/>
        <w:t xml:space="preserve">2. </w:t>
      </w:r>
      <w:r w:rsidR="007F17EA" w:rsidRPr="007F17EA">
        <w:t>Данные и переменные</w:t>
      </w:r>
      <w:r>
        <w:br/>
      </w:r>
      <w:r w:rsidR="00F200E6">
        <w:t xml:space="preserve">3. </w:t>
      </w:r>
      <w:r w:rsidR="007F17EA" w:rsidRPr="007F17EA">
        <w:t>Компоненты организации программ (POU)</w:t>
      </w:r>
      <w:r w:rsidR="00F200E6">
        <w:br/>
        <w:t xml:space="preserve">4. </w:t>
      </w:r>
      <w:r w:rsidR="007F17EA" w:rsidRPr="007F17EA">
        <w:t>Структура программного обеспечения ПЛК</w:t>
      </w:r>
      <w:r w:rsidR="00F200E6"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 w:rsidR="00F200E6">
        <w:t xml:space="preserve">1. </w:t>
      </w:r>
      <w:r w:rsidR="007F17EA" w:rsidRPr="007F17EA">
        <w:t>Реализация табличной функции на языке FBD</w:t>
      </w:r>
      <w:r w:rsidR="00F200E6">
        <w:br/>
        <w:t xml:space="preserve">2. </w:t>
      </w:r>
      <w:r w:rsidR="007F17EA" w:rsidRPr="007F17EA">
        <w:t>Ввод и сравнение аналоговых сигналов. Язык ST</w:t>
      </w:r>
      <w:r w:rsidR="00F200E6">
        <w:br/>
      </w:r>
      <w:r>
        <w:br/>
      </w:r>
      <w:r>
        <w:rPr>
          <w:b/>
          <w:bCs/>
        </w:rPr>
        <w:t xml:space="preserve">Раздел 2. </w:t>
      </w:r>
      <w:r w:rsidR="007F17EA" w:rsidRPr="007F17EA">
        <w:rPr>
          <w:b/>
          <w:bCs/>
        </w:rPr>
        <w:t>Сети промышленных контроллеров</w:t>
      </w:r>
    </w:p>
    <w:p w14:paraId="3382E1A7" w14:textId="1E5A9600" w:rsidR="00CE03D7" w:rsidRDefault="007F17EA" w:rsidP="00CE03D7">
      <w:pPr>
        <w:jc w:val="both"/>
      </w:pPr>
      <w:r w:rsidRPr="007F17EA">
        <w:t xml:space="preserve">Программируемые логические контроллеры компаний Siemiens AG,  Bernecker&amp;Rainer,  Delta Electronics,  Rockwell Automation,  Schneider Electric,  Omron,  Advantech,  GE Fanuc,    НПП Автоматика-С,  Овен. Характеристики и  особенности применения в задачах автоматизации промышленного производства. Последовательный интерфейс передачи данных RS-485. Полевые шины на основе RS-485.  Протоколы ProfiBus  и ModBus. Режим последовательной передачи ModBus RTU.  Промышленные сети Industrial Ethernet,  HART, AS-Interface. Промышленная сеть CAN, виды кадров, механизм контроля ошибок, протоколы высокого уровня CAN. </w:t>
      </w:r>
      <w:r w:rsidR="005A6917" w:rsidRPr="007F17EA">
        <w:t>Понятие топологии</w:t>
      </w:r>
      <w:r w:rsidRPr="007F17EA">
        <w:t xml:space="preserve"> сети, кольцевая топология, шинная топология, звездообразная </w:t>
      </w:r>
      <w:r w:rsidR="005A6917" w:rsidRPr="007F17EA">
        <w:t>топология, древовидная</w:t>
      </w:r>
      <w:r w:rsidRPr="007F17EA">
        <w:t xml:space="preserve"> топология. Их достоинства и недостатки. Системы адресации узлов промышленной сети. Коммутация, определение маршрутов, метод коммутации пакетов, метод коммутации каналов</w:t>
      </w:r>
      <w:r w:rsidR="00B75118">
        <w:t>.</w:t>
      </w:r>
    </w:p>
    <w:p w14:paraId="3F178A1A" w14:textId="77777777" w:rsidR="007F17EA" w:rsidRDefault="00B75118" w:rsidP="007F17EA">
      <w:r>
        <w:br/>
      </w:r>
      <w:r>
        <w:rPr>
          <w:b/>
          <w:bCs/>
        </w:rPr>
        <w:t>Темы лекций:</w:t>
      </w:r>
      <w:r>
        <w:br/>
        <w:t xml:space="preserve">1. </w:t>
      </w:r>
      <w:r w:rsidR="007F17EA" w:rsidRPr="007F17EA">
        <w:t>Промышленные сети. Уровень RTU</w:t>
      </w:r>
      <w:r>
        <w:br/>
        <w:t xml:space="preserve">2. </w:t>
      </w:r>
      <w:r w:rsidR="007F17EA" w:rsidRPr="007F17EA">
        <w:t>Промышленные сети. Уровень TCP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 xml:space="preserve">1. </w:t>
      </w:r>
      <w:r w:rsidR="007F17EA" w:rsidRPr="007F17EA">
        <w:t>Радиальная конфигурация сети</w:t>
      </w:r>
      <w:r>
        <w:br/>
        <w:t xml:space="preserve">2. </w:t>
      </w:r>
      <w:r w:rsidR="007F17EA" w:rsidRPr="007F17EA">
        <w:t>Магистральная топология сети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</w:r>
      <w:r w:rsidR="00F200E6">
        <w:t xml:space="preserve">1. </w:t>
      </w:r>
      <w:r w:rsidR="007F17EA" w:rsidRPr="007F17EA">
        <w:t>Соединение по протоколу Modbus RTU</w:t>
      </w:r>
      <w:r w:rsidR="00F200E6">
        <w:br/>
        <w:t xml:space="preserve">2. </w:t>
      </w:r>
      <w:r w:rsidR="007F17EA" w:rsidRPr="007F17EA">
        <w:t>Соединение по протоколу Modbus TCP</w:t>
      </w:r>
      <w:r w:rsidR="00F200E6">
        <w:br/>
      </w:r>
      <w:r>
        <w:br/>
      </w:r>
      <w:r w:rsidR="007F17EA">
        <w:rPr>
          <w:b/>
          <w:bCs/>
        </w:rPr>
        <w:t xml:space="preserve">Раздел 3. </w:t>
      </w:r>
      <w:r w:rsidR="007F17EA" w:rsidRPr="007F17EA">
        <w:rPr>
          <w:b/>
          <w:bCs/>
        </w:rPr>
        <w:t>Программирование промышленных контроллеров</w:t>
      </w:r>
    </w:p>
    <w:p w14:paraId="0519E2E6" w14:textId="72C6F47F" w:rsidR="007F17EA" w:rsidRDefault="007F17EA" w:rsidP="007F17EA">
      <w:pPr>
        <w:jc w:val="both"/>
      </w:pPr>
      <w:r w:rsidRPr="007F17EA">
        <w:t xml:space="preserve">Разработка программного обеспечения ПЛК. Языки </w:t>
      </w:r>
      <w:r w:rsidR="00DD7F68" w:rsidRPr="007F17EA">
        <w:t>программирования IEC</w:t>
      </w:r>
      <w:r w:rsidRPr="007F17EA">
        <w:t xml:space="preserve"> 1131. Конфигурирование модулей ввода/ вывода ПЛК. Структурная схема взаимосвязи программного обеспечения устройств полевого уровня - ПЛК- SCADA. Графические языки программирования Язык релейной (лестничной) логики Ladder Diagram.  Язык функциональных блоков FBD. Язык диаграмм состояний SFC. Текстовые языки программирования. </w:t>
      </w:r>
      <w:r w:rsidR="00DD7F68" w:rsidRPr="007F17EA">
        <w:t>Язык программирования</w:t>
      </w:r>
      <w:r w:rsidRPr="007F17EA">
        <w:t xml:space="preserve"> ПЛК IL (Instruction List). Язык </w:t>
      </w:r>
      <w:r w:rsidRPr="007F17EA">
        <w:lastRenderedPageBreak/>
        <w:t xml:space="preserve">программирования ПЛК Structured Text (ST). Редактор POU. Синтаксически-управляемый редактор описания. Описание в синтаксически-управляемом режиме. Ввод программы на языках IL, LD, FBD, ST. Сохранение программы. Проверка синтаксиса Исправление ошибок. Редактирование программы. Менеджер системы Workbench. Стили и символы. Структура OPENCFC-редактора. Создание и редактирование программы. Программы </w:t>
      </w:r>
      <w:r w:rsidR="005A6917" w:rsidRPr="007F17EA">
        <w:t>отладки в</w:t>
      </w:r>
      <w:r w:rsidRPr="007F17EA">
        <w:t xml:space="preserve"> режиме онлайн. Последовательность выполнения. Изменение интерфейса блока. Составные блоки. Языковые расширения</w:t>
      </w:r>
      <w:r>
        <w:t>.</w:t>
      </w:r>
    </w:p>
    <w:p w14:paraId="4D224C73" w14:textId="77777777" w:rsidR="006F53A3" w:rsidRDefault="006F53A3"/>
    <w:p w14:paraId="37DBA8C7" w14:textId="77777777" w:rsidR="007F17EA" w:rsidRDefault="007F17EA">
      <w:r>
        <w:rPr>
          <w:b/>
          <w:bCs/>
        </w:rPr>
        <w:t>Темы лекций:</w:t>
      </w:r>
      <w:r>
        <w:br/>
        <w:t xml:space="preserve">1. </w:t>
      </w:r>
      <w:r w:rsidRPr="007F17EA">
        <w:t>Программирование промышленных контроллеров. Стандарт МЭК 61131-3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 xml:space="preserve">1. </w:t>
      </w:r>
      <w:r w:rsidRPr="007F17EA">
        <w:t>Структура программного обеспечения ПЛК</w:t>
      </w:r>
      <w:r>
        <w:br/>
        <w:t xml:space="preserve">2. </w:t>
      </w:r>
      <w:r w:rsidRPr="007F17EA">
        <w:t>Структура программного обеспечения ПЛК</w:t>
      </w:r>
    </w:p>
    <w:p w14:paraId="00E69B56" w14:textId="77777777" w:rsidR="007F17EA" w:rsidRDefault="007F17EA">
      <w:r>
        <w:t xml:space="preserve">3. </w:t>
      </w:r>
      <w:r w:rsidRPr="007F17EA">
        <w:t>Программирование промышленных контроллеров на языках LD и SFC</w:t>
      </w:r>
    </w:p>
    <w:p w14:paraId="29E1D8D5" w14:textId="77777777" w:rsidR="007F17EA" w:rsidRDefault="007F17EA">
      <w:r>
        <w:t xml:space="preserve">4. </w:t>
      </w:r>
      <w:r w:rsidRPr="007F17EA">
        <w:t>Стандартные функциональные блоки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 xml:space="preserve">1. </w:t>
      </w:r>
      <w:r w:rsidRPr="007F17EA">
        <w:t>Одноконтурная САР с ПИД регулированием</w:t>
      </w:r>
      <w:r>
        <w:br/>
        <w:t xml:space="preserve">2. </w:t>
      </w:r>
      <w:r w:rsidRPr="007F17EA">
        <w:t>Локальная система управления с графической панелью оператора</w:t>
      </w:r>
      <w:r>
        <w:br/>
      </w:r>
    </w:p>
    <w:p w14:paraId="58482BC2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63C3A8A6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6429D181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33571C9A" w14:textId="77777777" w:rsidR="006F53A3" w:rsidRDefault="00B7511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Выполнение домашних заданий, расчетно-графических работ и домашних контрольных работ</w:t>
      </w:r>
      <w:r>
        <w:br/>
        <w:t>- Подготовка к лабораторным работам, к практическим и семинарским занятиям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FF11883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4F4627E4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5175288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6A17115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A7BED86" w14:textId="559E9E07" w:rsidR="006F53A3" w:rsidRDefault="00B75118">
      <w:r>
        <w:rPr>
          <w:b/>
          <w:bCs/>
        </w:rPr>
        <w:t>Основная литература</w:t>
      </w:r>
      <w:r>
        <w:br/>
        <w:t>1. Власов, В. А. Методы оптимизации и оптимального управления : учебное пособие / В. А. Власов, А. О. Толоконский. — Москва : НИЯУ МИФИ, 2013. — 88 с. — ISBN 978-5-7262-1806-9. — Текст : электронный // Лань : электронно-библиотечная система. — URL: https://e.lanbook.com/book/75855 (дата обращения: 04.08.2020). — Режим доступа: для авториз. пользователей.</w:t>
      </w:r>
      <w:r>
        <w:br/>
        <w:t>2. Зайцев, М. Г. Методы оптимизации управления и принятия решений: примеры, задачи, кейсы : учебное пособие / М. Г. Зайцев, С. Е. Варюхин. — 5-е изд., испр. и дополн. — Москва : Дело РАНХиГС, 2017. — 640 с. — ISBN 978-5-7749-1295-7. — Текст : электронный // Лань : электронно-библиотечная система. — URL: https://e.lanbook.com/book/107423 (дата обращения: 04.08.2020). — Режим доступа: для авториз. пользователей.</w:t>
      </w:r>
      <w:r>
        <w:br/>
        <w:t xml:space="preserve">3. Мезенцев, Ю. А. Эффективные вычислительные методы решения дискретных задач </w:t>
      </w:r>
      <w:r>
        <w:lastRenderedPageBreak/>
        <w:t>оптимизации управления производственными процессами : монография / Ю. А. Мезенцев. — Новосибирск : НГТУ, 2015. — 275 с. — ISBN 978-5-7782-2689-0. — Текст : электронный // Лань : электронно-библиотечная система. — URL: https://e.lanbook.com/book/118220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Теория и методы оптимизации : учебное пособие [Электронный ресурс] / Е. А. Кочегурова; Национальный исследовательский Томский политехнический университет (ТПУ), Инсти-тут кибернетики (ИК), Кафедра автоматики и компьютерных систем (АИКС). — 1 компью-терный файл (pdf; 1.3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http://www.lib.tpu.ru/fulltext2/m/2013/m234.pdf</w:t>
      </w:r>
      <w:r>
        <w:br/>
        <w:t>2. Численные методы оптимизации : учебное пособие [Электронный ресурс] / В. И. Рейзлин; Национальный исследовательский Томский политехнический университет (ТПУ), Институт кибернетики (ИК), Кафедра информатики и проектирования систем (ИПС). — 1 компьютерный файл (pdf; 1.2 MB). — Томск: Изд-во ТПУ, 2013. — Заглавие с титульного экрана. — Доступ из корпоративной сети ТПУ. — Системные требования: Adobe Reader.. Схема доступа: http://www.lib.tpu.ru/fulltext2/m/2013/m309.pdf</w:t>
      </w:r>
      <w:r>
        <w:br/>
      </w:r>
    </w:p>
    <w:p w14:paraId="0F53FEAE" w14:textId="77777777" w:rsidR="00F60140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245E1A40" w14:textId="77777777" w:rsidR="007F17EA" w:rsidRPr="007A57C7" w:rsidRDefault="007F17EA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921D633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3223514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0FF1AFBE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45EFC02C" w14:textId="77777777" w:rsidR="00CE03D7" w:rsidRDefault="00B75118">
      <w:r>
        <w:t xml:space="preserve">1. [Электронный ресурс] Электронная библиотечная система «Консультант студента» – Режим доступа: URL. – </w:t>
      </w:r>
      <w:hyperlink r:id="rId9" w:history="1">
        <w:r w:rsidR="00CE03D7" w:rsidRPr="00B26DF9">
          <w:rPr>
            <w:rStyle w:val="ae"/>
          </w:rPr>
          <w:t>http://www.studentlibrary.ru/</w:t>
        </w:r>
      </w:hyperlink>
    </w:p>
    <w:p w14:paraId="19AC4203" w14:textId="77777777" w:rsidR="00CE03D7" w:rsidRDefault="00B75118">
      <w:r>
        <w:t xml:space="preserve">2. [Электронный ресурс] Электронная библиотечная система «Лань». – Режим доступа: URL. – </w:t>
      </w:r>
      <w:hyperlink r:id="rId10" w:history="1">
        <w:r w:rsidR="00CE03D7" w:rsidRPr="00B26DF9">
          <w:rPr>
            <w:rStyle w:val="ae"/>
          </w:rPr>
          <w:t>https://e.lanbook.com/</w:t>
        </w:r>
      </w:hyperlink>
    </w:p>
    <w:p w14:paraId="006D2165" w14:textId="77777777" w:rsidR="00CE03D7" w:rsidRDefault="00B75118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="00CE03D7" w:rsidRPr="00B26DF9">
          <w:rPr>
            <w:rStyle w:val="ae"/>
          </w:rPr>
          <w:t>http://www.studentlibrary.ru/</w:t>
        </w:r>
      </w:hyperlink>
    </w:p>
    <w:p w14:paraId="75A6CAEC" w14:textId="77777777" w:rsidR="006F53A3" w:rsidRDefault="00B75118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="00CE03D7" w:rsidRPr="00B26DF9">
          <w:rPr>
            <w:rStyle w:val="ae"/>
          </w:rPr>
          <w:t>http://znanium.com/</w:t>
        </w:r>
      </w:hyperlink>
    </w:p>
    <w:p w14:paraId="1AC3B886" w14:textId="77777777" w:rsidR="00CE03D7" w:rsidRDefault="00CE03D7"/>
    <w:p w14:paraId="618AA433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1ECA2939" w14:textId="77777777" w:rsidR="00026D70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C9C2A60" w14:textId="77777777" w:rsidR="00CE03D7" w:rsidRPr="000D2B99" w:rsidRDefault="00CE03D7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1E128755" w14:textId="77777777" w:rsidR="007F17EA" w:rsidRPr="007F17EA" w:rsidRDefault="007F17EA" w:rsidP="007F17EA">
      <w:pPr>
        <w:tabs>
          <w:tab w:val="left" w:pos="567"/>
        </w:tabs>
        <w:ind w:left="360"/>
        <w:rPr>
          <w:strike/>
          <w:lang w:val="en-US"/>
        </w:rPr>
      </w:pPr>
      <w:r w:rsidRPr="007F17EA">
        <w:rPr>
          <w:lang w:val="en-US"/>
        </w:rPr>
        <w:t xml:space="preserve">1. </w:t>
      </w:r>
      <w:r w:rsidR="00B75118" w:rsidRPr="007F17EA">
        <w:rPr>
          <w:lang w:val="en-US"/>
        </w:rPr>
        <w:t>Acrobat Reader DC and Runtime Software Distribution Agreement</w:t>
      </w:r>
      <w:r w:rsidR="00B75118" w:rsidRPr="007F17EA">
        <w:rPr>
          <w:lang w:val="en-US"/>
        </w:rPr>
        <w:br/>
        <w:t>2. Webex Meetings</w:t>
      </w:r>
      <w:r w:rsidR="00B75118" w:rsidRPr="007F17EA">
        <w:rPr>
          <w:lang w:val="en-US"/>
        </w:rPr>
        <w:br/>
        <w:t>3. Visual C++ Redistributable Package</w:t>
      </w:r>
      <w:r w:rsidR="00B75118" w:rsidRPr="007F17EA">
        <w:rPr>
          <w:lang w:val="en-US"/>
        </w:rPr>
        <w:br/>
        <w:t xml:space="preserve">4. MatLab, </w:t>
      </w:r>
      <w:r w:rsidR="00B75118">
        <w:t>компания</w:t>
      </w:r>
      <w:r w:rsidR="00B75118" w:rsidRPr="007F17EA">
        <w:rPr>
          <w:lang w:val="en-US"/>
        </w:rPr>
        <w:t xml:space="preserve">  The MathWorks</w:t>
      </w:r>
      <w:r w:rsidR="00B75118" w:rsidRPr="007F17EA">
        <w:rPr>
          <w:lang w:val="en-US"/>
        </w:rPr>
        <w:br/>
        <w:t xml:space="preserve">5. </w:t>
      </w:r>
      <w:r w:rsidR="00B75118">
        <w:t>Приложение</w:t>
      </w:r>
      <w:r w:rsidR="00B75118" w:rsidRPr="007F17EA">
        <w:rPr>
          <w:lang w:val="en-US"/>
        </w:rPr>
        <w:t xml:space="preserve"> Symbolic Math Toolbox </w:t>
      </w:r>
      <w:r w:rsidR="00B75118">
        <w:t>пакета</w:t>
      </w:r>
      <w:r w:rsidR="00B75118" w:rsidRPr="007F17EA">
        <w:rPr>
          <w:lang w:val="en-US"/>
        </w:rPr>
        <w:t xml:space="preserve"> MATLAB</w:t>
      </w:r>
      <w:r w:rsidR="00B75118" w:rsidRPr="007F17EA">
        <w:rPr>
          <w:lang w:val="en-US"/>
        </w:rPr>
        <w:br/>
        <w:t xml:space="preserve">6. </w:t>
      </w:r>
      <w:r w:rsidR="00B75118">
        <w:t>Приложение</w:t>
      </w:r>
      <w:r w:rsidR="00B75118" w:rsidRPr="007F17EA">
        <w:rPr>
          <w:lang w:val="en-US"/>
        </w:rPr>
        <w:t xml:space="preserve"> Simulink </w:t>
      </w:r>
      <w:r w:rsidR="00B75118">
        <w:t>пакета</w:t>
      </w:r>
      <w:r w:rsidR="00B75118" w:rsidRPr="007F17EA">
        <w:rPr>
          <w:lang w:val="en-US"/>
        </w:rPr>
        <w:t xml:space="preserve"> MATLAB</w:t>
      </w:r>
      <w:r w:rsidR="00B75118" w:rsidRPr="007F17EA">
        <w:rPr>
          <w:lang w:val="en-US"/>
        </w:rPr>
        <w:br/>
        <w:t>7. Microsoft Office</w:t>
      </w:r>
    </w:p>
    <w:p w14:paraId="4111B6FC" w14:textId="2A222633" w:rsidR="009A6764" w:rsidRPr="007F17EA" w:rsidRDefault="007F17EA" w:rsidP="00DD7F68">
      <w:pPr>
        <w:pStyle w:val="aff8"/>
        <w:tabs>
          <w:tab w:val="left" w:pos="993"/>
        </w:tabs>
        <w:ind w:left="360"/>
        <w:rPr>
          <w:b/>
        </w:rPr>
      </w:pPr>
      <w:r w:rsidRPr="007F17EA">
        <w:rPr>
          <w:lang w:val="en-US"/>
        </w:rPr>
        <w:t xml:space="preserve">8. CodeSys  v.2.3, </w:t>
      </w:r>
      <w:r>
        <w:t>компания</w:t>
      </w:r>
      <w:r w:rsidRPr="007F17EA">
        <w:rPr>
          <w:lang w:val="en-US"/>
        </w:rPr>
        <w:t xml:space="preserve"> 3S-Smart Software Solutions GmbH</w:t>
      </w:r>
      <w:r w:rsidRPr="007F17EA">
        <w:rPr>
          <w:lang w:val="en-US"/>
        </w:rPr>
        <w:br/>
        <w:t xml:space="preserve">9. CodeSys  v.3.5, </w:t>
      </w:r>
      <w:r>
        <w:t>компания</w:t>
      </w:r>
      <w:r w:rsidRPr="007F17EA">
        <w:rPr>
          <w:lang w:val="en-US"/>
        </w:rPr>
        <w:t xml:space="preserve"> 3S-Smart Software Solutions GmbH</w:t>
      </w:r>
      <w:r w:rsidRPr="007F17EA">
        <w:rPr>
          <w:lang w:val="en-US"/>
        </w:rPr>
        <w:br/>
        <w:t>10. TIA</w:t>
      </w:r>
      <w:r w:rsidRPr="008C39D8">
        <w:t xml:space="preserve"> </w:t>
      </w:r>
      <w:r w:rsidRPr="007F17EA">
        <w:rPr>
          <w:lang w:val="en-US"/>
        </w:rPr>
        <w:t>Portal</w:t>
      </w:r>
      <w:r w:rsidRPr="008C39D8">
        <w:t xml:space="preserve"> </w:t>
      </w:r>
      <w:r w:rsidRPr="007F17EA">
        <w:rPr>
          <w:lang w:val="en-US"/>
        </w:rPr>
        <w:t>v</w:t>
      </w:r>
      <w:r w:rsidRPr="008C39D8">
        <w:t xml:space="preserve">.15, </w:t>
      </w:r>
      <w:r>
        <w:t>компания</w:t>
      </w:r>
      <w:r w:rsidRPr="008C39D8">
        <w:t xml:space="preserve"> </w:t>
      </w:r>
      <w:r w:rsidRPr="007F17EA">
        <w:rPr>
          <w:lang w:val="en-US"/>
        </w:rPr>
        <w:t>Siemens</w:t>
      </w:r>
      <w:r w:rsidRPr="008C39D8">
        <w:br/>
      </w:r>
      <w:r w:rsidR="00B75118" w:rsidRPr="008C39D8">
        <w:br/>
      </w:r>
      <w:r w:rsidR="0032669E" w:rsidRPr="008C39D8">
        <w:rPr>
          <w:b/>
        </w:rPr>
        <w:t>7</w:t>
      </w:r>
      <w:r w:rsidR="009A6764" w:rsidRPr="008C39D8">
        <w:rPr>
          <w:b/>
        </w:rPr>
        <w:t xml:space="preserve">. </w:t>
      </w:r>
      <w:r w:rsidR="00055C36" w:rsidRPr="007F17EA">
        <w:rPr>
          <w:b/>
        </w:rPr>
        <w:t>Особые требования</w:t>
      </w:r>
      <w:r w:rsidR="00EB7921" w:rsidRPr="007F17EA">
        <w:rPr>
          <w:b/>
        </w:rPr>
        <w:t xml:space="preserve"> к материально-техническому обеспечению дисциплины </w:t>
      </w:r>
    </w:p>
    <w:p w14:paraId="5FA5B47E" w14:textId="77777777" w:rsidR="007F17EA" w:rsidRDefault="007F17EA" w:rsidP="007F17EA">
      <w:pPr>
        <w:pStyle w:val="aff8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6F53A3" w14:paraId="691C9971" w14:textId="77777777">
        <w:tc>
          <w:tcPr>
            <w:tcW w:w="0" w:type="auto"/>
          </w:tcPr>
          <w:p w14:paraId="730A2288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0" w:type="auto"/>
          </w:tcPr>
          <w:p w14:paraId="66DBB6A9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15FB69F5" w14:textId="77777777" w:rsidR="006F53A3" w:rsidRDefault="00B751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6F53A3" w14:paraId="14CFD332" w14:textId="77777777">
        <w:tc>
          <w:tcPr>
            <w:tcW w:w="0" w:type="auto"/>
          </w:tcPr>
          <w:p w14:paraId="09378229" w14:textId="77777777" w:rsidR="006F53A3" w:rsidRDefault="00B7511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18906E8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70DACBF8" w14:textId="77777777" w:rsidR="006F53A3" w:rsidRDefault="00B75118">
            <w:r>
              <w:rPr>
                <w:sz w:val="20"/>
                <w:szCs w:val="20"/>
              </w:rPr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6F53A3" w14:paraId="11172BE5" w14:textId="77777777">
        <w:tc>
          <w:tcPr>
            <w:tcW w:w="0" w:type="auto"/>
          </w:tcPr>
          <w:p w14:paraId="03E5E070" w14:textId="77777777" w:rsidR="006F53A3" w:rsidRDefault="00B7511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4DFCFCD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3933BE45" w14:textId="77777777" w:rsidR="006F53A3" w:rsidRDefault="00B75118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6F53A3" w14:paraId="2E03CEDD" w14:textId="77777777">
        <w:tc>
          <w:tcPr>
            <w:tcW w:w="0" w:type="auto"/>
          </w:tcPr>
          <w:p w14:paraId="40FBA6F7" w14:textId="77777777" w:rsidR="006F53A3" w:rsidRDefault="00B7511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141231B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AEC8054" w14:textId="77777777" w:rsidR="006F53A3" w:rsidRDefault="00B75118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6F53A3" w14:paraId="7548181F" w14:textId="77777777">
        <w:tc>
          <w:tcPr>
            <w:tcW w:w="0" w:type="auto"/>
          </w:tcPr>
          <w:p w14:paraId="6323BE8A" w14:textId="77777777" w:rsidR="006F53A3" w:rsidRDefault="00B75118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D518E32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6CC8FABD" w14:textId="77777777" w:rsidR="006F53A3" w:rsidRDefault="00B75118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6F53A3" w14:paraId="33F3077D" w14:textId="77777777">
        <w:tc>
          <w:tcPr>
            <w:tcW w:w="0" w:type="auto"/>
          </w:tcPr>
          <w:p w14:paraId="69D25A04" w14:textId="77777777" w:rsidR="006F53A3" w:rsidRDefault="00B75118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5D435ED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7925A334" w14:textId="77777777" w:rsidR="006F53A3" w:rsidRDefault="00B75118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  <w:tr w:rsidR="006F53A3" w14:paraId="3F198F10" w14:textId="77777777">
        <w:tc>
          <w:tcPr>
            <w:tcW w:w="0" w:type="auto"/>
          </w:tcPr>
          <w:p w14:paraId="0D731B28" w14:textId="77777777" w:rsidR="006F53A3" w:rsidRDefault="00B75118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13E591B8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6913FE8E" w14:textId="77777777" w:rsidR="006F53A3" w:rsidRDefault="00B75118">
            <w:r>
              <w:rPr>
                <w:sz w:val="20"/>
                <w:szCs w:val="20"/>
              </w:rPr>
              <w:t xml:space="preserve"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</w:t>
            </w:r>
            <w:r>
              <w:rPr>
                <w:sz w:val="20"/>
                <w:szCs w:val="20"/>
              </w:rPr>
              <w:lastRenderedPageBreak/>
              <w:t>шт.;Шкаф для документов - 2 шт.;Стол аудиторный - 16 шт.;</w:t>
            </w:r>
          </w:p>
        </w:tc>
      </w:tr>
      <w:tr w:rsidR="006F53A3" w14:paraId="6B2BA3E2" w14:textId="77777777">
        <w:tc>
          <w:tcPr>
            <w:tcW w:w="0" w:type="auto"/>
          </w:tcPr>
          <w:p w14:paraId="52922DDB" w14:textId="77777777" w:rsidR="006F53A3" w:rsidRDefault="00B75118"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14:paraId="4CF60A9E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160223FF" w14:textId="77777777" w:rsidR="006F53A3" w:rsidRDefault="00B75118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  <w:tr w:rsidR="006F53A3" w14:paraId="7A6B0CEA" w14:textId="77777777">
        <w:tc>
          <w:tcPr>
            <w:tcW w:w="0" w:type="auto"/>
          </w:tcPr>
          <w:p w14:paraId="043B026D" w14:textId="77777777" w:rsidR="006F53A3" w:rsidRDefault="00B75118"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6D8C3AC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203, 634028 РФ, Томская обл., г.Томск, пр-кт Ленина, д.2</w:t>
            </w:r>
          </w:p>
        </w:tc>
        <w:tc>
          <w:tcPr>
            <w:tcW w:w="0" w:type="auto"/>
          </w:tcPr>
          <w:p w14:paraId="24D7808B" w14:textId="77777777" w:rsidR="006F53A3" w:rsidRDefault="00B75118">
            <w:r>
              <w:rPr>
                <w:sz w:val="20"/>
                <w:szCs w:val="20"/>
              </w:rPr>
              <w:t>Компьютер - 12 шт.;Проекторы - 1 шт.  Доска аудиторная настенная - 1 шт.;Шкаф для одежды - 3 шт.;Стул - 52 шт.;</w:t>
            </w:r>
          </w:p>
        </w:tc>
      </w:tr>
      <w:tr w:rsidR="006F53A3" w14:paraId="2B056635" w14:textId="77777777">
        <w:tc>
          <w:tcPr>
            <w:tcW w:w="0" w:type="auto"/>
          </w:tcPr>
          <w:p w14:paraId="77DB6497" w14:textId="77777777" w:rsidR="006F53A3" w:rsidRDefault="00B75118"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6AEF12A" w14:textId="77777777" w:rsidR="006F53A3" w:rsidRDefault="00B7511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206, 634028 РФ, Томская обл., г.Томск, пр-кт Ленина, д.2</w:t>
            </w:r>
          </w:p>
        </w:tc>
        <w:tc>
          <w:tcPr>
            <w:tcW w:w="0" w:type="auto"/>
          </w:tcPr>
          <w:p w14:paraId="706698EB" w14:textId="77777777" w:rsidR="006F53A3" w:rsidRDefault="00B75118">
            <w:r>
              <w:rPr>
                <w:sz w:val="20"/>
                <w:szCs w:val="20"/>
              </w:rPr>
              <w:t>Компьютер - 2 шт.;Проекторы - 1 шт. Усилитель У 5-9 - 3 шт.;Вольтметр В 3-33 - 1 шт.;Измеритель С 6-11 - 1 шт.;Измеритель расстояния МЕЕТ МS-98 - 7 шт.;Прибор WM8-2А - 1 шт.;Блок питания Б 5-47 - 1 шт.;Вольтметр В 7-46/1 - 1 шт.;Генератор сигналов актаком AWG-4110 - 4 шт.;Мультиметр стрелочный - 5 шт.;Генератор Г 3-111 - 1 шт.;Цифровой мультиметр АКТАКОМ АМ-1097 - 1 шт.;Вольтметр В 3-57 - 2 шт.;Источник питания Б 5-49 - 1 шт.;Источник питания Б 5-48 - 1 шт.;Осцилограф С 8-17 - 2 шт.;Вольтметр В 3-49 - 2 шт.;Вольтметр универсальный профкип В7-38М - 8 шт.;Аналог.источник питания с цифр.индикацией АКТАКОМ - 5 шт.;Генератор сигналов актаком AWG-4105 - 3 шт.;Генератор Г 3-118 - 1 шт.;Источник питания Б5-47 - 6 шт.;Гигрометр Волна - 1 шт.;Мультиметр цифровой MASTECH MY68 - 5 шт.;Вольтметр Ф 5053 - 1 шт.;Вольтметр ВМС-2А - 1 шт.;Вольтметр В 7-30 - 1 шт.;Измерительная установка - 1 шт.;Ваттметр-счетчик ЦЭ7008 - 1 шт.;Селект вольтметр MVSA - 1 шт.;Мера сопротивления 3045 - 1 шт.;Дефектоскоп ПМД-70 - 1 шт.;Вольтметр В 7-22А - 1 шт.;Источник питания Б5-46 - 3 шт.; Стол аудиторный - 1 шт.;Шкаф для одежды - 1 шт.;Шкаф для документов - 2 шт.;Стул - 17 шт.;Стол лабораторный - 6 шт.;Стол компьютерный - 1 шт.;</w:t>
            </w:r>
          </w:p>
        </w:tc>
      </w:tr>
    </w:tbl>
    <w:p w14:paraId="092EDC65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65C9B9B3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46BEDA0F" w14:textId="77CA3C87" w:rsidR="00EB7921" w:rsidRPr="007F6BAB" w:rsidRDefault="00B90F45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FEFD0B" wp14:editId="7649DD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524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921" w:rsidRPr="007F6BAB">
        <w:rPr>
          <w:b/>
        </w:rPr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7C2F9F95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49A4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lastRenderedPageBreak/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EA66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3262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04DFBE10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09F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40A4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DEF2" w14:textId="77777777" w:rsidR="00EB7921" w:rsidRDefault="00EB7921" w:rsidP="00F77D66">
            <w:pPr>
              <w:jc w:val="both"/>
            </w:pPr>
          </w:p>
        </w:tc>
      </w:tr>
      <w:tr w:rsidR="00EB7921" w14:paraId="1BA5D639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1E9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4CB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06F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D74802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0DC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EA5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751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92DCED8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CDC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5BA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FCF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2F88FBE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02C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124A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68B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5353785" w14:textId="77777777" w:rsidR="00AB2F3A" w:rsidRPr="00900670" w:rsidRDefault="00AB2F3A" w:rsidP="00EB7921">
      <w:pPr>
        <w:jc w:val="both"/>
      </w:pPr>
    </w:p>
    <w:sectPr w:rsidR="00AB2F3A" w:rsidRPr="00900670" w:rsidSect="00CE03D7">
      <w:headerReference w:type="default" r:id="rId14"/>
      <w:type w:val="continuous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54E1B" w14:textId="77777777" w:rsidR="001A518F" w:rsidRDefault="001A518F" w:rsidP="009A6764">
      <w:r>
        <w:separator/>
      </w:r>
    </w:p>
  </w:endnote>
  <w:endnote w:type="continuationSeparator" w:id="0">
    <w:p w14:paraId="53D8858F" w14:textId="77777777" w:rsidR="001A518F" w:rsidRDefault="001A518F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4FE7" w14:textId="77777777" w:rsidR="001A518F" w:rsidRDefault="001A518F" w:rsidP="009A6764">
      <w:r>
        <w:separator/>
      </w:r>
    </w:p>
  </w:footnote>
  <w:footnote w:type="continuationSeparator" w:id="0">
    <w:p w14:paraId="3A538564" w14:textId="77777777" w:rsidR="001A518F" w:rsidRDefault="001A518F" w:rsidP="009A6764">
      <w:r>
        <w:continuationSeparator/>
      </w:r>
    </w:p>
  </w:footnote>
  <w:footnote w:id="1">
    <w:p w14:paraId="3D0F5497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A4A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DF1AD0"/>
    <w:multiLevelType w:val="hybridMultilevel"/>
    <w:tmpl w:val="063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1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4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5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5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 w15:restartNumberingAfterBreak="0">
    <w:nsid w:val="7D852725"/>
    <w:multiLevelType w:val="hybridMultilevel"/>
    <w:tmpl w:val="4010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31"/>
  </w:num>
  <w:num w:numId="8">
    <w:abstractNumId w:val="28"/>
  </w:num>
  <w:num w:numId="9">
    <w:abstractNumId w:val="19"/>
  </w:num>
  <w:num w:numId="10">
    <w:abstractNumId w:val="34"/>
  </w:num>
  <w:num w:numId="11">
    <w:abstractNumId w:val="32"/>
  </w:num>
  <w:num w:numId="12">
    <w:abstractNumId w:val="36"/>
  </w:num>
  <w:num w:numId="13">
    <w:abstractNumId w:val="23"/>
  </w:num>
  <w:num w:numId="14">
    <w:abstractNumId w:val="17"/>
  </w:num>
  <w:num w:numId="15">
    <w:abstractNumId w:val="0"/>
  </w:num>
  <w:num w:numId="16">
    <w:abstractNumId w:val="18"/>
  </w:num>
  <w:num w:numId="17">
    <w:abstractNumId w:val="20"/>
  </w:num>
  <w:num w:numId="18">
    <w:abstractNumId w:val="21"/>
  </w:num>
  <w:num w:numId="19">
    <w:abstractNumId w:val="7"/>
  </w:num>
  <w:num w:numId="20">
    <w:abstractNumId w:val="15"/>
  </w:num>
  <w:num w:numId="21">
    <w:abstractNumId w:val="26"/>
  </w:num>
  <w:num w:numId="22">
    <w:abstractNumId w:val="27"/>
  </w:num>
  <w:num w:numId="23">
    <w:abstractNumId w:val="24"/>
  </w:num>
  <w:num w:numId="24">
    <w:abstractNumId w:val="9"/>
  </w:num>
  <w:num w:numId="25">
    <w:abstractNumId w:val="25"/>
  </w:num>
  <w:num w:numId="26">
    <w:abstractNumId w:val="4"/>
  </w:num>
  <w:num w:numId="27">
    <w:abstractNumId w:val="22"/>
  </w:num>
  <w:num w:numId="28">
    <w:abstractNumId w:val="33"/>
  </w:num>
  <w:num w:numId="29">
    <w:abstractNumId w:val="8"/>
  </w:num>
  <w:num w:numId="30">
    <w:abstractNumId w:val="30"/>
  </w:num>
  <w:num w:numId="31">
    <w:abstractNumId w:val="6"/>
  </w:num>
  <w:num w:numId="32">
    <w:abstractNumId w:val="16"/>
  </w:num>
  <w:num w:numId="33">
    <w:abstractNumId w:val="14"/>
  </w:num>
  <w:num w:numId="34">
    <w:abstractNumId w:val="13"/>
  </w:num>
  <w:num w:numId="35">
    <w:abstractNumId w:val="29"/>
  </w:num>
  <w:num w:numId="36">
    <w:abstractNumId w:val="5"/>
  </w:num>
  <w:num w:numId="37">
    <w:abstractNumId w:val="38"/>
  </w:num>
  <w:num w:numId="38">
    <w:abstractNumId w:val="10"/>
  </w:num>
  <w:num w:numId="39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808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18F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3FA8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D79ED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0A9A"/>
    <w:rsid w:val="002F0CE7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A91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336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0AD7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149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2BD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506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035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3F73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A6917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176F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10F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67A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A3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BFB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17EA"/>
    <w:rsid w:val="007F2862"/>
    <w:rsid w:val="007F2885"/>
    <w:rsid w:val="007F3083"/>
    <w:rsid w:val="007F34CE"/>
    <w:rsid w:val="007F3EB9"/>
    <w:rsid w:val="007F600F"/>
    <w:rsid w:val="007F602C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4D21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9D8"/>
    <w:rsid w:val="008C3B24"/>
    <w:rsid w:val="008C3B30"/>
    <w:rsid w:val="008C48E9"/>
    <w:rsid w:val="008C4D13"/>
    <w:rsid w:val="008C53C0"/>
    <w:rsid w:val="008C5487"/>
    <w:rsid w:val="008C5519"/>
    <w:rsid w:val="008C55D9"/>
    <w:rsid w:val="008C565E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D9D"/>
    <w:rsid w:val="009C0F68"/>
    <w:rsid w:val="009C1287"/>
    <w:rsid w:val="009C16FD"/>
    <w:rsid w:val="009C1BE0"/>
    <w:rsid w:val="009C2667"/>
    <w:rsid w:val="009C2BA5"/>
    <w:rsid w:val="009C31AB"/>
    <w:rsid w:val="009C325C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9B7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19F0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0B7C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0E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11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0CBA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0F45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3D7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6173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0DAC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17DCE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442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D7F68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4914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0E6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3F09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32F3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2FB4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F79B"/>
  <w15:docId w15:val="{03F6B303-A242-42FD-8447-9B9C8A29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7F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CEB6-FB41-4898-AE68-6FB03095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6</cp:revision>
  <cp:lastPrinted>2017-04-14T07:50:00Z</cp:lastPrinted>
  <dcterms:created xsi:type="dcterms:W3CDTF">2021-02-03T13:57:00Z</dcterms:created>
  <dcterms:modified xsi:type="dcterms:W3CDTF">2021-05-06T03:32:00Z</dcterms:modified>
</cp:coreProperties>
</file>