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9860" w14:textId="3C6A71E8" w:rsidR="005C5AAC" w:rsidRDefault="00DA1BB3" w:rsidP="00110550">
      <w:pPr>
        <w:pStyle w:val="1"/>
        <w:rPr>
          <w:szCs w:val="24"/>
        </w:rPr>
      </w:pPr>
      <w:bookmarkStart w:id="0" w:name="_GoBack"/>
      <w:r w:rsidRPr="00DA1BB3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053D854" wp14:editId="2A08170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800" cy="10648800"/>
            <wp:effectExtent l="0" t="0" r="9525" b="635"/>
            <wp:wrapSquare wrapText="bothSides"/>
            <wp:docPr id="3" name="Рисунок 3" descr="C:\Users\smike\Downloads\smike_2021-05-06_10-17-36\smike_2021-05-06_10-17-3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0" cy="10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397D272" w14:textId="3FE18E23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727102A1" w14:textId="77777777" w:rsidR="00110550" w:rsidRPr="000D2B99" w:rsidRDefault="00110550" w:rsidP="00110550">
      <w:pPr>
        <w:ind w:firstLine="567"/>
        <w:jc w:val="both"/>
      </w:pPr>
    </w:p>
    <w:p w14:paraId="747EC290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4285"/>
        <w:gridCol w:w="849"/>
        <w:gridCol w:w="3054"/>
      </w:tblGrid>
      <w:tr w:rsidR="00C70C02" w14:paraId="27C5E57B" w14:textId="77777777">
        <w:tc>
          <w:tcPr>
            <w:tcW w:w="0" w:type="auto"/>
            <w:vMerge w:val="restart"/>
          </w:tcPr>
          <w:p w14:paraId="3DFAF3B1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F639DFF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BB13188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70C02" w14:paraId="6C7F00A1" w14:textId="77777777">
        <w:tc>
          <w:tcPr>
            <w:tcW w:w="0" w:type="auto"/>
            <w:vMerge/>
          </w:tcPr>
          <w:p w14:paraId="6E016690" w14:textId="77777777" w:rsidR="00C70C02" w:rsidRDefault="00C70C02"/>
        </w:tc>
        <w:tc>
          <w:tcPr>
            <w:tcW w:w="0" w:type="auto"/>
            <w:vMerge/>
          </w:tcPr>
          <w:p w14:paraId="46C89C12" w14:textId="77777777" w:rsidR="00C70C02" w:rsidRDefault="00C70C02"/>
        </w:tc>
        <w:tc>
          <w:tcPr>
            <w:tcW w:w="0" w:type="auto"/>
          </w:tcPr>
          <w:p w14:paraId="19183ED3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22EE7CA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02C9E" w14:paraId="59AF7427" w14:textId="77777777">
        <w:tc>
          <w:tcPr>
            <w:tcW w:w="0" w:type="auto"/>
            <w:vMerge w:val="restart"/>
          </w:tcPr>
          <w:p w14:paraId="5F480EEE" w14:textId="77777777" w:rsidR="00E02C9E" w:rsidRPr="00E02C9E" w:rsidRDefault="00E02C9E" w:rsidP="00E02C9E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6A71B6C5" w14:textId="77777777" w:rsidR="00E02C9E" w:rsidRPr="00E02C9E" w:rsidRDefault="00E02C9E" w:rsidP="00E02C9E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77D9C81" w14:textId="77777777" w:rsidR="00E02C9E" w:rsidRPr="00E02C9E" w:rsidRDefault="00E02C9E" w:rsidP="00E0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ПК(У)-1.В3</w:t>
            </w:r>
          </w:p>
        </w:tc>
        <w:tc>
          <w:tcPr>
            <w:tcW w:w="0" w:type="auto"/>
          </w:tcPr>
          <w:p w14:paraId="18E9BAC9" w14:textId="77777777" w:rsidR="00E02C9E" w:rsidRPr="00E02C9E" w:rsidRDefault="00E02C9E" w:rsidP="00E02C9E">
            <w:pPr>
              <w:rPr>
                <w:b/>
                <w:bCs/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 xml:space="preserve">опыт составления технического задания на разработку схемотехнических и алгоритмических решений, выбор аппаратных средств для проектирования автоматизированных систем </w:t>
            </w:r>
          </w:p>
        </w:tc>
      </w:tr>
      <w:tr w:rsidR="00E02C9E" w14:paraId="5B57E206" w14:textId="77777777">
        <w:tc>
          <w:tcPr>
            <w:tcW w:w="0" w:type="auto"/>
            <w:vMerge/>
          </w:tcPr>
          <w:p w14:paraId="3B07F2C8" w14:textId="77777777" w:rsidR="00E02C9E" w:rsidRPr="00E02C9E" w:rsidRDefault="00E02C9E" w:rsidP="00E02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AF9AABD" w14:textId="77777777" w:rsidR="00E02C9E" w:rsidRPr="00E02C9E" w:rsidRDefault="00E02C9E" w:rsidP="00E02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17E476" w14:textId="77777777" w:rsidR="00E02C9E" w:rsidRPr="00E02C9E" w:rsidRDefault="00E02C9E" w:rsidP="00E02C9E">
            <w:pPr>
              <w:jc w:val="center"/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ПК(У)-1.У3</w:t>
            </w:r>
          </w:p>
        </w:tc>
        <w:tc>
          <w:tcPr>
            <w:tcW w:w="0" w:type="auto"/>
          </w:tcPr>
          <w:p w14:paraId="0AA44781" w14:textId="77777777" w:rsidR="00E02C9E" w:rsidRPr="00E02C9E" w:rsidRDefault="00E02C9E" w:rsidP="00E02C9E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 xml:space="preserve">разрабатывать, проектировать, настраивать и исследовать автоматизированные системы </w:t>
            </w:r>
          </w:p>
        </w:tc>
      </w:tr>
      <w:tr w:rsidR="00E02C9E" w14:paraId="174BBA36" w14:textId="77777777">
        <w:tc>
          <w:tcPr>
            <w:tcW w:w="0" w:type="auto"/>
            <w:vMerge/>
          </w:tcPr>
          <w:p w14:paraId="5586E8EE" w14:textId="77777777" w:rsidR="00E02C9E" w:rsidRPr="00E02C9E" w:rsidRDefault="00E02C9E" w:rsidP="00E02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A2C9C1" w14:textId="77777777" w:rsidR="00E02C9E" w:rsidRPr="00E02C9E" w:rsidRDefault="00E02C9E" w:rsidP="00E02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22BC0C" w14:textId="77777777" w:rsidR="00E02C9E" w:rsidRPr="00E02C9E" w:rsidRDefault="00E02C9E" w:rsidP="00E02C9E">
            <w:pPr>
              <w:jc w:val="center"/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ПК(У)-1.З3</w:t>
            </w:r>
          </w:p>
        </w:tc>
        <w:tc>
          <w:tcPr>
            <w:tcW w:w="0" w:type="auto"/>
          </w:tcPr>
          <w:p w14:paraId="5A94BE0C" w14:textId="77777777" w:rsidR="00E02C9E" w:rsidRPr="00E02C9E" w:rsidRDefault="00E02C9E" w:rsidP="00E02C9E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в автоматизированных системах </w:t>
            </w:r>
          </w:p>
        </w:tc>
      </w:tr>
      <w:tr w:rsidR="00E02C9E" w14:paraId="613CB3B9" w14:textId="77777777">
        <w:tc>
          <w:tcPr>
            <w:tcW w:w="0" w:type="auto"/>
            <w:vMerge w:val="restart"/>
          </w:tcPr>
          <w:p w14:paraId="4F337A04" w14:textId="77777777" w:rsidR="00E02C9E" w:rsidRPr="00E02C9E" w:rsidRDefault="00E02C9E" w:rsidP="00E02C9E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04DCC17A" w14:textId="77777777" w:rsidR="00E02C9E" w:rsidRPr="00E02C9E" w:rsidRDefault="00E02C9E" w:rsidP="00E02C9E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23F70684" w14:textId="77777777" w:rsidR="00E02C9E" w:rsidRPr="00E02C9E" w:rsidRDefault="00E02C9E" w:rsidP="00E02C9E">
            <w:pPr>
              <w:jc w:val="center"/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ПК(У)-3.В2</w:t>
            </w:r>
          </w:p>
        </w:tc>
        <w:tc>
          <w:tcPr>
            <w:tcW w:w="0" w:type="auto"/>
          </w:tcPr>
          <w:p w14:paraId="56C1BB56" w14:textId="77777777" w:rsidR="00E02C9E" w:rsidRPr="00E02C9E" w:rsidRDefault="00E02C9E" w:rsidP="00E02C9E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E02C9E" w14:paraId="0331C2CC" w14:textId="77777777">
        <w:tc>
          <w:tcPr>
            <w:tcW w:w="0" w:type="auto"/>
            <w:vMerge/>
          </w:tcPr>
          <w:p w14:paraId="70C7A61B" w14:textId="77777777" w:rsidR="00E02C9E" w:rsidRPr="00E02C9E" w:rsidRDefault="00E02C9E" w:rsidP="00E02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3C5B36" w14:textId="77777777" w:rsidR="00E02C9E" w:rsidRPr="00E02C9E" w:rsidRDefault="00E02C9E" w:rsidP="00E02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83F4C4" w14:textId="77777777" w:rsidR="00E02C9E" w:rsidRPr="00E02C9E" w:rsidRDefault="00E02C9E" w:rsidP="00E02C9E">
            <w:pPr>
              <w:jc w:val="center"/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ПК(У)-3.У2</w:t>
            </w:r>
          </w:p>
        </w:tc>
        <w:tc>
          <w:tcPr>
            <w:tcW w:w="0" w:type="auto"/>
          </w:tcPr>
          <w:p w14:paraId="1551EE5A" w14:textId="77777777" w:rsidR="00E02C9E" w:rsidRPr="00E02C9E" w:rsidRDefault="00E02C9E" w:rsidP="00E02C9E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E02C9E" w14:paraId="2D4BEE6F" w14:textId="77777777">
        <w:tc>
          <w:tcPr>
            <w:tcW w:w="0" w:type="auto"/>
            <w:vMerge/>
          </w:tcPr>
          <w:p w14:paraId="270AC641" w14:textId="77777777" w:rsidR="00E02C9E" w:rsidRPr="00E02C9E" w:rsidRDefault="00E02C9E" w:rsidP="00E02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6483A8" w14:textId="77777777" w:rsidR="00E02C9E" w:rsidRPr="00E02C9E" w:rsidRDefault="00E02C9E" w:rsidP="00E02C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1B9EEC" w14:textId="77777777" w:rsidR="00E02C9E" w:rsidRPr="00E02C9E" w:rsidRDefault="00E02C9E" w:rsidP="00E02C9E">
            <w:pPr>
              <w:jc w:val="center"/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>ПК(У)-3.З2</w:t>
            </w:r>
          </w:p>
        </w:tc>
        <w:tc>
          <w:tcPr>
            <w:tcW w:w="0" w:type="auto"/>
          </w:tcPr>
          <w:p w14:paraId="18AC83E0" w14:textId="77777777" w:rsidR="00E02C9E" w:rsidRPr="00E02C9E" w:rsidRDefault="00E02C9E" w:rsidP="00E02C9E">
            <w:pPr>
              <w:rPr>
                <w:sz w:val="20"/>
                <w:szCs w:val="20"/>
              </w:rPr>
            </w:pPr>
            <w:r w:rsidRPr="00E02C9E">
              <w:rPr>
                <w:sz w:val="20"/>
                <w:szCs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5506EBCB" w14:textId="77777777" w:rsidR="00110550" w:rsidRDefault="00110550" w:rsidP="00110550">
      <w:pPr>
        <w:jc w:val="both"/>
      </w:pPr>
    </w:p>
    <w:p w14:paraId="1B068926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4C8252F" w14:textId="77777777" w:rsidR="00110550" w:rsidRPr="000D2B99" w:rsidRDefault="00110550" w:rsidP="00110550">
      <w:pPr>
        <w:ind w:firstLine="567"/>
        <w:jc w:val="both"/>
      </w:pPr>
    </w:p>
    <w:p w14:paraId="6D47669F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6738C6D7" w14:textId="77777777" w:rsidR="00110550" w:rsidRPr="000D2B99" w:rsidRDefault="00110550" w:rsidP="00110550">
      <w:pPr>
        <w:ind w:firstLine="567"/>
        <w:jc w:val="both"/>
      </w:pPr>
    </w:p>
    <w:p w14:paraId="0831014C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5B0B7642" w14:textId="77777777" w:rsidR="00774EF8" w:rsidRDefault="00774EF8" w:rsidP="00774EF8">
      <w:pPr>
        <w:ind w:firstLine="600"/>
        <w:jc w:val="both"/>
      </w:pPr>
    </w:p>
    <w:p w14:paraId="61C49DE9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25"/>
        <w:gridCol w:w="7263"/>
        <w:gridCol w:w="1434"/>
      </w:tblGrid>
      <w:tr w:rsidR="00C70C02" w14:paraId="6E5B545B" w14:textId="77777777">
        <w:tc>
          <w:tcPr>
            <w:tcW w:w="0" w:type="auto"/>
            <w:gridSpan w:val="2"/>
          </w:tcPr>
          <w:p w14:paraId="4EEAEEFA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5DEC5E9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C70C02" w14:paraId="10A3C84B" w14:textId="77777777" w:rsidTr="00802797">
        <w:tc>
          <w:tcPr>
            <w:tcW w:w="483" w:type="pct"/>
          </w:tcPr>
          <w:p w14:paraId="40C029A9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788" w:type="pct"/>
          </w:tcPr>
          <w:p w14:paraId="270B02F3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6C7CF3D9" w14:textId="77777777" w:rsidR="00C70C02" w:rsidRDefault="00C70C02"/>
        </w:tc>
      </w:tr>
      <w:tr w:rsidR="0096722E" w14:paraId="47788766" w14:textId="77777777" w:rsidTr="00802797">
        <w:tc>
          <w:tcPr>
            <w:tcW w:w="483" w:type="pct"/>
          </w:tcPr>
          <w:p w14:paraId="689C3B62" w14:textId="77777777" w:rsidR="0096722E" w:rsidRDefault="0096722E" w:rsidP="0096722E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788" w:type="pct"/>
          </w:tcPr>
          <w:p w14:paraId="4C9F0BCF" w14:textId="73239AD5" w:rsidR="0096722E" w:rsidRDefault="0096722E" w:rsidP="0096722E">
            <w:r w:rsidRPr="006A5790">
              <w:rPr>
                <w:sz w:val="20"/>
                <w:szCs w:val="20"/>
              </w:rPr>
              <w:t>способность применять новые образовательные технологии, включая системы компьютерного и дистанционного обучения</w:t>
            </w:r>
          </w:p>
        </w:tc>
        <w:tc>
          <w:tcPr>
            <w:tcW w:w="0" w:type="auto"/>
          </w:tcPr>
          <w:p w14:paraId="0C94E742" w14:textId="38674C9F" w:rsidR="0096722E" w:rsidRDefault="0096722E" w:rsidP="0096722E">
            <w:pPr>
              <w:jc w:val="center"/>
            </w:pPr>
            <w:r w:rsidRPr="006A5790">
              <w:rPr>
                <w:sz w:val="20"/>
                <w:szCs w:val="20"/>
              </w:rPr>
              <w:t>ПК(У)-1</w:t>
            </w:r>
          </w:p>
        </w:tc>
      </w:tr>
      <w:tr w:rsidR="0096722E" w14:paraId="01D6ED55" w14:textId="77777777" w:rsidTr="00303175">
        <w:tc>
          <w:tcPr>
            <w:tcW w:w="483" w:type="pct"/>
          </w:tcPr>
          <w:p w14:paraId="365BBB23" w14:textId="77777777" w:rsidR="0096722E" w:rsidRDefault="0096722E" w:rsidP="0096722E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788" w:type="pct"/>
          </w:tcPr>
          <w:p w14:paraId="7826FC9C" w14:textId="28A652C4" w:rsidR="0096722E" w:rsidRDefault="0096722E" w:rsidP="0096722E">
            <w:r w:rsidRPr="006A5790">
              <w:rPr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0" w:type="auto"/>
          </w:tcPr>
          <w:p w14:paraId="0AB5F725" w14:textId="1F971EB5" w:rsidR="0096722E" w:rsidRDefault="0096722E" w:rsidP="0096722E">
            <w:pPr>
              <w:jc w:val="center"/>
            </w:pPr>
            <w:r w:rsidRPr="006A5790">
              <w:rPr>
                <w:sz w:val="20"/>
                <w:szCs w:val="20"/>
              </w:rPr>
              <w:t>ПК(У)-1</w:t>
            </w:r>
          </w:p>
        </w:tc>
      </w:tr>
      <w:tr w:rsidR="0096722E" w14:paraId="142DE1B4" w14:textId="77777777" w:rsidTr="00802797">
        <w:tc>
          <w:tcPr>
            <w:tcW w:w="483" w:type="pct"/>
          </w:tcPr>
          <w:p w14:paraId="75EF2546" w14:textId="77777777" w:rsidR="0096722E" w:rsidRDefault="0096722E" w:rsidP="0096722E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788" w:type="pct"/>
          </w:tcPr>
          <w:p w14:paraId="7275EABC" w14:textId="247209AD" w:rsidR="0096722E" w:rsidRDefault="0096722E" w:rsidP="0096722E">
            <w:r w:rsidRPr="006A5790">
              <w:rPr>
                <w:sz w:val="20"/>
                <w:szCs w:val="20"/>
              </w:rPr>
              <w:t>способность применять новые образовательные технологии, включая системы компьютерного и дистанционного обучения</w:t>
            </w:r>
          </w:p>
        </w:tc>
        <w:tc>
          <w:tcPr>
            <w:tcW w:w="0" w:type="auto"/>
          </w:tcPr>
          <w:p w14:paraId="30BB1553" w14:textId="392671CA" w:rsidR="0096722E" w:rsidRDefault="0096722E" w:rsidP="0096722E">
            <w:pPr>
              <w:jc w:val="center"/>
            </w:pPr>
            <w:r w:rsidRPr="006A5790">
              <w:rPr>
                <w:sz w:val="20"/>
                <w:szCs w:val="20"/>
              </w:rPr>
              <w:t>ПК(У)-3</w:t>
            </w:r>
          </w:p>
        </w:tc>
      </w:tr>
      <w:tr w:rsidR="0096722E" w14:paraId="0C350850" w14:textId="77777777" w:rsidTr="009A328F">
        <w:tc>
          <w:tcPr>
            <w:tcW w:w="483" w:type="pct"/>
          </w:tcPr>
          <w:p w14:paraId="3F3873FB" w14:textId="77777777" w:rsidR="0096722E" w:rsidRDefault="0096722E" w:rsidP="0096722E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788" w:type="pct"/>
          </w:tcPr>
          <w:p w14:paraId="73C649DC" w14:textId="70B30FD7" w:rsidR="0096722E" w:rsidRDefault="0096722E" w:rsidP="0096722E">
            <w:r w:rsidRPr="006A5790">
              <w:rPr>
                <w:sz w:val="20"/>
                <w:szCs w:val="20"/>
              </w:rPr>
              <w:t xml:space="preserve">способность разрабатывать функциональную, логическую и техническую </w:t>
            </w:r>
            <w:r w:rsidRPr="006A5790">
              <w:rPr>
                <w:sz w:val="20"/>
                <w:szCs w:val="20"/>
              </w:rPr>
              <w:lastRenderedPageBreak/>
              <w:t>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90C696C" w14:textId="0FEA4E2D" w:rsidR="0096722E" w:rsidRDefault="0096722E" w:rsidP="0096722E">
            <w:pPr>
              <w:jc w:val="center"/>
            </w:pPr>
            <w:r w:rsidRPr="006A5790">
              <w:rPr>
                <w:sz w:val="20"/>
                <w:szCs w:val="20"/>
              </w:rPr>
              <w:lastRenderedPageBreak/>
              <w:t>ПК(У)-3</w:t>
            </w:r>
          </w:p>
        </w:tc>
      </w:tr>
      <w:tr w:rsidR="0096722E" w14:paraId="04808F3D" w14:textId="77777777" w:rsidTr="00D07B63">
        <w:tc>
          <w:tcPr>
            <w:tcW w:w="483" w:type="pct"/>
          </w:tcPr>
          <w:p w14:paraId="698CA1C1" w14:textId="77777777" w:rsidR="0096722E" w:rsidRDefault="0096722E" w:rsidP="0096722E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788" w:type="pct"/>
          </w:tcPr>
          <w:p w14:paraId="532647E6" w14:textId="7F286B7D" w:rsidR="0096722E" w:rsidRDefault="0096722E" w:rsidP="0096722E">
            <w:r w:rsidRPr="006A5790">
              <w:rPr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0" w:type="auto"/>
          </w:tcPr>
          <w:p w14:paraId="7EA113C6" w14:textId="2ACCD161" w:rsidR="0096722E" w:rsidRDefault="0096722E" w:rsidP="0096722E">
            <w:pPr>
              <w:jc w:val="center"/>
            </w:pPr>
            <w:r w:rsidRPr="006A5790">
              <w:rPr>
                <w:sz w:val="20"/>
                <w:szCs w:val="20"/>
              </w:rPr>
              <w:t>ПК(У)-3</w:t>
            </w:r>
          </w:p>
        </w:tc>
      </w:tr>
      <w:tr w:rsidR="0096722E" w14:paraId="585FAC78" w14:textId="77777777" w:rsidTr="00802797">
        <w:tc>
          <w:tcPr>
            <w:tcW w:w="483" w:type="pct"/>
          </w:tcPr>
          <w:p w14:paraId="5303D7D3" w14:textId="77777777" w:rsidR="0096722E" w:rsidRDefault="0096722E" w:rsidP="0096722E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788" w:type="pct"/>
          </w:tcPr>
          <w:p w14:paraId="557B8A20" w14:textId="3FB03C0A" w:rsidR="0096722E" w:rsidRDefault="0096722E" w:rsidP="0096722E">
            <w:r w:rsidRPr="006A5790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7F6ECA9C" w14:textId="72AC3F53" w:rsidR="0096722E" w:rsidRDefault="0096722E" w:rsidP="0096722E">
            <w:pPr>
              <w:jc w:val="center"/>
            </w:pPr>
            <w:r w:rsidRPr="006A5790">
              <w:rPr>
                <w:sz w:val="20"/>
                <w:szCs w:val="20"/>
              </w:rPr>
              <w:t>ПК(У)-3</w:t>
            </w:r>
          </w:p>
        </w:tc>
      </w:tr>
      <w:tr w:rsidR="0096722E" w14:paraId="5C0EFC3E" w14:textId="77777777" w:rsidTr="00802797">
        <w:tc>
          <w:tcPr>
            <w:tcW w:w="483" w:type="pct"/>
          </w:tcPr>
          <w:p w14:paraId="696863B7" w14:textId="77777777" w:rsidR="0096722E" w:rsidRDefault="0096722E" w:rsidP="0096722E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788" w:type="pct"/>
          </w:tcPr>
          <w:p w14:paraId="64C64170" w14:textId="6C54576D" w:rsidR="0096722E" w:rsidRDefault="0096722E" w:rsidP="0096722E">
            <w:r w:rsidRPr="006A5790">
              <w:rPr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24C95D5A" w14:textId="067B0D20" w:rsidR="0096722E" w:rsidRDefault="0096722E" w:rsidP="0096722E">
            <w:pPr>
              <w:jc w:val="center"/>
            </w:pPr>
            <w:r w:rsidRPr="006A5790">
              <w:rPr>
                <w:sz w:val="20"/>
                <w:szCs w:val="20"/>
              </w:rPr>
              <w:t>ПК(У)-3</w:t>
            </w:r>
          </w:p>
        </w:tc>
      </w:tr>
    </w:tbl>
    <w:p w14:paraId="45EFB95B" w14:textId="77777777" w:rsidR="00774EF8" w:rsidRDefault="00774EF8" w:rsidP="00774EF8">
      <w:pPr>
        <w:pStyle w:val="1"/>
        <w:jc w:val="left"/>
        <w:rPr>
          <w:szCs w:val="24"/>
        </w:rPr>
      </w:pPr>
    </w:p>
    <w:p w14:paraId="18A6A1F1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3A10EDC0" w14:textId="77777777" w:rsidR="00802797" w:rsidRPr="00B96D3D" w:rsidRDefault="00802797" w:rsidP="00B96D3D">
      <w:pPr>
        <w:rPr>
          <w:lang w:eastAsia="ja-JP"/>
        </w:rPr>
      </w:pPr>
    </w:p>
    <w:p w14:paraId="367DA9E7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DEBE3E1" w14:textId="77777777" w:rsidR="00AC4C4F" w:rsidRPr="00AC4C4F" w:rsidRDefault="00AC4C4F" w:rsidP="00EB7921">
      <w:pPr>
        <w:rPr>
          <w:lang w:eastAsia="ja-JP"/>
        </w:rPr>
      </w:pPr>
    </w:p>
    <w:p w14:paraId="2D91E3DD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65"/>
        <w:gridCol w:w="2559"/>
        <w:gridCol w:w="2014"/>
        <w:gridCol w:w="1284"/>
      </w:tblGrid>
      <w:tr w:rsidR="00C70C02" w14:paraId="20B685DE" w14:textId="77777777">
        <w:tc>
          <w:tcPr>
            <w:tcW w:w="0" w:type="auto"/>
          </w:tcPr>
          <w:p w14:paraId="50DF66CE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577DEA7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02A58324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2A4A0B8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C70C02" w14:paraId="4D21E38F" w14:textId="77777777">
        <w:tc>
          <w:tcPr>
            <w:tcW w:w="0" w:type="auto"/>
            <w:vMerge w:val="restart"/>
          </w:tcPr>
          <w:p w14:paraId="153A6A05" w14:textId="77777777" w:rsidR="00C70C02" w:rsidRDefault="007265E7">
            <w:r>
              <w:rPr>
                <w:sz w:val="20"/>
                <w:szCs w:val="20"/>
              </w:rPr>
              <w:t>Раздел 1. Основы теории интеллектуального управления. Экспертные системы управления</w:t>
            </w:r>
          </w:p>
        </w:tc>
        <w:tc>
          <w:tcPr>
            <w:tcW w:w="0" w:type="auto"/>
            <w:vMerge w:val="restart"/>
          </w:tcPr>
          <w:p w14:paraId="7D020985" w14:textId="77777777" w:rsidR="00802797" w:rsidRDefault="0072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РД-2, РД-4, РД-1, РД-5, </w:t>
            </w:r>
          </w:p>
          <w:p w14:paraId="52342D00" w14:textId="77777777" w:rsidR="00C70C02" w:rsidRDefault="007265E7">
            <w:pPr>
              <w:jc w:val="center"/>
            </w:pPr>
            <w:r>
              <w:rPr>
                <w:sz w:val="20"/>
                <w:szCs w:val="20"/>
              </w:rPr>
              <w:t>РД-6, РД-3, РД-7</w:t>
            </w:r>
          </w:p>
        </w:tc>
        <w:tc>
          <w:tcPr>
            <w:tcW w:w="0" w:type="auto"/>
          </w:tcPr>
          <w:p w14:paraId="36AF323E" w14:textId="77777777" w:rsidR="00C70C02" w:rsidRDefault="007265E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A2734CF" w14:textId="77777777" w:rsidR="00C70C02" w:rsidRDefault="007265E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70C02" w14:paraId="6FA601F8" w14:textId="77777777">
        <w:tc>
          <w:tcPr>
            <w:tcW w:w="0" w:type="auto"/>
            <w:vMerge/>
          </w:tcPr>
          <w:p w14:paraId="2823B041" w14:textId="77777777" w:rsidR="00C70C02" w:rsidRDefault="00C70C02"/>
        </w:tc>
        <w:tc>
          <w:tcPr>
            <w:tcW w:w="0" w:type="auto"/>
            <w:vMerge/>
          </w:tcPr>
          <w:p w14:paraId="7C2D7624" w14:textId="77777777" w:rsidR="00C70C02" w:rsidRDefault="00C70C02"/>
        </w:tc>
        <w:tc>
          <w:tcPr>
            <w:tcW w:w="0" w:type="auto"/>
          </w:tcPr>
          <w:p w14:paraId="771A3CAF" w14:textId="77777777" w:rsidR="00C70C02" w:rsidRDefault="007265E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496FE49" w14:textId="77777777" w:rsidR="00C70C02" w:rsidRDefault="007265E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70C02" w14:paraId="628B1C8B" w14:textId="77777777">
        <w:tc>
          <w:tcPr>
            <w:tcW w:w="0" w:type="auto"/>
            <w:vMerge/>
          </w:tcPr>
          <w:p w14:paraId="4EA683EC" w14:textId="77777777" w:rsidR="00C70C02" w:rsidRDefault="00C70C02"/>
        </w:tc>
        <w:tc>
          <w:tcPr>
            <w:tcW w:w="0" w:type="auto"/>
            <w:vMerge/>
          </w:tcPr>
          <w:p w14:paraId="651FE640" w14:textId="77777777" w:rsidR="00C70C02" w:rsidRDefault="00C70C02"/>
        </w:tc>
        <w:tc>
          <w:tcPr>
            <w:tcW w:w="0" w:type="auto"/>
          </w:tcPr>
          <w:p w14:paraId="13D10636" w14:textId="77777777" w:rsidR="00C70C02" w:rsidRDefault="007265E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4E7FABE" w14:textId="77777777" w:rsidR="00C70C02" w:rsidRDefault="007265E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70C02" w14:paraId="0E213EDD" w14:textId="77777777">
        <w:tc>
          <w:tcPr>
            <w:tcW w:w="0" w:type="auto"/>
            <w:vMerge/>
          </w:tcPr>
          <w:p w14:paraId="0DD2F251" w14:textId="77777777" w:rsidR="00C70C02" w:rsidRDefault="00C70C02"/>
        </w:tc>
        <w:tc>
          <w:tcPr>
            <w:tcW w:w="0" w:type="auto"/>
            <w:vMerge/>
          </w:tcPr>
          <w:p w14:paraId="70A6BD87" w14:textId="77777777" w:rsidR="00C70C02" w:rsidRDefault="00C70C02"/>
        </w:tc>
        <w:tc>
          <w:tcPr>
            <w:tcW w:w="0" w:type="auto"/>
          </w:tcPr>
          <w:p w14:paraId="47C1D569" w14:textId="77777777" w:rsidR="00C70C02" w:rsidRDefault="007265E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224F03D" w14:textId="77777777" w:rsidR="00C70C02" w:rsidRDefault="007265E7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  <w:tr w:rsidR="00C70C02" w14:paraId="15AD6900" w14:textId="77777777">
        <w:tc>
          <w:tcPr>
            <w:tcW w:w="0" w:type="auto"/>
            <w:vMerge w:val="restart"/>
          </w:tcPr>
          <w:p w14:paraId="2C754A93" w14:textId="77777777" w:rsidR="00C70C02" w:rsidRDefault="007265E7">
            <w:r>
              <w:rPr>
                <w:sz w:val="20"/>
                <w:szCs w:val="20"/>
              </w:rPr>
              <w:t>Раздел 2. Нечеткое и нейросетевое управление</w:t>
            </w:r>
          </w:p>
        </w:tc>
        <w:tc>
          <w:tcPr>
            <w:tcW w:w="0" w:type="auto"/>
            <w:vMerge w:val="restart"/>
          </w:tcPr>
          <w:p w14:paraId="2ABABC46" w14:textId="77777777" w:rsidR="00802797" w:rsidRDefault="0072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РД-4, РД-2, РД-1, РД-5, </w:t>
            </w:r>
          </w:p>
          <w:p w14:paraId="58D59F39" w14:textId="77777777" w:rsidR="00C70C02" w:rsidRDefault="007265E7">
            <w:pPr>
              <w:jc w:val="center"/>
            </w:pPr>
            <w:r>
              <w:rPr>
                <w:sz w:val="20"/>
                <w:szCs w:val="20"/>
              </w:rPr>
              <w:t>РД-3, РД-6, РД-7</w:t>
            </w:r>
          </w:p>
        </w:tc>
        <w:tc>
          <w:tcPr>
            <w:tcW w:w="0" w:type="auto"/>
          </w:tcPr>
          <w:p w14:paraId="164A26BA" w14:textId="77777777" w:rsidR="00C70C02" w:rsidRDefault="007265E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5BC58F4" w14:textId="77777777" w:rsidR="00C70C02" w:rsidRDefault="007265E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70C02" w14:paraId="088D31BD" w14:textId="77777777">
        <w:tc>
          <w:tcPr>
            <w:tcW w:w="0" w:type="auto"/>
            <w:vMerge/>
          </w:tcPr>
          <w:p w14:paraId="38A1EF1B" w14:textId="77777777" w:rsidR="00C70C02" w:rsidRDefault="00C70C02"/>
        </w:tc>
        <w:tc>
          <w:tcPr>
            <w:tcW w:w="0" w:type="auto"/>
            <w:vMerge/>
          </w:tcPr>
          <w:p w14:paraId="375EAAF0" w14:textId="77777777" w:rsidR="00C70C02" w:rsidRDefault="00C70C02"/>
        </w:tc>
        <w:tc>
          <w:tcPr>
            <w:tcW w:w="0" w:type="auto"/>
          </w:tcPr>
          <w:p w14:paraId="45D081A5" w14:textId="77777777" w:rsidR="00C70C02" w:rsidRDefault="007265E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B0A6337" w14:textId="77777777" w:rsidR="00C70C02" w:rsidRDefault="007265E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70C02" w14:paraId="14578731" w14:textId="77777777">
        <w:tc>
          <w:tcPr>
            <w:tcW w:w="0" w:type="auto"/>
            <w:vMerge/>
          </w:tcPr>
          <w:p w14:paraId="2BB9E3C6" w14:textId="77777777" w:rsidR="00C70C02" w:rsidRDefault="00C70C02"/>
        </w:tc>
        <w:tc>
          <w:tcPr>
            <w:tcW w:w="0" w:type="auto"/>
            <w:vMerge/>
          </w:tcPr>
          <w:p w14:paraId="1563DAAE" w14:textId="77777777" w:rsidR="00C70C02" w:rsidRDefault="00C70C02"/>
        </w:tc>
        <w:tc>
          <w:tcPr>
            <w:tcW w:w="0" w:type="auto"/>
          </w:tcPr>
          <w:p w14:paraId="32C8FE15" w14:textId="77777777" w:rsidR="00C70C02" w:rsidRDefault="007265E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3C8404C" w14:textId="77777777" w:rsidR="00C70C02" w:rsidRDefault="007265E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70C02" w14:paraId="1BD9F033" w14:textId="77777777">
        <w:tc>
          <w:tcPr>
            <w:tcW w:w="0" w:type="auto"/>
            <w:vMerge/>
          </w:tcPr>
          <w:p w14:paraId="7CEA25A2" w14:textId="77777777" w:rsidR="00C70C02" w:rsidRDefault="00C70C02"/>
        </w:tc>
        <w:tc>
          <w:tcPr>
            <w:tcW w:w="0" w:type="auto"/>
            <w:vMerge/>
          </w:tcPr>
          <w:p w14:paraId="3DB2B8F4" w14:textId="77777777" w:rsidR="00C70C02" w:rsidRDefault="00C70C02"/>
        </w:tc>
        <w:tc>
          <w:tcPr>
            <w:tcW w:w="0" w:type="auto"/>
          </w:tcPr>
          <w:p w14:paraId="0C6E4149" w14:textId="77777777" w:rsidR="00C70C02" w:rsidRDefault="007265E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CCB3C6C" w14:textId="77777777" w:rsidR="00C70C02" w:rsidRDefault="007265E7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</w:tbl>
    <w:p w14:paraId="2ABE1044" w14:textId="77777777" w:rsidR="00802797" w:rsidRPr="00802797" w:rsidRDefault="00802797" w:rsidP="00683F17">
      <w:pPr>
        <w:jc w:val="both"/>
      </w:pPr>
    </w:p>
    <w:p w14:paraId="5882C3FD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2BA59F19" w14:textId="77777777" w:rsidR="00802797" w:rsidRDefault="007265E7">
      <w:r>
        <w:rPr>
          <w:b/>
          <w:bCs/>
        </w:rPr>
        <w:t>Раздел 1. Основы теории интеллектуального управления. Экспертные системы управления</w:t>
      </w:r>
    </w:p>
    <w:p w14:paraId="0BD541ED" w14:textId="77777777" w:rsidR="00802797" w:rsidRDefault="007265E7" w:rsidP="00802797">
      <w:pPr>
        <w:jc w:val="both"/>
      </w:pPr>
      <w:r>
        <w:t>Предмет исследования искусственного интеллекта. Современное назначение интеллектуальных систем. Принципы построения и организации интеллектуальных систем. Классификация интеллектуальных систем. Экспертные системы управления.</w:t>
      </w:r>
    </w:p>
    <w:p w14:paraId="0F4ECB49" w14:textId="77777777" w:rsidR="00802797" w:rsidRDefault="007265E7">
      <w:r>
        <w:br/>
      </w:r>
      <w:r>
        <w:rPr>
          <w:b/>
          <w:bCs/>
        </w:rPr>
        <w:t>Темы лекций:</w:t>
      </w:r>
      <w:r>
        <w:br/>
        <w:t>1. Характеристики экспертных систем</w:t>
      </w:r>
      <w:r>
        <w:br/>
        <w:t>2. Системы группового управления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Метод статических характеристик</w:t>
      </w:r>
      <w:r>
        <w:br/>
        <w:t>2. Метод мнимостатических характеристик</w:t>
      </w:r>
      <w:r>
        <w:br/>
      </w:r>
      <w:r>
        <w:lastRenderedPageBreak/>
        <w:t>3. Метод базового генератора</w:t>
      </w:r>
      <w:r>
        <w:br/>
        <w:t>4. Метод квазиастатических характеристик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Многорежимное управление</w:t>
      </w:r>
      <w:r>
        <w:br/>
        <w:t>2. Системы адаптивного  управления</w:t>
      </w:r>
      <w:r>
        <w:br/>
        <w:t>3. Метод активной адаптации</w:t>
      </w:r>
      <w:r>
        <w:br/>
      </w:r>
      <w:r>
        <w:br/>
      </w:r>
      <w:r>
        <w:rPr>
          <w:b/>
          <w:bCs/>
        </w:rPr>
        <w:t>Раздел 2. Нечеткое и нейросетевое управление</w:t>
      </w:r>
    </w:p>
    <w:p w14:paraId="5CD96D1C" w14:textId="77777777" w:rsidR="00802797" w:rsidRDefault="007265E7" w:rsidP="00802797">
      <w:pPr>
        <w:jc w:val="both"/>
      </w:pPr>
      <w:r>
        <w:t>Основы теории нечеткого управления. Фаззификация. Способы реализации. Расширение четкой логики И, ИЛИ, НЕ. Нечеткие отношения. Операции с нечеткими множествами.</w:t>
      </w:r>
    </w:p>
    <w:p w14:paraId="1C3BB0DA" w14:textId="77777777" w:rsidR="00C70C02" w:rsidRDefault="007265E7">
      <w:r>
        <w:br/>
      </w:r>
      <w:r>
        <w:rPr>
          <w:b/>
          <w:bCs/>
        </w:rPr>
        <w:t>Темы лекций:</w:t>
      </w:r>
      <w:r>
        <w:br/>
        <w:t>1. Основы теории нечеткого управления</w:t>
      </w:r>
      <w:r>
        <w:br/>
        <w:t>2. Основы теории нейронного управления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Проектирование системы с нейро-нечетким управлением</w:t>
      </w:r>
      <w:r>
        <w:br/>
        <w:t>2. Примеры применения нейронной технологии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Моделирование нечетких систем управления</w:t>
      </w:r>
      <w:r>
        <w:br/>
        <w:t>2. Моделирование систем с нейро-нечетким управлением</w:t>
      </w:r>
      <w:r>
        <w:br/>
        <w:t>3. Примеры применения нейронной технологии</w:t>
      </w:r>
      <w:r>
        <w:br/>
      </w:r>
      <w:r>
        <w:br/>
      </w:r>
    </w:p>
    <w:p w14:paraId="38FC6154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452EADF4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2AD44CB3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2D8F2773" w14:textId="77777777" w:rsidR="00C70C02" w:rsidRDefault="007265E7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67E937FF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79162DF1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2ED5D8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728E785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746A200" w14:textId="77777777" w:rsidR="00C70C02" w:rsidRDefault="007265E7">
      <w:r>
        <w:rPr>
          <w:b/>
          <w:bCs/>
        </w:rPr>
        <w:t>Основная литература</w:t>
      </w:r>
      <w:r>
        <w:br/>
        <w:t>1. Егоров А. И., Знаменская Л. Н. Введение в теорию управления системами с распределенными параметрами: Учебное пособие. — СПб.: Издательство «Лань», 2017. — 292 с. — (Учеб- ники для вузов. Специальная литература).</w:t>
      </w:r>
      <w:r>
        <w:br/>
        <w:t xml:space="preserve">2. Математические методы теории управления. Проблемы устойчивости, управляемости и наблюдаемости : учебное пособие / А. В. Ильин, С. В. Емельянов, С. К. Коровин, В. В. </w:t>
      </w:r>
      <w:r>
        <w:lastRenderedPageBreak/>
        <w:t>Фомичев. — Москва : ФИЗМАТЛИТ, 2014. — 200 с. — ISBN 978-5-9221-1544-5. — Текст : электронный // Лань : электронно-библиотечная система. — URL: https://e.lanbook.com/book/59700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Хижняков, Ю.Н. Современные проблемы теории управления: учеб. пособие. – Пермь: Изд-во Перм. нац. исслед. политехн. ун-та, 2014 – 160 с.</w:t>
      </w:r>
      <w:r>
        <w:br/>
      </w:r>
    </w:p>
    <w:p w14:paraId="3BC194D2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C770652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4D3A3CF3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E4102DA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F175776" w14:textId="77777777" w:rsidR="00802797" w:rsidRDefault="00802797" w:rsidP="00802797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2D8323C8" w14:textId="77777777" w:rsidR="00802797" w:rsidRDefault="00802797" w:rsidP="00802797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1B00884D" w14:textId="77777777" w:rsidR="00802797" w:rsidRDefault="00802797" w:rsidP="00802797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7E79A0E0" w14:textId="77777777" w:rsidR="00802797" w:rsidRDefault="00802797" w:rsidP="00802797">
      <w:r>
        <w:t>4. [Электронный ресурс] Электронная библиотечная система «Znanium» – Режим доступа: URL. – http://znanium.com/</w:t>
      </w:r>
    </w:p>
    <w:p w14:paraId="1B1DA657" w14:textId="77777777" w:rsidR="00C70C02" w:rsidRDefault="00C70C02"/>
    <w:p w14:paraId="5B831FE9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506C1259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D08BEF7" w14:textId="77777777" w:rsidR="00802797" w:rsidRDefault="00802797" w:rsidP="00802797">
      <w:pPr>
        <w:rPr>
          <w:strike/>
        </w:rPr>
      </w:pPr>
      <w:r w:rsidRPr="00173133">
        <w:rPr>
          <w:lang w:val="en-US"/>
        </w:rPr>
        <w:t xml:space="preserve">1. MatLab, </w:t>
      </w:r>
      <w:r>
        <w:t>компания</w:t>
      </w:r>
      <w:r w:rsidRPr="00173133">
        <w:rPr>
          <w:lang w:val="en-US"/>
        </w:rPr>
        <w:t xml:space="preserve">  The MathWorks</w:t>
      </w:r>
      <w:r w:rsidRPr="00173133">
        <w:rPr>
          <w:lang w:val="en-US"/>
        </w:rPr>
        <w:br/>
        <w:t xml:space="preserve">2. </w:t>
      </w:r>
      <w:r>
        <w:t>Приложение</w:t>
      </w:r>
      <w:r w:rsidRPr="00173133">
        <w:rPr>
          <w:lang w:val="en-US"/>
        </w:rPr>
        <w:t xml:space="preserve"> Symbolic Math Toolbox </w:t>
      </w:r>
      <w:r>
        <w:t>пакета</w:t>
      </w:r>
      <w:r w:rsidRPr="00173133">
        <w:rPr>
          <w:lang w:val="en-US"/>
        </w:rPr>
        <w:t xml:space="preserve"> MATLAB</w:t>
      </w:r>
      <w:r w:rsidRPr="00173133">
        <w:rPr>
          <w:lang w:val="en-US"/>
        </w:rPr>
        <w:br/>
        <w:t xml:space="preserve">3. </w:t>
      </w:r>
      <w:r>
        <w:t>Приложение Simulink пакета MATLAB</w:t>
      </w:r>
      <w:r>
        <w:br/>
        <w:t>4. Microsoft Office</w:t>
      </w:r>
    </w:p>
    <w:p w14:paraId="3392F361" w14:textId="77777777" w:rsidR="00C70C02" w:rsidRDefault="00C70C02"/>
    <w:p w14:paraId="278FAE6D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4E234B70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4600"/>
        <w:gridCol w:w="4621"/>
      </w:tblGrid>
      <w:tr w:rsidR="00C70C02" w14:paraId="13064219" w14:textId="77777777">
        <w:tc>
          <w:tcPr>
            <w:tcW w:w="0" w:type="auto"/>
          </w:tcPr>
          <w:p w14:paraId="3B11D83C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36A159C1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6FD006D" w14:textId="77777777" w:rsidR="00C70C02" w:rsidRDefault="007265E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C70C02" w14:paraId="3DEE53C2" w14:textId="77777777">
        <w:tc>
          <w:tcPr>
            <w:tcW w:w="0" w:type="auto"/>
          </w:tcPr>
          <w:p w14:paraId="72226D28" w14:textId="77777777" w:rsidR="00C70C02" w:rsidRDefault="007265E7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DC27A97" w14:textId="77777777" w:rsidR="00C70C02" w:rsidRDefault="007265E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8E5AB6E" w14:textId="77777777" w:rsidR="00C70C02" w:rsidRDefault="007265E7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C70C02" w14:paraId="6E0D2355" w14:textId="77777777">
        <w:tc>
          <w:tcPr>
            <w:tcW w:w="0" w:type="auto"/>
          </w:tcPr>
          <w:p w14:paraId="7B10072D" w14:textId="77777777" w:rsidR="00C70C02" w:rsidRDefault="007265E7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0F0310D" w14:textId="77777777" w:rsidR="00C70C02" w:rsidRDefault="007265E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09968230" w14:textId="77777777" w:rsidR="00C70C02" w:rsidRDefault="007265E7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C70C02" w14:paraId="7812BE65" w14:textId="77777777">
        <w:tc>
          <w:tcPr>
            <w:tcW w:w="0" w:type="auto"/>
          </w:tcPr>
          <w:p w14:paraId="0911610E" w14:textId="77777777" w:rsidR="00C70C02" w:rsidRDefault="007265E7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AC4FC39" w14:textId="77777777" w:rsidR="00C70C02" w:rsidRDefault="007265E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720D0200" w14:textId="77777777" w:rsidR="00C70C02" w:rsidRDefault="007265E7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021F2766" w14:textId="77777777" w:rsidR="00802797" w:rsidRDefault="00802797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"/>
        <w:gridCol w:w="3801"/>
        <w:gridCol w:w="5521"/>
      </w:tblGrid>
      <w:tr w:rsidR="00C70C02" w14:paraId="6E869326" w14:textId="77777777">
        <w:tc>
          <w:tcPr>
            <w:tcW w:w="0" w:type="auto"/>
          </w:tcPr>
          <w:p w14:paraId="00372D87" w14:textId="77777777" w:rsidR="00C70C02" w:rsidRDefault="007265E7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5FDA53BC" w14:textId="77777777" w:rsidR="00C70C02" w:rsidRDefault="007265E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220, 634028 РФ, Томская обл., г.Томск, пр-кт Ленина, д.2</w:t>
            </w:r>
          </w:p>
        </w:tc>
        <w:tc>
          <w:tcPr>
            <w:tcW w:w="0" w:type="auto"/>
          </w:tcPr>
          <w:p w14:paraId="55CB2CE8" w14:textId="77777777" w:rsidR="00C70C02" w:rsidRDefault="007265E7">
            <w:r>
              <w:rPr>
                <w:sz w:val="20"/>
                <w:szCs w:val="20"/>
              </w:rPr>
              <w:t>Компьютер - 1 шт.;Проекторы - 1 шт.  Парта - 28 шт.;Стол для преподавателя - 2 шт.;</w:t>
            </w:r>
          </w:p>
        </w:tc>
      </w:tr>
      <w:tr w:rsidR="00C70C02" w14:paraId="4572C795" w14:textId="77777777">
        <w:tc>
          <w:tcPr>
            <w:tcW w:w="0" w:type="auto"/>
          </w:tcPr>
          <w:p w14:paraId="3BC814F6" w14:textId="77777777" w:rsidR="00C70C02" w:rsidRDefault="007265E7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5D8FA76" w14:textId="77777777" w:rsidR="00C70C02" w:rsidRDefault="007265E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700D3337" w14:textId="77777777" w:rsidR="00C70C02" w:rsidRDefault="007265E7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C70C02" w14:paraId="7D246F13" w14:textId="77777777">
        <w:tc>
          <w:tcPr>
            <w:tcW w:w="0" w:type="auto"/>
          </w:tcPr>
          <w:p w14:paraId="5F5F69AE" w14:textId="77777777" w:rsidR="00C70C02" w:rsidRDefault="007265E7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A662E25" w14:textId="77777777" w:rsidR="00C70C02" w:rsidRDefault="007265E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6D053DE5" w14:textId="77777777" w:rsidR="00C70C02" w:rsidRDefault="007265E7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C70C02" w14:paraId="74E51F32" w14:textId="77777777">
        <w:tc>
          <w:tcPr>
            <w:tcW w:w="0" w:type="auto"/>
          </w:tcPr>
          <w:p w14:paraId="79C639E3" w14:textId="77777777" w:rsidR="00C70C02" w:rsidRDefault="007265E7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4A7C1C2" w14:textId="77777777" w:rsidR="00C70C02" w:rsidRDefault="007265E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72C118E6" w14:textId="77777777" w:rsidR="00C70C02" w:rsidRDefault="007265E7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C70C02" w14:paraId="0AEC77D5" w14:textId="77777777">
        <w:tc>
          <w:tcPr>
            <w:tcW w:w="0" w:type="auto"/>
          </w:tcPr>
          <w:p w14:paraId="14EAB3E2" w14:textId="77777777" w:rsidR="00C70C02" w:rsidRDefault="007265E7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B039C2D" w14:textId="77777777" w:rsidR="00C70C02" w:rsidRDefault="007265E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248B313B" w14:textId="77777777" w:rsidR="00C70C02" w:rsidRDefault="007265E7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C70C02" w14:paraId="73ED361C" w14:textId="77777777">
        <w:tc>
          <w:tcPr>
            <w:tcW w:w="0" w:type="auto"/>
          </w:tcPr>
          <w:p w14:paraId="2CBDE03A" w14:textId="77777777" w:rsidR="00C70C02" w:rsidRDefault="007265E7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B4FCD3E" w14:textId="77777777" w:rsidR="00C70C02" w:rsidRDefault="007265E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0F817188" w14:textId="77777777" w:rsidR="00C70C02" w:rsidRDefault="007265E7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6E41C9DA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6CE9AFCC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18763B74" w14:textId="6F6A4EB8" w:rsidR="005C5AAC" w:rsidRDefault="005C5AAC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6C4A00" wp14:editId="6A2FA4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740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642F0" w14:textId="21ECE768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7FE4F3B1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DA2A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4317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AE49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1506DA57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D0F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D9AA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0B00" w14:textId="77777777" w:rsidR="00EB7921" w:rsidRDefault="00EB7921" w:rsidP="00F77D66">
            <w:pPr>
              <w:jc w:val="both"/>
            </w:pPr>
          </w:p>
        </w:tc>
      </w:tr>
      <w:tr w:rsidR="00EB7921" w14:paraId="3F1AAA9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FF3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CE7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B3D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1525F7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D22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E85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D29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679EE8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410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945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E12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FF1D62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BD9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B42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160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BB253F0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3CE75" w14:textId="77777777" w:rsidR="002F0955" w:rsidRDefault="002F0955" w:rsidP="009A6764">
      <w:r>
        <w:separator/>
      </w:r>
    </w:p>
  </w:endnote>
  <w:endnote w:type="continuationSeparator" w:id="0">
    <w:p w14:paraId="76340AD7" w14:textId="77777777" w:rsidR="002F0955" w:rsidRDefault="002F0955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2C61" w14:textId="77777777" w:rsidR="002F0955" w:rsidRDefault="002F0955" w:rsidP="009A6764">
      <w:r>
        <w:separator/>
      </w:r>
    </w:p>
  </w:footnote>
  <w:footnote w:type="continuationSeparator" w:id="0">
    <w:p w14:paraId="3E6B8396" w14:textId="77777777" w:rsidR="002F0955" w:rsidRDefault="002F0955" w:rsidP="009A6764">
      <w:r>
        <w:continuationSeparator/>
      </w:r>
    </w:p>
  </w:footnote>
  <w:footnote w:id="1">
    <w:p w14:paraId="55C1E134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D0D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18B2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6FC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0955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0DD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27E6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943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4BE5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5AA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15F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97D19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19A0"/>
    <w:rsid w:val="006D225C"/>
    <w:rsid w:val="006D23F0"/>
    <w:rsid w:val="006D3A09"/>
    <w:rsid w:val="006D4ADC"/>
    <w:rsid w:val="006D4D96"/>
    <w:rsid w:val="006D5220"/>
    <w:rsid w:val="006D6038"/>
    <w:rsid w:val="006D71CF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5645"/>
    <w:rsid w:val="007260FC"/>
    <w:rsid w:val="00726508"/>
    <w:rsid w:val="007265E7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2797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0C83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22E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8DD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17BF5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692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3E5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02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1BB3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2C9E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67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41B24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BFA2-D1B7-4FC2-9D7C-9A704202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5</cp:revision>
  <cp:lastPrinted>2017-04-14T07:50:00Z</cp:lastPrinted>
  <dcterms:created xsi:type="dcterms:W3CDTF">2021-02-03T13:57:00Z</dcterms:created>
  <dcterms:modified xsi:type="dcterms:W3CDTF">2021-05-06T03:27:00Z</dcterms:modified>
</cp:coreProperties>
</file>