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C2B8D" w14:textId="758A8078" w:rsidR="00A87AD1" w:rsidRDefault="004D2DDA" w:rsidP="00110550">
      <w:pPr>
        <w:pStyle w:val="1"/>
        <w:rPr>
          <w:szCs w:val="24"/>
        </w:rPr>
      </w:pPr>
      <w:bookmarkStart w:id="0" w:name="_GoBack"/>
      <w:r w:rsidRPr="004D2DDA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6755FFE" wp14:editId="562384B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1200" cy="10645200"/>
            <wp:effectExtent l="0" t="0" r="0" b="0"/>
            <wp:wrapSquare wrapText="bothSides"/>
            <wp:docPr id="3" name="Рисунок 3" descr="C:\Users\smike\Downloads\smike_2021-05-06_10-17-36\smike_2021-05-06_10-17-36-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ke\Downloads\smike_2021-05-06_10-17-36\smike_2021-05-06_10-17-36-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200" cy="106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49E9401" w14:textId="7F317FAE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52A0A8DA" w14:textId="77777777" w:rsidR="00110550" w:rsidRPr="000D2B99" w:rsidRDefault="00110550" w:rsidP="00110550">
      <w:pPr>
        <w:ind w:firstLine="567"/>
        <w:jc w:val="both"/>
      </w:pPr>
    </w:p>
    <w:p w14:paraId="787A9FC3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0"/>
        <w:gridCol w:w="3971"/>
        <w:gridCol w:w="845"/>
        <w:gridCol w:w="3592"/>
      </w:tblGrid>
      <w:tr w:rsidR="007C0A8B" w14:paraId="41D26472" w14:textId="77777777" w:rsidTr="00A23B6F">
        <w:tc>
          <w:tcPr>
            <w:tcW w:w="0" w:type="auto"/>
            <w:vMerge w:val="restart"/>
          </w:tcPr>
          <w:p w14:paraId="1350039D" w14:textId="77777777" w:rsidR="007C0A8B" w:rsidRDefault="007C0A8B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7FA7569A" w14:textId="77777777" w:rsidR="007C0A8B" w:rsidRDefault="007C0A8B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51B25777" w14:textId="77777777" w:rsidR="007C0A8B" w:rsidRDefault="007C0A8B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7C0A8B" w14:paraId="3247D5BD" w14:textId="77777777" w:rsidTr="00A23B6F">
        <w:tc>
          <w:tcPr>
            <w:tcW w:w="0" w:type="auto"/>
            <w:vMerge/>
          </w:tcPr>
          <w:p w14:paraId="3F6438B0" w14:textId="77777777" w:rsidR="007C0A8B" w:rsidRDefault="007C0A8B" w:rsidP="00A23B6F"/>
        </w:tc>
        <w:tc>
          <w:tcPr>
            <w:tcW w:w="0" w:type="auto"/>
            <w:vMerge/>
          </w:tcPr>
          <w:p w14:paraId="02DF9886" w14:textId="77777777" w:rsidR="007C0A8B" w:rsidRDefault="007C0A8B" w:rsidP="00A23B6F"/>
        </w:tc>
        <w:tc>
          <w:tcPr>
            <w:tcW w:w="0" w:type="auto"/>
          </w:tcPr>
          <w:p w14:paraId="56EB0553" w14:textId="77777777" w:rsidR="007C0A8B" w:rsidRDefault="007C0A8B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11382749" w14:textId="77777777" w:rsidR="007C0A8B" w:rsidRDefault="007C0A8B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7C0A8B" w14:paraId="0A1F60AA" w14:textId="77777777" w:rsidTr="00A23B6F">
        <w:tc>
          <w:tcPr>
            <w:tcW w:w="0" w:type="auto"/>
            <w:vMerge w:val="restart"/>
          </w:tcPr>
          <w:p w14:paraId="08DF92AC" w14:textId="77777777" w:rsidR="007C0A8B" w:rsidRPr="000F3CEA" w:rsidRDefault="007C0A8B" w:rsidP="00A23B6F">
            <w:pPr>
              <w:jc w:val="center"/>
              <w:rPr>
                <w:sz w:val="20"/>
              </w:rPr>
            </w:pPr>
            <w:r w:rsidRPr="000F3CEA">
              <w:rPr>
                <w:sz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040A9041" w14:textId="77777777" w:rsidR="007C0A8B" w:rsidRPr="000F3CEA" w:rsidRDefault="007C0A8B" w:rsidP="00A23B6F">
            <w:pPr>
              <w:rPr>
                <w:sz w:val="20"/>
              </w:rPr>
            </w:pPr>
            <w:r w:rsidRPr="000F3CEA">
              <w:rPr>
                <w:sz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244CB0D5" w14:textId="77777777" w:rsidR="007C0A8B" w:rsidRPr="000F3CEA" w:rsidRDefault="007C0A8B" w:rsidP="00A23B6F">
            <w:pPr>
              <w:jc w:val="center"/>
              <w:rPr>
                <w:sz w:val="20"/>
              </w:rPr>
            </w:pPr>
            <w:r w:rsidRPr="000F3CEA">
              <w:rPr>
                <w:sz w:val="20"/>
              </w:rPr>
              <w:t>ПК(У)-1.В5</w:t>
            </w:r>
          </w:p>
        </w:tc>
        <w:tc>
          <w:tcPr>
            <w:tcW w:w="0" w:type="auto"/>
          </w:tcPr>
          <w:p w14:paraId="2D289D18" w14:textId="77777777" w:rsidR="007C0A8B" w:rsidRPr="000F3CEA" w:rsidRDefault="007C0A8B" w:rsidP="00A23B6F">
            <w:pPr>
              <w:rPr>
                <w:sz w:val="20"/>
              </w:rPr>
            </w:pPr>
            <w:r w:rsidRPr="000F3CEA">
              <w:rPr>
                <w:sz w:val="20"/>
              </w:rPr>
              <w:t>опыт расчета показателей надежности аппаратных средств при проектирования цифровых автоматизированных систем</w:t>
            </w:r>
          </w:p>
        </w:tc>
      </w:tr>
      <w:tr w:rsidR="007C0A8B" w14:paraId="7A955CC2" w14:textId="77777777" w:rsidTr="00A23B6F">
        <w:tc>
          <w:tcPr>
            <w:tcW w:w="0" w:type="auto"/>
            <w:vMerge/>
          </w:tcPr>
          <w:p w14:paraId="70CBFD0C" w14:textId="77777777" w:rsidR="007C0A8B" w:rsidRPr="000F3CEA" w:rsidRDefault="007C0A8B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5CB7A467" w14:textId="77777777" w:rsidR="007C0A8B" w:rsidRPr="000F3CEA" w:rsidRDefault="007C0A8B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0C2AE4C1" w14:textId="77777777" w:rsidR="007C0A8B" w:rsidRPr="000F3CEA" w:rsidRDefault="007C0A8B" w:rsidP="00A23B6F">
            <w:pPr>
              <w:jc w:val="center"/>
              <w:rPr>
                <w:sz w:val="20"/>
              </w:rPr>
            </w:pPr>
            <w:r w:rsidRPr="000F3CEA">
              <w:rPr>
                <w:sz w:val="20"/>
              </w:rPr>
              <w:t>ПК(У)-1.У5</w:t>
            </w:r>
          </w:p>
        </w:tc>
        <w:tc>
          <w:tcPr>
            <w:tcW w:w="0" w:type="auto"/>
          </w:tcPr>
          <w:p w14:paraId="649671B7" w14:textId="77777777" w:rsidR="007C0A8B" w:rsidRPr="000F3CEA" w:rsidRDefault="007C0A8B" w:rsidP="00A23B6F">
            <w:pPr>
              <w:rPr>
                <w:sz w:val="20"/>
              </w:rPr>
            </w:pPr>
            <w:r w:rsidRPr="000F3CEA">
              <w:rPr>
                <w:sz w:val="20"/>
              </w:rPr>
              <w:t>разрабатывать. проектировать, настраивать и исследовать автоматизированные системы с учетом требуемых показателей надежности системы</w:t>
            </w:r>
          </w:p>
        </w:tc>
      </w:tr>
      <w:tr w:rsidR="007C0A8B" w14:paraId="18DB3E22" w14:textId="77777777" w:rsidTr="00A23B6F">
        <w:tc>
          <w:tcPr>
            <w:tcW w:w="0" w:type="auto"/>
            <w:vMerge/>
          </w:tcPr>
          <w:p w14:paraId="4F14722A" w14:textId="77777777" w:rsidR="007C0A8B" w:rsidRPr="000F3CEA" w:rsidRDefault="007C0A8B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5E6CA07B" w14:textId="77777777" w:rsidR="007C0A8B" w:rsidRPr="000F3CEA" w:rsidRDefault="007C0A8B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085565C1" w14:textId="77777777" w:rsidR="007C0A8B" w:rsidRPr="000F3CEA" w:rsidRDefault="007C0A8B" w:rsidP="00A23B6F">
            <w:pPr>
              <w:jc w:val="center"/>
              <w:rPr>
                <w:sz w:val="20"/>
              </w:rPr>
            </w:pPr>
            <w:r w:rsidRPr="000F3CEA">
              <w:rPr>
                <w:sz w:val="20"/>
              </w:rPr>
              <w:t>ПК(У)-1.З5</w:t>
            </w:r>
          </w:p>
        </w:tc>
        <w:tc>
          <w:tcPr>
            <w:tcW w:w="0" w:type="auto"/>
          </w:tcPr>
          <w:p w14:paraId="4F2D5323" w14:textId="77777777" w:rsidR="007C0A8B" w:rsidRPr="000F3CEA" w:rsidRDefault="007C0A8B" w:rsidP="00A23B6F">
            <w:pPr>
              <w:rPr>
                <w:sz w:val="20"/>
              </w:rPr>
            </w:pPr>
            <w:r w:rsidRPr="000F3CEA">
              <w:rPr>
                <w:sz w:val="20"/>
              </w:rPr>
              <w:t xml:space="preserve">основных схемотехнических, алгоритмических и аппаратных решений при обеспечении требуемой надежности автоматизированных систем </w:t>
            </w:r>
          </w:p>
        </w:tc>
      </w:tr>
      <w:tr w:rsidR="007C0A8B" w14:paraId="43EF1C3E" w14:textId="77777777" w:rsidTr="00A23B6F">
        <w:tc>
          <w:tcPr>
            <w:tcW w:w="0" w:type="auto"/>
            <w:vMerge w:val="restart"/>
          </w:tcPr>
          <w:p w14:paraId="2DEB5EB7" w14:textId="77777777" w:rsidR="007C0A8B" w:rsidRPr="000F3CEA" w:rsidRDefault="007C0A8B" w:rsidP="00A23B6F">
            <w:pPr>
              <w:jc w:val="center"/>
              <w:rPr>
                <w:sz w:val="20"/>
              </w:rPr>
            </w:pPr>
            <w:r w:rsidRPr="000F3CEA">
              <w:rPr>
                <w:sz w:val="20"/>
              </w:rPr>
              <w:t>ПК(У)-3</w:t>
            </w:r>
          </w:p>
        </w:tc>
        <w:tc>
          <w:tcPr>
            <w:tcW w:w="0" w:type="auto"/>
            <w:vMerge w:val="restart"/>
          </w:tcPr>
          <w:p w14:paraId="399D6D72" w14:textId="77777777" w:rsidR="007C0A8B" w:rsidRPr="000F3CEA" w:rsidRDefault="007C0A8B" w:rsidP="00A23B6F">
            <w:pPr>
              <w:rPr>
                <w:sz w:val="20"/>
              </w:rPr>
            </w:pPr>
            <w:r w:rsidRPr="000F3CEA">
              <w:rPr>
                <w:sz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677C7585" w14:textId="77777777" w:rsidR="007C0A8B" w:rsidRPr="000F3CEA" w:rsidRDefault="007C0A8B" w:rsidP="00A23B6F">
            <w:pPr>
              <w:jc w:val="center"/>
              <w:rPr>
                <w:sz w:val="20"/>
              </w:rPr>
            </w:pPr>
            <w:r w:rsidRPr="000F3CEA">
              <w:rPr>
                <w:sz w:val="20"/>
              </w:rPr>
              <w:t>ПК(У)-3.В3</w:t>
            </w:r>
          </w:p>
        </w:tc>
        <w:tc>
          <w:tcPr>
            <w:tcW w:w="0" w:type="auto"/>
          </w:tcPr>
          <w:p w14:paraId="2CB5579E" w14:textId="77777777" w:rsidR="007C0A8B" w:rsidRPr="000F3CEA" w:rsidRDefault="007C0A8B" w:rsidP="00A23B6F">
            <w:pPr>
              <w:rPr>
                <w:sz w:val="20"/>
              </w:rPr>
            </w:pPr>
            <w:r w:rsidRPr="000F3CEA">
              <w:rPr>
                <w:sz w:val="20"/>
              </w:rPr>
              <w:t xml:space="preserve"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 </w:t>
            </w:r>
          </w:p>
        </w:tc>
      </w:tr>
      <w:tr w:rsidR="007C0A8B" w14:paraId="01648AF7" w14:textId="77777777" w:rsidTr="00A23B6F">
        <w:tc>
          <w:tcPr>
            <w:tcW w:w="0" w:type="auto"/>
            <w:vMerge/>
          </w:tcPr>
          <w:p w14:paraId="471B5A2E" w14:textId="77777777" w:rsidR="007C0A8B" w:rsidRPr="000F3CEA" w:rsidRDefault="007C0A8B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7F5F6083" w14:textId="77777777" w:rsidR="007C0A8B" w:rsidRPr="000F3CEA" w:rsidRDefault="007C0A8B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09067E93" w14:textId="77777777" w:rsidR="007C0A8B" w:rsidRPr="000F3CEA" w:rsidRDefault="007C0A8B" w:rsidP="00A23B6F">
            <w:pPr>
              <w:jc w:val="center"/>
              <w:rPr>
                <w:sz w:val="20"/>
              </w:rPr>
            </w:pPr>
            <w:r w:rsidRPr="000F3CEA">
              <w:rPr>
                <w:sz w:val="20"/>
              </w:rPr>
              <w:t>ПК(У)-3.У3</w:t>
            </w:r>
          </w:p>
        </w:tc>
        <w:tc>
          <w:tcPr>
            <w:tcW w:w="0" w:type="auto"/>
          </w:tcPr>
          <w:p w14:paraId="59327FFA" w14:textId="77777777" w:rsidR="007C0A8B" w:rsidRPr="000F3CEA" w:rsidRDefault="007C0A8B" w:rsidP="00A23B6F">
            <w:pPr>
              <w:rPr>
                <w:sz w:val="20"/>
              </w:rPr>
            </w:pPr>
            <w:r w:rsidRPr="000F3CEA">
              <w:rPr>
                <w:sz w:val="20"/>
              </w:rPr>
              <w:t xml:space="preserve"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 </w:t>
            </w:r>
          </w:p>
        </w:tc>
      </w:tr>
      <w:tr w:rsidR="007C0A8B" w14:paraId="059CEA96" w14:textId="77777777" w:rsidTr="00A23B6F">
        <w:tc>
          <w:tcPr>
            <w:tcW w:w="0" w:type="auto"/>
            <w:vMerge/>
          </w:tcPr>
          <w:p w14:paraId="0933E3DA" w14:textId="77777777" w:rsidR="007C0A8B" w:rsidRPr="000F3CEA" w:rsidRDefault="007C0A8B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26B8C591" w14:textId="77777777" w:rsidR="007C0A8B" w:rsidRPr="000F3CEA" w:rsidRDefault="007C0A8B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9800077" w14:textId="77777777" w:rsidR="007C0A8B" w:rsidRPr="000F3CEA" w:rsidRDefault="007C0A8B" w:rsidP="00A23B6F">
            <w:pPr>
              <w:jc w:val="center"/>
              <w:rPr>
                <w:sz w:val="20"/>
              </w:rPr>
            </w:pPr>
            <w:r w:rsidRPr="000F3CEA">
              <w:rPr>
                <w:sz w:val="20"/>
              </w:rPr>
              <w:t>ПК(У)-3.З3</w:t>
            </w:r>
          </w:p>
        </w:tc>
        <w:tc>
          <w:tcPr>
            <w:tcW w:w="0" w:type="auto"/>
          </w:tcPr>
          <w:p w14:paraId="5E9E9A93" w14:textId="77777777" w:rsidR="007C0A8B" w:rsidRPr="000F3CEA" w:rsidRDefault="007C0A8B" w:rsidP="00A23B6F">
            <w:pPr>
              <w:rPr>
                <w:sz w:val="20"/>
              </w:rPr>
            </w:pPr>
            <w:r w:rsidRPr="000F3CEA">
              <w:rPr>
                <w:sz w:val="20"/>
              </w:rPr>
              <w:t xml:space="preserve">Физической сущностью явлений, происходящих в материалах в условиях производства и эксплуатации изделий из них под воздействием внешних факторов </w:t>
            </w:r>
          </w:p>
        </w:tc>
      </w:tr>
    </w:tbl>
    <w:p w14:paraId="6FE02AF2" w14:textId="77777777" w:rsidR="00110550" w:rsidRDefault="00110550" w:rsidP="00110550">
      <w:pPr>
        <w:jc w:val="both"/>
      </w:pPr>
    </w:p>
    <w:p w14:paraId="05DC776F" w14:textId="77777777" w:rsidR="00FE518D" w:rsidRPr="000D2B99" w:rsidRDefault="00FE518D" w:rsidP="00110550">
      <w:pPr>
        <w:jc w:val="both"/>
      </w:pPr>
    </w:p>
    <w:p w14:paraId="75DE97FD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7779CDBA" w14:textId="77777777" w:rsidR="00110550" w:rsidRPr="000D2B99" w:rsidRDefault="00110550" w:rsidP="00110550">
      <w:pPr>
        <w:ind w:firstLine="567"/>
        <w:jc w:val="both"/>
      </w:pPr>
    </w:p>
    <w:p w14:paraId="16D64C7D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вариативной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36410AE3" w14:textId="77777777" w:rsidR="00110550" w:rsidRDefault="00110550" w:rsidP="00110550">
      <w:pPr>
        <w:ind w:firstLine="567"/>
        <w:jc w:val="both"/>
      </w:pPr>
    </w:p>
    <w:p w14:paraId="784B7822" w14:textId="77777777" w:rsidR="00FE518D" w:rsidRPr="000D2B99" w:rsidRDefault="00FE518D" w:rsidP="00110550">
      <w:pPr>
        <w:ind w:firstLine="567"/>
        <w:jc w:val="both"/>
      </w:pPr>
    </w:p>
    <w:p w14:paraId="024CB01C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530CCA1C" w14:textId="77777777" w:rsidR="00774EF8" w:rsidRDefault="00774EF8" w:rsidP="00774EF8">
      <w:pPr>
        <w:ind w:firstLine="600"/>
        <w:jc w:val="both"/>
      </w:pPr>
    </w:p>
    <w:p w14:paraId="2CB266E6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7595"/>
        <w:gridCol w:w="1434"/>
      </w:tblGrid>
      <w:tr w:rsidR="007F54B0" w14:paraId="7133F2D4" w14:textId="77777777">
        <w:tc>
          <w:tcPr>
            <w:tcW w:w="0" w:type="auto"/>
            <w:gridSpan w:val="2"/>
          </w:tcPr>
          <w:p w14:paraId="53223E0D" w14:textId="77777777" w:rsidR="007F54B0" w:rsidRDefault="00EC65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63B350E9" w14:textId="77777777" w:rsidR="007F54B0" w:rsidRDefault="00EC65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7F54B0" w14:paraId="3E60AE23" w14:textId="77777777" w:rsidTr="00FE518D">
        <w:tc>
          <w:tcPr>
            <w:tcW w:w="411" w:type="pct"/>
          </w:tcPr>
          <w:p w14:paraId="70F79657" w14:textId="77777777" w:rsidR="007F54B0" w:rsidRDefault="00EC65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654F7406" w14:textId="77777777" w:rsidR="007F54B0" w:rsidRDefault="00EC65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34230417" w14:textId="77777777" w:rsidR="007F54B0" w:rsidRDefault="007F54B0"/>
        </w:tc>
      </w:tr>
      <w:tr w:rsidR="00FE518D" w14:paraId="0C7A9598" w14:textId="77777777" w:rsidTr="004B5F6F">
        <w:tc>
          <w:tcPr>
            <w:tcW w:w="411" w:type="pct"/>
          </w:tcPr>
          <w:p w14:paraId="1E054F01" w14:textId="77777777" w:rsidR="00FE518D" w:rsidRPr="000B7ED1" w:rsidRDefault="00FE518D" w:rsidP="00764FB5">
            <w:pPr>
              <w:jc w:val="center"/>
            </w:pPr>
            <w:r w:rsidRPr="000B7ED1">
              <w:rPr>
                <w:sz w:val="20"/>
                <w:szCs w:val="20"/>
              </w:rPr>
              <w:t>РД-</w:t>
            </w:r>
            <w:r w:rsidR="00764FB5" w:rsidRPr="000B7ED1">
              <w:rPr>
                <w:sz w:val="20"/>
                <w:szCs w:val="20"/>
              </w:rPr>
              <w:t>1</w:t>
            </w:r>
          </w:p>
        </w:tc>
        <w:tc>
          <w:tcPr>
            <w:tcW w:w="3860" w:type="pct"/>
          </w:tcPr>
          <w:p w14:paraId="4CB4AE7B" w14:textId="77777777" w:rsidR="00FE518D" w:rsidRPr="000B7ED1" w:rsidRDefault="00FE518D" w:rsidP="004B5F6F">
            <w:r w:rsidRPr="000B7ED1">
              <w:rPr>
                <w:sz w:val="20"/>
                <w:szCs w:val="20"/>
              </w:rPr>
              <w:t>Умение проводить выбор алгоритмов управления, структурный и параметрический синтез систем автоматического управления и их корректирующих устройств</w:t>
            </w:r>
          </w:p>
        </w:tc>
        <w:tc>
          <w:tcPr>
            <w:tcW w:w="0" w:type="auto"/>
          </w:tcPr>
          <w:p w14:paraId="4A968BB6" w14:textId="77777777" w:rsidR="00FE518D" w:rsidRPr="000B7ED1" w:rsidRDefault="00764FB5" w:rsidP="004B5F6F">
            <w:pPr>
              <w:jc w:val="center"/>
            </w:pPr>
            <w:r w:rsidRPr="000B7ED1">
              <w:rPr>
                <w:sz w:val="20"/>
                <w:szCs w:val="20"/>
              </w:rPr>
              <w:t>ПК(У)-1</w:t>
            </w:r>
          </w:p>
        </w:tc>
      </w:tr>
      <w:tr w:rsidR="007F54B0" w14:paraId="3AFB7E98" w14:textId="77777777" w:rsidTr="00FE518D">
        <w:tc>
          <w:tcPr>
            <w:tcW w:w="411" w:type="pct"/>
          </w:tcPr>
          <w:p w14:paraId="55C99ED7" w14:textId="77777777" w:rsidR="007F54B0" w:rsidRPr="000B7ED1" w:rsidRDefault="00EC6518" w:rsidP="00764FB5">
            <w:pPr>
              <w:jc w:val="center"/>
            </w:pPr>
            <w:r w:rsidRPr="000B7ED1">
              <w:rPr>
                <w:sz w:val="20"/>
                <w:szCs w:val="20"/>
              </w:rPr>
              <w:t>РД-</w:t>
            </w:r>
            <w:r w:rsidR="00764FB5" w:rsidRPr="000B7ED1">
              <w:rPr>
                <w:sz w:val="20"/>
                <w:szCs w:val="20"/>
              </w:rPr>
              <w:t>2</w:t>
            </w:r>
          </w:p>
        </w:tc>
        <w:tc>
          <w:tcPr>
            <w:tcW w:w="3860" w:type="pct"/>
          </w:tcPr>
          <w:p w14:paraId="32DF87E8" w14:textId="77777777" w:rsidR="007F54B0" w:rsidRPr="000B7ED1" w:rsidRDefault="00EC6518">
            <w:r w:rsidRPr="000B7ED1">
              <w:rPr>
                <w:sz w:val="20"/>
                <w:szCs w:val="20"/>
              </w:rPr>
              <w:t>Знание особенностей проектирования систем автоматизации и управления</w:t>
            </w:r>
          </w:p>
        </w:tc>
        <w:tc>
          <w:tcPr>
            <w:tcW w:w="0" w:type="auto"/>
          </w:tcPr>
          <w:p w14:paraId="446D950A" w14:textId="77777777" w:rsidR="007F54B0" w:rsidRPr="000B7ED1" w:rsidRDefault="00D53FC9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7F54B0" w14:paraId="46183FC7" w14:textId="77777777" w:rsidTr="00FE518D">
        <w:tc>
          <w:tcPr>
            <w:tcW w:w="411" w:type="pct"/>
          </w:tcPr>
          <w:p w14:paraId="5D345E84" w14:textId="77777777" w:rsidR="007F54B0" w:rsidRPr="000B7ED1" w:rsidRDefault="00EC6518" w:rsidP="00D53FC9">
            <w:pPr>
              <w:jc w:val="center"/>
            </w:pPr>
            <w:r w:rsidRPr="000B7ED1">
              <w:rPr>
                <w:sz w:val="20"/>
                <w:szCs w:val="20"/>
              </w:rPr>
              <w:t>РД-</w:t>
            </w:r>
            <w:r w:rsidR="00D53FC9">
              <w:rPr>
                <w:sz w:val="20"/>
                <w:szCs w:val="20"/>
              </w:rPr>
              <w:t>3</w:t>
            </w:r>
          </w:p>
        </w:tc>
        <w:tc>
          <w:tcPr>
            <w:tcW w:w="3860" w:type="pct"/>
          </w:tcPr>
          <w:p w14:paraId="3D1ACADD" w14:textId="77777777" w:rsidR="007F54B0" w:rsidRPr="000B7ED1" w:rsidRDefault="00EC6518">
            <w:r w:rsidRPr="000B7ED1">
              <w:rPr>
                <w:sz w:val="20"/>
                <w:szCs w:val="20"/>
              </w:rPr>
              <w:t xml:space="preserve">Умение осуществлять модернизацию и автоматизацию действующих и </w:t>
            </w:r>
            <w:r w:rsidRPr="000B7ED1">
              <w:rPr>
                <w:sz w:val="20"/>
                <w:szCs w:val="20"/>
              </w:rPr>
              <w:lastRenderedPageBreak/>
              <w:t>проектирование новых автоматизированных и автоматических производственных и технологических процессов с использованием автоматизированных средств и систем технологической подготовки производства, разрабатывать и практически реализовывать средства и системы автоматизации и управления различного назначения</w:t>
            </w:r>
          </w:p>
        </w:tc>
        <w:tc>
          <w:tcPr>
            <w:tcW w:w="0" w:type="auto"/>
          </w:tcPr>
          <w:p w14:paraId="47E5631E" w14:textId="77777777" w:rsidR="007F54B0" w:rsidRPr="000B7ED1" w:rsidRDefault="00EC6518" w:rsidP="00D53FC9">
            <w:pPr>
              <w:jc w:val="center"/>
            </w:pPr>
            <w:r w:rsidRPr="000B7ED1">
              <w:rPr>
                <w:sz w:val="20"/>
                <w:szCs w:val="20"/>
              </w:rPr>
              <w:lastRenderedPageBreak/>
              <w:t>ПК(У)-</w:t>
            </w:r>
            <w:r w:rsidR="00D53FC9">
              <w:rPr>
                <w:sz w:val="20"/>
                <w:szCs w:val="20"/>
              </w:rPr>
              <w:t>3</w:t>
            </w:r>
          </w:p>
        </w:tc>
      </w:tr>
      <w:tr w:rsidR="007F54B0" w14:paraId="2C8F4167" w14:textId="77777777" w:rsidTr="00FE518D">
        <w:tc>
          <w:tcPr>
            <w:tcW w:w="411" w:type="pct"/>
          </w:tcPr>
          <w:p w14:paraId="2B5392E1" w14:textId="77777777" w:rsidR="007F54B0" w:rsidRPr="000B7ED1" w:rsidRDefault="00EC6518" w:rsidP="00764FB5">
            <w:pPr>
              <w:jc w:val="center"/>
            </w:pPr>
            <w:r w:rsidRPr="000B7ED1">
              <w:rPr>
                <w:sz w:val="20"/>
                <w:szCs w:val="20"/>
              </w:rPr>
              <w:t>РД-</w:t>
            </w:r>
            <w:r w:rsidR="00764FB5" w:rsidRPr="000B7ED1">
              <w:rPr>
                <w:sz w:val="20"/>
                <w:szCs w:val="20"/>
              </w:rPr>
              <w:t>4</w:t>
            </w:r>
          </w:p>
        </w:tc>
        <w:tc>
          <w:tcPr>
            <w:tcW w:w="3860" w:type="pct"/>
          </w:tcPr>
          <w:p w14:paraId="4036968F" w14:textId="77777777" w:rsidR="007F54B0" w:rsidRPr="000B7ED1" w:rsidRDefault="00EC6518">
            <w:r w:rsidRPr="000B7ED1">
              <w:rPr>
                <w:sz w:val="20"/>
                <w:szCs w:val="20"/>
              </w:rPr>
              <w:t>Владение способностью осуществлять модернизацию и автоматизацию действующих и проектирование новых автоматизированных и автоматических производственных и технологических процессов с использованием автоматизированных средств и систем технологической подготовки производства, разрабатывать и практически реализовывать средства и системы автоматизации и управления различного назначения</w:t>
            </w:r>
          </w:p>
        </w:tc>
        <w:tc>
          <w:tcPr>
            <w:tcW w:w="0" w:type="auto"/>
          </w:tcPr>
          <w:p w14:paraId="093AB71B" w14:textId="77777777" w:rsidR="007F54B0" w:rsidRPr="000B7ED1" w:rsidRDefault="00EC6518" w:rsidP="00D53FC9">
            <w:pPr>
              <w:jc w:val="center"/>
            </w:pPr>
            <w:r w:rsidRPr="000B7ED1">
              <w:rPr>
                <w:sz w:val="20"/>
                <w:szCs w:val="20"/>
              </w:rPr>
              <w:t>ПК(У)-</w:t>
            </w:r>
            <w:r w:rsidR="00D53FC9">
              <w:rPr>
                <w:sz w:val="20"/>
                <w:szCs w:val="20"/>
              </w:rPr>
              <w:t>3</w:t>
            </w:r>
          </w:p>
        </w:tc>
      </w:tr>
    </w:tbl>
    <w:p w14:paraId="0ECCE7E9" w14:textId="77777777" w:rsidR="00774EF8" w:rsidRDefault="00774EF8" w:rsidP="00774EF8">
      <w:pPr>
        <w:pStyle w:val="1"/>
        <w:jc w:val="left"/>
        <w:rPr>
          <w:szCs w:val="24"/>
        </w:rPr>
      </w:pPr>
    </w:p>
    <w:p w14:paraId="65E980CD" w14:textId="77777777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49FF2A4A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5D062F59" w14:textId="77777777" w:rsidR="00AC4C4F" w:rsidRPr="00AC4C4F" w:rsidRDefault="00AC4C4F" w:rsidP="00EB7921">
      <w:pPr>
        <w:rPr>
          <w:lang w:eastAsia="ja-JP"/>
        </w:rPr>
      </w:pPr>
    </w:p>
    <w:p w14:paraId="51535AB3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808"/>
        <w:gridCol w:w="3291"/>
        <w:gridCol w:w="2260"/>
        <w:gridCol w:w="1479"/>
      </w:tblGrid>
      <w:tr w:rsidR="007F54B0" w14:paraId="6E1B856F" w14:textId="77777777">
        <w:tc>
          <w:tcPr>
            <w:tcW w:w="0" w:type="auto"/>
          </w:tcPr>
          <w:p w14:paraId="05CB580D" w14:textId="77777777" w:rsidR="007F54B0" w:rsidRDefault="00EC65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64FDA816" w14:textId="77777777" w:rsidR="007F54B0" w:rsidRDefault="00EC65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72264B20" w14:textId="77777777" w:rsidR="007F54B0" w:rsidRDefault="00EC65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421D037C" w14:textId="77777777" w:rsidR="007F54B0" w:rsidRDefault="00EC65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7F54B0" w14:paraId="740E0AB7" w14:textId="77777777">
        <w:tc>
          <w:tcPr>
            <w:tcW w:w="0" w:type="auto"/>
            <w:vMerge w:val="restart"/>
          </w:tcPr>
          <w:p w14:paraId="30DAE7EA" w14:textId="77777777" w:rsidR="007F54B0" w:rsidRDefault="00EC6518">
            <w:r>
              <w:rPr>
                <w:sz w:val="20"/>
                <w:szCs w:val="20"/>
              </w:rPr>
              <w:t>Раздел 1. Электропривод постоянного тока</w:t>
            </w:r>
          </w:p>
        </w:tc>
        <w:tc>
          <w:tcPr>
            <w:tcW w:w="0" w:type="auto"/>
            <w:vMerge w:val="restart"/>
          </w:tcPr>
          <w:p w14:paraId="58FFC7C2" w14:textId="77777777" w:rsidR="007F54B0" w:rsidRDefault="00EC6518" w:rsidP="00D53FC9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D53F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 РД-</w:t>
            </w:r>
            <w:r w:rsidR="00D53F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 РД-</w:t>
            </w:r>
            <w:r w:rsidR="00D53F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, </w:t>
            </w:r>
            <w:r w:rsidR="00D53FC9">
              <w:rPr>
                <w:sz w:val="20"/>
                <w:szCs w:val="20"/>
              </w:rPr>
              <w:t>РД-4</w:t>
            </w:r>
          </w:p>
        </w:tc>
        <w:tc>
          <w:tcPr>
            <w:tcW w:w="0" w:type="auto"/>
          </w:tcPr>
          <w:p w14:paraId="679F4FD1" w14:textId="77777777" w:rsidR="007F54B0" w:rsidRDefault="00EC651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5C5E5CE" w14:textId="77777777" w:rsidR="007F54B0" w:rsidRDefault="00EC6518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7F54B0" w14:paraId="01E3E81D" w14:textId="77777777">
        <w:tc>
          <w:tcPr>
            <w:tcW w:w="0" w:type="auto"/>
            <w:vMerge/>
          </w:tcPr>
          <w:p w14:paraId="59BE0A7C" w14:textId="77777777" w:rsidR="007F54B0" w:rsidRDefault="007F54B0"/>
        </w:tc>
        <w:tc>
          <w:tcPr>
            <w:tcW w:w="0" w:type="auto"/>
            <w:vMerge/>
          </w:tcPr>
          <w:p w14:paraId="6AA52890" w14:textId="77777777" w:rsidR="007F54B0" w:rsidRDefault="007F54B0"/>
        </w:tc>
        <w:tc>
          <w:tcPr>
            <w:tcW w:w="0" w:type="auto"/>
          </w:tcPr>
          <w:p w14:paraId="5D11FD45" w14:textId="77777777" w:rsidR="007F54B0" w:rsidRDefault="00EC651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62E1B8F" w14:textId="77777777" w:rsidR="007F54B0" w:rsidRDefault="00EC6518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7F54B0" w14:paraId="73218FBB" w14:textId="77777777">
        <w:tc>
          <w:tcPr>
            <w:tcW w:w="0" w:type="auto"/>
            <w:vMerge/>
          </w:tcPr>
          <w:p w14:paraId="1F4C45A1" w14:textId="77777777" w:rsidR="007F54B0" w:rsidRDefault="007F54B0"/>
        </w:tc>
        <w:tc>
          <w:tcPr>
            <w:tcW w:w="0" w:type="auto"/>
            <w:vMerge/>
          </w:tcPr>
          <w:p w14:paraId="4C17E198" w14:textId="77777777" w:rsidR="007F54B0" w:rsidRDefault="007F54B0"/>
        </w:tc>
        <w:tc>
          <w:tcPr>
            <w:tcW w:w="0" w:type="auto"/>
          </w:tcPr>
          <w:p w14:paraId="4B366639" w14:textId="77777777" w:rsidR="007F54B0" w:rsidRDefault="00EC651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00FC8907" w14:textId="77777777" w:rsidR="007F54B0" w:rsidRDefault="00EC6518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7F54B0" w14:paraId="2FD37580" w14:textId="77777777">
        <w:tc>
          <w:tcPr>
            <w:tcW w:w="0" w:type="auto"/>
            <w:vMerge/>
          </w:tcPr>
          <w:p w14:paraId="6993EFFE" w14:textId="77777777" w:rsidR="007F54B0" w:rsidRDefault="007F54B0"/>
        </w:tc>
        <w:tc>
          <w:tcPr>
            <w:tcW w:w="0" w:type="auto"/>
            <w:vMerge/>
          </w:tcPr>
          <w:p w14:paraId="6B6AE0C7" w14:textId="77777777" w:rsidR="007F54B0" w:rsidRDefault="007F54B0"/>
        </w:tc>
        <w:tc>
          <w:tcPr>
            <w:tcW w:w="0" w:type="auto"/>
          </w:tcPr>
          <w:p w14:paraId="7E3E15A5" w14:textId="77777777" w:rsidR="007F54B0" w:rsidRDefault="00EC651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2ED155C0" w14:textId="77777777" w:rsidR="007F54B0" w:rsidRDefault="00EC6518">
            <w:pPr>
              <w:jc w:val="center"/>
            </w:pPr>
            <w:r>
              <w:rPr>
                <w:sz w:val="20"/>
                <w:szCs w:val="20"/>
              </w:rPr>
              <w:t>76</w:t>
            </w:r>
          </w:p>
        </w:tc>
      </w:tr>
      <w:tr w:rsidR="007F54B0" w14:paraId="591C36A5" w14:textId="77777777">
        <w:tc>
          <w:tcPr>
            <w:tcW w:w="0" w:type="auto"/>
            <w:vMerge w:val="restart"/>
          </w:tcPr>
          <w:p w14:paraId="5E4F85AA" w14:textId="77777777" w:rsidR="007F54B0" w:rsidRDefault="00EC6518">
            <w:r>
              <w:rPr>
                <w:sz w:val="20"/>
                <w:szCs w:val="20"/>
              </w:rPr>
              <w:t>Раздел 2. Электропривод переменного тока</w:t>
            </w:r>
          </w:p>
        </w:tc>
        <w:tc>
          <w:tcPr>
            <w:tcW w:w="0" w:type="auto"/>
            <w:vMerge w:val="restart"/>
          </w:tcPr>
          <w:p w14:paraId="2BC7C69E" w14:textId="77777777" w:rsidR="007F54B0" w:rsidRDefault="00D53FC9">
            <w:pPr>
              <w:jc w:val="center"/>
            </w:pPr>
            <w:r>
              <w:rPr>
                <w:sz w:val="20"/>
                <w:szCs w:val="20"/>
              </w:rPr>
              <w:t>РД-1, РД-2, РД-3, РД-4</w:t>
            </w:r>
          </w:p>
        </w:tc>
        <w:tc>
          <w:tcPr>
            <w:tcW w:w="0" w:type="auto"/>
          </w:tcPr>
          <w:p w14:paraId="2A1B588B" w14:textId="77777777" w:rsidR="007F54B0" w:rsidRDefault="00EC651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7620885C" w14:textId="77777777" w:rsidR="007F54B0" w:rsidRDefault="00EC6518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7F54B0" w14:paraId="6BAC9799" w14:textId="77777777">
        <w:tc>
          <w:tcPr>
            <w:tcW w:w="0" w:type="auto"/>
            <w:vMerge/>
          </w:tcPr>
          <w:p w14:paraId="2A693049" w14:textId="77777777" w:rsidR="007F54B0" w:rsidRDefault="007F54B0"/>
        </w:tc>
        <w:tc>
          <w:tcPr>
            <w:tcW w:w="0" w:type="auto"/>
            <w:vMerge/>
          </w:tcPr>
          <w:p w14:paraId="206E19EB" w14:textId="77777777" w:rsidR="007F54B0" w:rsidRDefault="007F54B0"/>
        </w:tc>
        <w:tc>
          <w:tcPr>
            <w:tcW w:w="0" w:type="auto"/>
          </w:tcPr>
          <w:p w14:paraId="3AE50518" w14:textId="77777777" w:rsidR="007F54B0" w:rsidRDefault="00EC651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F013073" w14:textId="77777777" w:rsidR="007F54B0" w:rsidRDefault="00EC6518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7F54B0" w14:paraId="17639166" w14:textId="77777777">
        <w:tc>
          <w:tcPr>
            <w:tcW w:w="0" w:type="auto"/>
            <w:vMerge/>
          </w:tcPr>
          <w:p w14:paraId="5740B11B" w14:textId="77777777" w:rsidR="007F54B0" w:rsidRDefault="007F54B0"/>
        </w:tc>
        <w:tc>
          <w:tcPr>
            <w:tcW w:w="0" w:type="auto"/>
            <w:vMerge/>
          </w:tcPr>
          <w:p w14:paraId="67D741A2" w14:textId="77777777" w:rsidR="007F54B0" w:rsidRDefault="007F54B0"/>
        </w:tc>
        <w:tc>
          <w:tcPr>
            <w:tcW w:w="0" w:type="auto"/>
          </w:tcPr>
          <w:p w14:paraId="47FDC21C" w14:textId="77777777" w:rsidR="007F54B0" w:rsidRDefault="00EC651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6D0C9957" w14:textId="77777777" w:rsidR="007F54B0" w:rsidRDefault="00EC6518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7F54B0" w14:paraId="0D673664" w14:textId="77777777">
        <w:tc>
          <w:tcPr>
            <w:tcW w:w="0" w:type="auto"/>
            <w:vMerge/>
          </w:tcPr>
          <w:p w14:paraId="61CDB405" w14:textId="77777777" w:rsidR="007F54B0" w:rsidRDefault="007F54B0"/>
        </w:tc>
        <w:tc>
          <w:tcPr>
            <w:tcW w:w="0" w:type="auto"/>
            <w:vMerge/>
          </w:tcPr>
          <w:p w14:paraId="2B8005F9" w14:textId="77777777" w:rsidR="007F54B0" w:rsidRDefault="007F54B0"/>
        </w:tc>
        <w:tc>
          <w:tcPr>
            <w:tcW w:w="0" w:type="auto"/>
          </w:tcPr>
          <w:p w14:paraId="6971F959" w14:textId="77777777" w:rsidR="007F54B0" w:rsidRDefault="00EC651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477A7A5" w14:textId="77777777" w:rsidR="007F54B0" w:rsidRDefault="00EC6518">
            <w:pPr>
              <w:jc w:val="center"/>
            </w:pPr>
            <w:r>
              <w:rPr>
                <w:sz w:val="20"/>
                <w:szCs w:val="20"/>
              </w:rPr>
              <w:t>76</w:t>
            </w:r>
          </w:p>
        </w:tc>
      </w:tr>
    </w:tbl>
    <w:p w14:paraId="4B9E5ED0" w14:textId="77777777" w:rsidR="00683F17" w:rsidRPr="00683F17" w:rsidRDefault="00683F17" w:rsidP="00683F17">
      <w:pPr>
        <w:jc w:val="both"/>
        <w:rPr>
          <w:lang w:val="en-US"/>
        </w:rPr>
      </w:pPr>
    </w:p>
    <w:p w14:paraId="15A82C27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6FB29ECB" w14:textId="77777777" w:rsidR="00FE518D" w:rsidRDefault="00EC6518">
      <w:r>
        <w:rPr>
          <w:b/>
          <w:bCs/>
        </w:rPr>
        <w:t>Раздел 1. Электропривод постоянного тока</w:t>
      </w:r>
    </w:p>
    <w:p w14:paraId="3282CEA7" w14:textId="77777777" w:rsidR="00FE518D" w:rsidRDefault="00EC6518" w:rsidP="00FE518D">
      <w:pPr>
        <w:jc w:val="both"/>
      </w:pPr>
      <w:r>
        <w:t>Конструкция и принцип действия электропривода постоянного тока. Характеристики и режимы работы при независимом возбуждении и параллельном возбуждении. Способы пуска и регулирования скорости двигателя постоянного тока. Торможение с отдачей энергии в сеть (рекуперативное торможение)  и торможение противовключением.</w:t>
      </w:r>
    </w:p>
    <w:p w14:paraId="5F3EAEB6" w14:textId="77777777" w:rsidR="00FE518D" w:rsidRDefault="00EC6518" w:rsidP="00FE518D">
      <w:r>
        <w:br/>
      </w:r>
      <w:r>
        <w:rPr>
          <w:b/>
          <w:bCs/>
        </w:rPr>
        <w:t>Темы лекций:</w:t>
      </w:r>
      <w:r>
        <w:br/>
        <w:t>1. Конструкция и принцип дейс</w:t>
      </w:r>
      <w:r w:rsidR="00E11F78">
        <w:t>т</w:t>
      </w:r>
      <w:r>
        <w:t>вия двигателя постоянного тока</w:t>
      </w:r>
      <w:r>
        <w:br/>
        <w:t>2. Характеристики и режимы работы при независимом  и параллельном возбуждении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Конструкция и принцип действия электропривода постоянного тока. Щеточный коллекторный узел</w:t>
      </w:r>
      <w:r>
        <w:br/>
        <w:t>2. Способы пуска и регулирования скорости двигателя постоянного тока</w:t>
      </w:r>
      <w:r>
        <w:br/>
        <w:t>3. Торможение с отдачей энергии в сеть (рекуперативное торможение)  или генераторный режим работы параллельно с сетью</w:t>
      </w:r>
      <w:r>
        <w:br/>
        <w:t>4. Торможение противовключением или генераторный режим работы последовательно с сетью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Исследование системы «Источник ЭДС – двигатель постоянного тока независимого и параллельного  возбуждения</w:t>
      </w:r>
      <w:r>
        <w:br/>
        <w:t>2. Исследование системы  «Т</w:t>
      </w:r>
      <w:r w:rsidR="00E11F78">
        <w:t>иристорный пре</w:t>
      </w:r>
      <w:r>
        <w:t>образователь – двигатель постоянного тока независимого и параллельного  возбуждения</w:t>
      </w:r>
      <w:r>
        <w:br/>
      </w:r>
      <w:r>
        <w:lastRenderedPageBreak/>
        <w:t>3. Исследование системы «Реверсивный ти ристорный преобразователь – двигатель постоянного тока независимого возбуждения</w:t>
      </w:r>
      <w:r>
        <w:br/>
      </w:r>
      <w:r>
        <w:br/>
      </w:r>
      <w:r>
        <w:rPr>
          <w:b/>
          <w:bCs/>
        </w:rPr>
        <w:t>Раздел 2. Электропривод переменного тока</w:t>
      </w:r>
    </w:p>
    <w:p w14:paraId="02C1785A" w14:textId="77777777" w:rsidR="00FE518D" w:rsidRDefault="00FE518D" w:rsidP="00FE518D">
      <w:pPr>
        <w:jc w:val="both"/>
      </w:pPr>
      <w:r>
        <w:t>Конструкция и принцип действия асинхронная двигателя с короткозамкнутым ротором. Характеристики и режимы работы асинхронная двигателя с фазным ротором. Способы пуска и регулирования скорости асинхронного электродвигателя. Динамическое торможение асинхронного электродвигателя.</w:t>
      </w:r>
    </w:p>
    <w:p w14:paraId="5332CE50" w14:textId="77777777" w:rsidR="00FE518D" w:rsidRDefault="00FE518D" w:rsidP="00FE518D">
      <w:pPr>
        <w:jc w:val="both"/>
      </w:pPr>
    </w:p>
    <w:p w14:paraId="5F21C70D" w14:textId="77777777" w:rsidR="007F54B0" w:rsidRDefault="00EC6518" w:rsidP="00FE518D">
      <w:r>
        <w:rPr>
          <w:b/>
          <w:bCs/>
        </w:rPr>
        <w:t>Темы лекций:</w:t>
      </w:r>
      <w:r>
        <w:br/>
        <w:t>1. Конструкция и принцип дейс</w:t>
      </w:r>
      <w:r w:rsidR="00FE518D">
        <w:t>т</w:t>
      </w:r>
      <w:r>
        <w:t>вия асинхронная двигателя</w:t>
      </w:r>
      <w:r w:rsidR="00FE518D">
        <w:t xml:space="preserve"> </w:t>
      </w:r>
      <w:r>
        <w:t>с короткозамкнутым ротором</w:t>
      </w:r>
      <w:r w:rsidR="00FE518D">
        <w:t xml:space="preserve">. </w:t>
      </w:r>
      <w:r>
        <w:br/>
        <w:t>2. Характеристики и режимы работы асинхронная двигателя с фазным ротором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Регулирование координат асинхронного двигателя</w:t>
      </w:r>
      <w:r w:rsidR="00D53FC9">
        <w:t xml:space="preserve"> </w:t>
      </w:r>
      <w:r>
        <w:t>с короткозамкнутым ротором</w:t>
      </w:r>
      <w:r>
        <w:br/>
        <w:t>2. Способы пуска и регулирования скорости асинхронного электродвигателя</w:t>
      </w:r>
      <w:r>
        <w:br/>
        <w:t>3. Динамическое торможение асинхронного электродвигателя</w:t>
      </w:r>
      <w:r>
        <w:br/>
        <w:t>4. Торможение противовключением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Ис</w:t>
      </w:r>
      <w:r w:rsidR="00D53FC9">
        <w:t>следование системы "Тиристорный ре</w:t>
      </w:r>
      <w:r>
        <w:t xml:space="preserve">гулятор напряжения - асинхронный </w:t>
      </w:r>
      <w:r w:rsidR="00D53FC9">
        <w:t>двигатель с короткозамкнутым ро</w:t>
      </w:r>
      <w:r>
        <w:t>тором"</w:t>
      </w:r>
      <w:r>
        <w:br/>
        <w:t>2. Исследование системы «Источник напряжения промышленной частоты - асинхронный двигатель с коротко замкнутым ротором»</w:t>
      </w:r>
      <w:r>
        <w:br/>
        <w:t>3. Исследование системы  «Преобразователь частоты - асинхронный двигатель с короткозамкнутым ротором»</w:t>
      </w:r>
      <w:r>
        <w:br/>
      </w:r>
      <w:r>
        <w:br/>
      </w:r>
    </w:p>
    <w:p w14:paraId="2DDE3576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40B5AD62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14C96750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0D8D3252" w14:textId="77777777" w:rsidR="007F54B0" w:rsidRDefault="00EC6518"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Изучение тем, вынесенных на самостоятельную проработку</w:t>
      </w:r>
      <w:r>
        <w:br/>
        <w:t>- Поиск, анализ, структурирование и презентация информации</w:t>
      </w:r>
      <w:r>
        <w:br/>
        <w:t>- Выполнение домашних заданий, расчетно-графических работ и домашних контрольных работ</w:t>
      </w:r>
      <w:r>
        <w:br/>
        <w:t>- Подготовка к лабораторным работам, к практическим и семинарским занятиям</w:t>
      </w:r>
      <w:r>
        <w:br/>
        <w:t>- Исследовательская работа и участие в научных студенческих конференциях, семинарах и олимпиадах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7CD0277C" w14:textId="77777777" w:rsidR="0063780D" w:rsidRPr="0063780D" w:rsidRDefault="0063780D" w:rsidP="0063780D">
      <w:pPr>
        <w:tabs>
          <w:tab w:val="left" w:pos="709"/>
        </w:tabs>
        <w:jc w:val="both"/>
        <w:rPr>
          <w:rFonts w:eastAsia="Cambria"/>
        </w:rPr>
      </w:pPr>
    </w:p>
    <w:p w14:paraId="5887CCFC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6CCFD302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7BDEF067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32B9A936" w14:textId="77777777" w:rsidR="007F54B0" w:rsidRDefault="00EC6518">
      <w:r>
        <w:rPr>
          <w:b/>
          <w:bCs/>
        </w:rPr>
        <w:t>Основная литература</w:t>
      </w:r>
      <w:r>
        <w:br/>
        <w:t>1. Фролов Ю. М., Шелякин В. П. Проектирование электропривода промышленных механизмов: Учебное пособие. — СПб.: Издательство «Лань», 2014. — 448 с.: ил. — (Учебники для вузов. Специальная литература).</w:t>
      </w:r>
      <w:r>
        <w:br/>
      </w:r>
      <w:r>
        <w:lastRenderedPageBreak/>
        <w:t>2. Фурсов В. Б. Моделирование электропривода : учебное пособие / В. Б. Фурсов. — 2 изд., испр. и доп. — Санкт-Петербург : Лань, 2019. — 220 с. : ил. — (Учебники для вузов. Специальная литература).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Интегрированные системы проектирования и управления. SCADA: Учебное пособие / Под ред. X. Н. Музипова. — СПб.: Издательство «Лань», 2018. — 408 с.: ил. — (Учебники для вузов. Специальная литература).</w:t>
      </w:r>
      <w:r>
        <w:br/>
        <w:t>2. Штыкин М.Д. Автоматизированный электропривод. Учебно-методическое пособие. Сост.: Штыкин М.Д.– Благовещенск: АМГУ, 2015</w:t>
      </w:r>
      <w:r>
        <w:br/>
      </w:r>
    </w:p>
    <w:p w14:paraId="179D57F5" w14:textId="77777777" w:rsidR="00F60140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0A441598" w14:textId="77777777" w:rsidR="00FE518D" w:rsidRPr="007A57C7" w:rsidRDefault="00FE518D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70FD158C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383097F1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3B41CA99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66062573" w14:textId="77777777" w:rsidR="00FE518D" w:rsidRDefault="00FE518D" w:rsidP="00FE518D">
      <w:r>
        <w:t xml:space="preserve">1. [Электронный ресурс] Электронная библиотечная система «Лань». – Режим доступа: URL. – </w:t>
      </w:r>
      <w:hyperlink r:id="rId9" w:history="1">
        <w:r w:rsidRPr="00A04FC2">
          <w:rPr>
            <w:rStyle w:val="ae"/>
            <w:rFonts w:eastAsia="MS Mincho"/>
          </w:rPr>
          <w:t>https://e.lanbook.com/</w:t>
        </w:r>
      </w:hyperlink>
    </w:p>
    <w:p w14:paraId="14D78CC3" w14:textId="77777777" w:rsidR="00FE518D" w:rsidRDefault="00FE518D" w:rsidP="00FE518D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10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2C3FE278" w14:textId="77777777" w:rsidR="00FE518D" w:rsidRDefault="00FE518D" w:rsidP="00FE518D">
      <w:r>
        <w:t xml:space="preserve">3. [Электронный ресурс] Электронная библиотечная система «Юрайт» – Режим доступа: URL. – </w:t>
      </w:r>
      <w:hyperlink r:id="rId11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29DFCFF7" w14:textId="77777777" w:rsidR="00FE518D" w:rsidRDefault="00FE518D" w:rsidP="00FE518D">
      <w:r>
        <w:t>4. [Электронный ресурс] Электронная библиотечная система «Znanium» – Режим доступа: URL. – http://znanium.com/</w:t>
      </w:r>
    </w:p>
    <w:p w14:paraId="0A39FD51" w14:textId="77777777" w:rsidR="007F54B0" w:rsidRDefault="007F54B0"/>
    <w:p w14:paraId="6DB7C3F2" w14:textId="77777777" w:rsidR="00026D70" w:rsidRPr="000D2B99" w:rsidRDefault="00026D70" w:rsidP="00EB7921">
      <w:pPr>
        <w:ind w:left="720"/>
        <w:rPr>
          <w:rFonts w:eastAsia="Cambria"/>
          <w:color w:val="0000FF"/>
          <w:u w:val="single"/>
        </w:rPr>
      </w:pPr>
    </w:p>
    <w:p w14:paraId="3DE50B9B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16FB1A58" w14:textId="77777777" w:rsidR="00FE518D" w:rsidRDefault="00FE518D" w:rsidP="00FE518D">
      <w:pPr>
        <w:rPr>
          <w:strike/>
        </w:rPr>
      </w:pPr>
      <w:r w:rsidRPr="00A87AD1">
        <w:rPr>
          <w:lang w:val="en-US"/>
        </w:rPr>
        <w:t xml:space="preserve">1. </w:t>
      </w:r>
      <w:r w:rsidRPr="0045779E">
        <w:rPr>
          <w:lang w:val="en-US"/>
        </w:rPr>
        <w:t>MatLab</w:t>
      </w:r>
      <w:r w:rsidRPr="00A87AD1">
        <w:rPr>
          <w:lang w:val="en-US"/>
        </w:rPr>
        <w:t xml:space="preserve">, </w:t>
      </w:r>
      <w:r>
        <w:t>компания</w:t>
      </w:r>
      <w:r w:rsidRPr="00A87AD1">
        <w:rPr>
          <w:lang w:val="en-US"/>
        </w:rPr>
        <w:t xml:space="preserve">  </w:t>
      </w:r>
      <w:r w:rsidRPr="0045779E">
        <w:rPr>
          <w:lang w:val="en-US"/>
        </w:rPr>
        <w:t>The</w:t>
      </w:r>
      <w:r w:rsidRPr="00A87AD1">
        <w:rPr>
          <w:lang w:val="en-US"/>
        </w:rPr>
        <w:t xml:space="preserve"> </w:t>
      </w:r>
      <w:r w:rsidRPr="0045779E">
        <w:rPr>
          <w:lang w:val="en-US"/>
        </w:rPr>
        <w:t>MathWorks</w:t>
      </w:r>
      <w:r w:rsidRPr="00A87AD1">
        <w:rPr>
          <w:lang w:val="en-US"/>
        </w:rPr>
        <w:br/>
        <w:t xml:space="preserve">2. </w:t>
      </w:r>
      <w:r>
        <w:t>Приложение</w:t>
      </w:r>
      <w:r w:rsidRPr="00A87AD1">
        <w:rPr>
          <w:lang w:val="en-US"/>
        </w:rPr>
        <w:t xml:space="preserve"> </w:t>
      </w:r>
      <w:r w:rsidRPr="0045779E">
        <w:rPr>
          <w:lang w:val="en-US"/>
        </w:rPr>
        <w:t>Symbolic</w:t>
      </w:r>
      <w:r w:rsidRPr="00A87AD1">
        <w:rPr>
          <w:lang w:val="en-US"/>
        </w:rPr>
        <w:t xml:space="preserve"> </w:t>
      </w:r>
      <w:r w:rsidRPr="0045779E">
        <w:rPr>
          <w:lang w:val="en-US"/>
        </w:rPr>
        <w:t>Math</w:t>
      </w:r>
      <w:r w:rsidRPr="00A87AD1">
        <w:rPr>
          <w:lang w:val="en-US"/>
        </w:rPr>
        <w:t xml:space="preserve"> </w:t>
      </w:r>
      <w:r w:rsidRPr="0045779E">
        <w:rPr>
          <w:lang w:val="en-US"/>
        </w:rPr>
        <w:t>Toolbox</w:t>
      </w:r>
      <w:r w:rsidRPr="00A87AD1">
        <w:rPr>
          <w:lang w:val="en-US"/>
        </w:rPr>
        <w:t xml:space="preserve"> </w:t>
      </w:r>
      <w:r>
        <w:t>пакета</w:t>
      </w:r>
      <w:r w:rsidRPr="00A87AD1">
        <w:rPr>
          <w:lang w:val="en-US"/>
        </w:rPr>
        <w:t xml:space="preserve"> </w:t>
      </w:r>
      <w:r w:rsidRPr="0045779E">
        <w:rPr>
          <w:lang w:val="en-US"/>
        </w:rPr>
        <w:t>MATLAB</w:t>
      </w:r>
      <w:r w:rsidRPr="00A87AD1">
        <w:rPr>
          <w:lang w:val="en-US"/>
        </w:rPr>
        <w:br/>
        <w:t xml:space="preserve">3. </w:t>
      </w:r>
      <w:r>
        <w:t>Приложение Simulink пакета MATLAB</w:t>
      </w:r>
      <w:r>
        <w:br/>
        <w:t>4. Microsoft Office</w:t>
      </w:r>
    </w:p>
    <w:p w14:paraId="3A2E5E10" w14:textId="77777777" w:rsidR="007F54B0" w:rsidRDefault="007F54B0"/>
    <w:p w14:paraId="1FDB5937" w14:textId="77777777" w:rsidR="00945CED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</w:rPr>
      </w:pPr>
    </w:p>
    <w:p w14:paraId="3CFA5ECF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919"/>
        <w:gridCol w:w="5518"/>
      </w:tblGrid>
      <w:tr w:rsidR="007F54B0" w14:paraId="065811E3" w14:textId="77777777">
        <w:tc>
          <w:tcPr>
            <w:tcW w:w="0" w:type="auto"/>
          </w:tcPr>
          <w:p w14:paraId="6C13FE24" w14:textId="77777777" w:rsidR="007F54B0" w:rsidRDefault="00EC65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5609AE34" w14:textId="77777777" w:rsidR="007F54B0" w:rsidRDefault="00EC65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4C6CD5EF" w14:textId="77777777" w:rsidR="007F54B0" w:rsidRDefault="00EC65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7F54B0" w14:paraId="1B4D0E1E" w14:textId="77777777">
        <w:tc>
          <w:tcPr>
            <w:tcW w:w="0" w:type="auto"/>
          </w:tcPr>
          <w:p w14:paraId="7BB2DFB1" w14:textId="77777777" w:rsidR="007F54B0" w:rsidRDefault="00EC6518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83C8C47" w14:textId="77777777" w:rsidR="007F54B0" w:rsidRDefault="00EC651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65DE46C0" w14:textId="77777777" w:rsidR="007F54B0" w:rsidRDefault="00EC6518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  <w:tr w:rsidR="007F54B0" w14:paraId="3F7A0B8F" w14:textId="77777777">
        <w:tc>
          <w:tcPr>
            <w:tcW w:w="0" w:type="auto"/>
          </w:tcPr>
          <w:p w14:paraId="76234A9E" w14:textId="77777777" w:rsidR="007F54B0" w:rsidRDefault="00EC6518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2F298AB" w14:textId="77777777" w:rsidR="007F54B0" w:rsidRDefault="00EC651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115, 634028 РФ, Томская обл., г.Томск, пр-кт Ленина, д.2</w:t>
            </w:r>
          </w:p>
        </w:tc>
        <w:tc>
          <w:tcPr>
            <w:tcW w:w="0" w:type="auto"/>
          </w:tcPr>
          <w:p w14:paraId="6FD7A8F7" w14:textId="77777777" w:rsidR="007F54B0" w:rsidRDefault="00EC6518">
            <w:r>
              <w:rPr>
                <w:sz w:val="20"/>
                <w:szCs w:val="20"/>
              </w:rPr>
              <w:t>Компьютер - 14 шт.;Принтеры - 1 шт. Лабораторный стенд"Технические средства автоматизации" - 1 шт.;Стенд с процес. Intel 186 - 4 шт.;Стенд лабораторный - 2 шт.;Стенд с процес. С167CR-LM - 1 шт.;Лабораторный тренажер с ПО - 1 шт.;Лабораторный комплекс Управления в технических системах д/провед.уч. и н.иссл.работ - 4 шт.; Кресло - 8 шт.;Тумба стационарная - 1 шт.;Стул - 9 шт.;Стол аудиторный - 8 шт.;</w:t>
            </w:r>
          </w:p>
        </w:tc>
      </w:tr>
      <w:tr w:rsidR="007F54B0" w14:paraId="5099A161" w14:textId="77777777">
        <w:tc>
          <w:tcPr>
            <w:tcW w:w="0" w:type="auto"/>
          </w:tcPr>
          <w:p w14:paraId="481A424B" w14:textId="77777777" w:rsidR="007F54B0" w:rsidRDefault="00EC6518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26E0CD1" w14:textId="77777777" w:rsidR="007F54B0" w:rsidRDefault="00EC6518">
            <w:r>
              <w:rPr>
                <w:sz w:val="20"/>
                <w:szCs w:val="20"/>
              </w:rPr>
              <w:t xml:space="preserve">Аудитория для проведения учебных занятий всех типов, курсового проектирования, консультаций, текущего </w:t>
            </w:r>
            <w:r>
              <w:rPr>
                <w:sz w:val="20"/>
                <w:szCs w:val="20"/>
              </w:rPr>
              <w:lastRenderedPageBreak/>
              <w:t>контроля и промежуточной аттестации  Учебный корпус № 10, 220, 634028 РФ, Томская обл., г.Томск, пр-кт Ленина, д.2</w:t>
            </w:r>
          </w:p>
        </w:tc>
        <w:tc>
          <w:tcPr>
            <w:tcW w:w="0" w:type="auto"/>
          </w:tcPr>
          <w:p w14:paraId="42EE7209" w14:textId="77777777" w:rsidR="007F54B0" w:rsidRDefault="00EC6518">
            <w:r>
              <w:rPr>
                <w:sz w:val="20"/>
                <w:szCs w:val="20"/>
              </w:rPr>
              <w:lastRenderedPageBreak/>
              <w:t>Компьютер - 1 шт.;Проекторы - 1 шт.  Парта - 28 шт.;Стол для преподавателя - 2 шт.;</w:t>
            </w:r>
          </w:p>
        </w:tc>
      </w:tr>
      <w:tr w:rsidR="007F54B0" w14:paraId="0743CA98" w14:textId="77777777">
        <w:tc>
          <w:tcPr>
            <w:tcW w:w="0" w:type="auto"/>
          </w:tcPr>
          <w:p w14:paraId="30D0E579" w14:textId="77777777" w:rsidR="007F54B0" w:rsidRDefault="00EC6518"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90027A0" w14:textId="77777777" w:rsidR="007F54B0" w:rsidRDefault="00EC651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415, 634028 РФ, Томская обл., г.Томск, пр-кт Ленина, д.2</w:t>
            </w:r>
          </w:p>
        </w:tc>
        <w:tc>
          <w:tcPr>
            <w:tcW w:w="0" w:type="auto"/>
          </w:tcPr>
          <w:p w14:paraId="75FD08B4" w14:textId="77777777" w:rsidR="007F54B0" w:rsidRDefault="00EC6518">
            <w:r>
              <w:rPr>
                <w:sz w:val="20"/>
                <w:szCs w:val="20"/>
              </w:rPr>
              <w:t>Компьютер - 1 шт.;Проекторы - 1 шт. Макет космического аппарата ГЛОНАСС-К в масштабе 1:10 - 1 шт.;Макет космического аппарата МОЛНИЯ в масштабе 1:10 - 1 шт.;Макет космического аппарата ЛУЧ в масштабе 1:10 - 1 шт.; Доска аудиторная настенная - 1 шт.;Шкаф для одежды - 1 шт.;Шкаф для документов - 4 шт.;Тумба подкатная - 5 шт.;Стул - 30 шт.;Стол лабораторный - 5 шт.;Стол для преподавателя - 1 шт.;Стол аудиторный - 16 шт.;Кресло - 1 шт.;</w:t>
            </w:r>
          </w:p>
        </w:tc>
      </w:tr>
    </w:tbl>
    <w:p w14:paraId="4EBFDD98" w14:textId="77777777" w:rsidR="00FE518D" w:rsidRDefault="00FE518D">
      <w: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00"/>
        <w:gridCol w:w="3584"/>
        <w:gridCol w:w="5954"/>
      </w:tblGrid>
      <w:tr w:rsidR="007F54B0" w14:paraId="0B8D3273" w14:textId="77777777">
        <w:tc>
          <w:tcPr>
            <w:tcW w:w="0" w:type="auto"/>
          </w:tcPr>
          <w:p w14:paraId="31A4E8C9" w14:textId="77777777" w:rsidR="007F54B0" w:rsidRDefault="00EC6518"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</w:tcPr>
          <w:p w14:paraId="1E833552" w14:textId="77777777" w:rsidR="007F54B0" w:rsidRDefault="00EC651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027, 634028 РФ, Томская обл., г.Томск, пр-кт Ленина, д.2</w:t>
            </w:r>
          </w:p>
        </w:tc>
        <w:tc>
          <w:tcPr>
            <w:tcW w:w="0" w:type="auto"/>
          </w:tcPr>
          <w:p w14:paraId="2AA15D83" w14:textId="77777777" w:rsidR="007F54B0" w:rsidRDefault="00EC6518">
            <w:r>
              <w:rPr>
                <w:sz w:val="20"/>
                <w:szCs w:val="20"/>
              </w:rPr>
              <w:t>Компьютер - 4 шт. Гибкий производственный модуль с компьютер.управл. на базе мини ток.ст. и учеб.робота - 1 шт.;Сборочный стенд с компьют.управ. и техн.зрением - 1 шт.;Настольный токарный станок с компьют.управлен. и компьют.имитат.токарн.фрезерн.ст - 1 шт.;Настольный сверл.фрез.станок с компьют.управлен. и компьют.имитат.токарн.фрезерн.ст - 1 шт.;Лаборат.стенд Элементы систем авт.выч.техники компьютерная версия - 1 шт.;Стенд лабораторный - 3 шт.;Лабораторный стенд Часторегулируемый электропривод - 1 шт.;Лабораторный стенд Частотно регулируемый электропривод типа ЭП-НК - 1 шт.;Гибкая произв.сист. с компьютер.упр. на базе 2-х станков с компь.упр. и учеб.робота - 1 шт.;Роботизированный сборочный комплекс с компьютерным управлением - 1 шт.;Мини-габарит токарный станок с компьют.управлен. и компьют.имитат.токарн.фрезерн.ст - 1 шт.;Двигатель постоянного тока ДПУ-87-180 - 2 шт.;Лабораторный комплекс Автоматизированный электропривод д/уч. и н-иссл.работ - 2 шт.;Лабораторный стенд Электропривод - 2 шт.;Промышленный робот DRM-C Series - 1 шт.; Доска аудиторная настенная - 1 шт.;Стул - 1 шт.;Стол аудиторный - 6 шт.;</w:t>
            </w:r>
          </w:p>
        </w:tc>
      </w:tr>
      <w:tr w:rsidR="007F54B0" w14:paraId="432785F2" w14:textId="77777777">
        <w:tc>
          <w:tcPr>
            <w:tcW w:w="0" w:type="auto"/>
          </w:tcPr>
          <w:p w14:paraId="42D520AC" w14:textId="77777777" w:rsidR="007F54B0" w:rsidRDefault="00EC6518"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0553377C" w14:textId="77777777" w:rsidR="007F54B0" w:rsidRDefault="00EC651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106, 634028 РФ, Томская обл., г.Томск, пр-кт Ленина, д.2</w:t>
            </w:r>
          </w:p>
        </w:tc>
        <w:tc>
          <w:tcPr>
            <w:tcW w:w="0" w:type="auto"/>
          </w:tcPr>
          <w:p w14:paraId="64845115" w14:textId="77777777" w:rsidR="007F54B0" w:rsidRDefault="00EC6518">
            <w:r>
              <w:rPr>
                <w:sz w:val="20"/>
                <w:szCs w:val="20"/>
              </w:rPr>
              <w:t>Компьютер - 9 шт. Информационный стенд № 1 - DKC "Алюминиевые кабельные каналы" - 1 шт.;,Источник питания NES-100-12 - 1 шт.;Специализированный учебно-научный комплекс интегрированных компьютерных систем - 1 шт.;Стенд № 6 "Металлокорпуса для электрощитов" - 1 шт.;Стенд № 5 "Силовое оборудование и кнопки" - 1 шт.;Стенд № 2 "Клеммное обеспечение автоматизированных систем" - 1 шт.;Стенд № 4 "Коммутационная модульная аппаратура (EKF electronica) - 1 шт.;Стенд № 3 "Силовые автоматические выключатели (EKF) - 1 шт.; Кресло - 14 шт.;Тумба стационарная - 2 шт.;Стул - 7 шт.;Стол аудиторный - 15 шт.;</w:t>
            </w:r>
          </w:p>
        </w:tc>
      </w:tr>
      <w:tr w:rsidR="007F54B0" w14:paraId="28C62E20" w14:textId="77777777">
        <w:tc>
          <w:tcPr>
            <w:tcW w:w="0" w:type="auto"/>
          </w:tcPr>
          <w:p w14:paraId="5E4A5D4B" w14:textId="77777777" w:rsidR="007F54B0" w:rsidRDefault="00EC6518"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65E9F1EB" w14:textId="77777777" w:rsidR="007F54B0" w:rsidRDefault="00EC651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108, 634028 РФ, Томская обл., г.Томск, пр-кт Ленина, д.2</w:t>
            </w:r>
          </w:p>
        </w:tc>
        <w:tc>
          <w:tcPr>
            <w:tcW w:w="0" w:type="auto"/>
          </w:tcPr>
          <w:p w14:paraId="5AF29EE2" w14:textId="77777777" w:rsidR="007F54B0" w:rsidRDefault="00EC6518">
            <w:r>
              <w:rPr>
                <w:sz w:val="20"/>
                <w:szCs w:val="20"/>
              </w:rPr>
              <w:t>Компьютер - 15 шт. Учебный комплект на базе промыш.микропроцессорного контроллера Simatic S7--200 - 1 шт.; Доска аудиторная настенная - 1 шт.;Стол аудиторный - 24 шт.;</w:t>
            </w:r>
          </w:p>
        </w:tc>
      </w:tr>
      <w:tr w:rsidR="007F54B0" w14:paraId="06746F29" w14:textId="77777777">
        <w:tc>
          <w:tcPr>
            <w:tcW w:w="0" w:type="auto"/>
          </w:tcPr>
          <w:p w14:paraId="55E45C4A" w14:textId="77777777" w:rsidR="007F54B0" w:rsidRDefault="00EC6518"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34B5547B" w14:textId="77777777" w:rsidR="007F54B0" w:rsidRDefault="00EC651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109, 634028 РФ, Томская обл., г.Томск, пр-кт Ленина, д.2</w:t>
            </w:r>
          </w:p>
        </w:tc>
        <w:tc>
          <w:tcPr>
            <w:tcW w:w="0" w:type="auto"/>
          </w:tcPr>
          <w:p w14:paraId="2B76C51B" w14:textId="77777777" w:rsidR="007F54B0" w:rsidRDefault="00EC6518">
            <w:r>
              <w:rPr>
                <w:sz w:val="20"/>
                <w:szCs w:val="20"/>
              </w:rPr>
              <w:t>Компьютер - 15 шт.  Доска аудиторная настенная - 1 шт.;Стол аудиторный - 6 шт.;</w:t>
            </w:r>
          </w:p>
        </w:tc>
      </w:tr>
    </w:tbl>
    <w:p w14:paraId="3BD91CE9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1336E626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4F94F6F4" w14:textId="1927245D" w:rsidR="00A87AD1" w:rsidRDefault="00A87AD1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00FB1E4" wp14:editId="5B5599D1">
            <wp:simplePos x="0" y="0"/>
            <wp:positionH relativeFrom="column">
              <wp:posOffset>3479</wp:posOffset>
            </wp:positionH>
            <wp:positionV relativeFrom="paragraph">
              <wp:posOffset>3479</wp:posOffset>
            </wp:positionV>
            <wp:extent cx="7556400" cy="107856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7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E917CB" w14:textId="0DBE10BE" w:rsidR="00EB7921" w:rsidRPr="007F6BAB" w:rsidRDefault="00EB7921" w:rsidP="004A2145">
      <w:pPr>
        <w:jc w:val="center"/>
        <w:rPr>
          <w:b/>
        </w:rPr>
      </w:pPr>
      <w:r w:rsidRPr="007F6BAB">
        <w:rPr>
          <w:b/>
        </w:rPr>
        <w:lastRenderedPageBreak/>
        <w:t>Лист изменений</w:t>
      </w:r>
      <w:r>
        <w:rPr>
          <w:b/>
        </w:rPr>
        <w:t xml:space="preserve"> рабочей программы дисциплины</w:t>
      </w:r>
      <w:r>
        <w:rPr>
          <w:rStyle w:val="af1"/>
          <w:b/>
        </w:rPr>
        <w:footnoteReference w:id="1"/>
      </w:r>
      <w:r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03D2376E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2CA3D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54852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45A8A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068C3771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51B87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DD619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B3E92" w14:textId="77777777" w:rsidR="00EB7921" w:rsidRDefault="00EB7921" w:rsidP="00F77D66">
            <w:pPr>
              <w:jc w:val="both"/>
            </w:pPr>
          </w:p>
        </w:tc>
      </w:tr>
      <w:tr w:rsidR="00EB7921" w14:paraId="3CE9FB25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7B0B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2F49C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ECAE2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364F6E89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4995F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CD70A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2421F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6A9903E5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05E5B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081B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CBC8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79134C47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7504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260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1E462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74624756" w14:textId="77777777" w:rsidR="00AB2F3A" w:rsidRPr="00900670" w:rsidRDefault="00AB2F3A" w:rsidP="00EB7921">
      <w:pPr>
        <w:jc w:val="both"/>
      </w:pPr>
    </w:p>
    <w:sectPr w:rsidR="00AB2F3A" w:rsidRPr="00900670" w:rsidSect="00774EF8">
      <w:headerReference w:type="default" r:id="rId13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0BDAB" w14:textId="77777777" w:rsidR="00657279" w:rsidRDefault="00657279" w:rsidP="009A6764">
      <w:r>
        <w:separator/>
      </w:r>
    </w:p>
  </w:endnote>
  <w:endnote w:type="continuationSeparator" w:id="0">
    <w:p w14:paraId="3B121A93" w14:textId="77777777" w:rsidR="00657279" w:rsidRDefault="00657279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77C22" w14:textId="77777777" w:rsidR="00657279" w:rsidRDefault="00657279" w:rsidP="009A6764">
      <w:r>
        <w:separator/>
      </w:r>
    </w:p>
  </w:footnote>
  <w:footnote w:type="continuationSeparator" w:id="0">
    <w:p w14:paraId="3CF236A5" w14:textId="77777777" w:rsidR="00657279" w:rsidRDefault="00657279" w:rsidP="009A6764">
      <w:r>
        <w:continuationSeparator/>
      </w:r>
    </w:p>
  </w:footnote>
  <w:footnote w:id="1">
    <w:p w14:paraId="07373640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9BCBB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B7ED1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0801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2789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4E1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2DDA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228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279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4FB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A8B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2BF4"/>
    <w:rsid w:val="007F3083"/>
    <w:rsid w:val="007F34CE"/>
    <w:rsid w:val="007F3EB9"/>
    <w:rsid w:val="007F54B0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4A84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05D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4E8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AD1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3FC9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1F78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18B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6518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5A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D90"/>
    <w:rsid w:val="00FE0F85"/>
    <w:rsid w:val="00FE1261"/>
    <w:rsid w:val="00FE13B6"/>
    <w:rsid w:val="00FE279A"/>
    <w:rsid w:val="00FE2D1A"/>
    <w:rsid w:val="00FE3FA7"/>
    <w:rsid w:val="00FE407E"/>
    <w:rsid w:val="00FE4C68"/>
    <w:rsid w:val="00FE4EE1"/>
    <w:rsid w:val="00FE518D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6ACC8"/>
  <w15:docId w15:val="{978BA528-7491-4D67-B8C3-F8CCB8DF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DB5BB-5780-437D-8E3A-A4519FD9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15</cp:revision>
  <cp:lastPrinted>2017-04-14T07:50:00Z</cp:lastPrinted>
  <dcterms:created xsi:type="dcterms:W3CDTF">2020-11-01T07:06:00Z</dcterms:created>
  <dcterms:modified xsi:type="dcterms:W3CDTF">2021-05-06T03:48:00Z</dcterms:modified>
</cp:coreProperties>
</file>