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A276" w14:textId="160EAC99" w:rsidR="00304794" w:rsidRDefault="00304794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05423" wp14:editId="5795E632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920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27E7E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Профессиональная подготовка на английском языке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p w14:paraId="3B8B6717" w14:textId="77777777" w:rsidR="00D44DC5" w:rsidRDefault="00D44DC5" w:rsidP="00D44DC5">
      <w:pPr>
        <w:pStyle w:val="af2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18"/>
        <w:gridCol w:w="3545"/>
        <w:gridCol w:w="1557"/>
        <w:gridCol w:w="8150"/>
      </w:tblGrid>
      <w:tr w:rsidR="00DF5793" w:rsidRPr="00DF5793" w14:paraId="6E185A1E" w14:textId="77777777" w:rsidTr="00DF5793">
        <w:tc>
          <w:tcPr>
            <w:tcW w:w="0" w:type="auto"/>
            <w:vMerge w:val="restart"/>
          </w:tcPr>
          <w:p w14:paraId="6DFEA37C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200" w:type="pct"/>
            <w:vMerge w:val="restart"/>
          </w:tcPr>
          <w:p w14:paraId="5CD2CCD9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286" w:type="pct"/>
            <w:gridSpan w:val="2"/>
          </w:tcPr>
          <w:p w14:paraId="1E0983F7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F5793" w:rsidRPr="00DF5793" w14:paraId="3B212679" w14:textId="77777777" w:rsidTr="00DF5793">
        <w:tc>
          <w:tcPr>
            <w:tcW w:w="0" w:type="auto"/>
            <w:vMerge/>
          </w:tcPr>
          <w:p w14:paraId="3746245D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</w:tcPr>
          <w:p w14:paraId="18EDDA2E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77D7DABE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59" w:type="pct"/>
          </w:tcPr>
          <w:p w14:paraId="2EEFA888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F5793" w:rsidRPr="00DF5793" w14:paraId="2669968E" w14:textId="77777777" w:rsidTr="00DF5793">
        <w:tc>
          <w:tcPr>
            <w:tcW w:w="0" w:type="auto"/>
            <w:vMerge w:val="restart"/>
          </w:tcPr>
          <w:p w14:paraId="01CDCB39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1200" w:type="pct"/>
            <w:vMerge w:val="restart"/>
          </w:tcPr>
          <w:p w14:paraId="4EFA0653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7" w:type="pct"/>
          </w:tcPr>
          <w:p w14:paraId="68D175F8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УК(У)-3.З1</w:t>
            </w:r>
          </w:p>
        </w:tc>
        <w:tc>
          <w:tcPr>
            <w:tcW w:w="2759" w:type="pct"/>
          </w:tcPr>
          <w:p w14:paraId="46A79771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DF5793" w:rsidRPr="00DF5793" w14:paraId="736199BC" w14:textId="77777777" w:rsidTr="00DF5793">
        <w:tc>
          <w:tcPr>
            <w:tcW w:w="0" w:type="auto"/>
            <w:vMerge/>
          </w:tcPr>
          <w:p w14:paraId="3BC18A85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</w:tcPr>
          <w:p w14:paraId="0AEBEE5B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1823CAF7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УК(У)-3.У1</w:t>
            </w:r>
          </w:p>
        </w:tc>
        <w:tc>
          <w:tcPr>
            <w:tcW w:w="2759" w:type="pct"/>
          </w:tcPr>
          <w:p w14:paraId="302E1829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DF5793" w:rsidRPr="00DF5793" w14:paraId="74F3D4C1" w14:textId="77777777" w:rsidTr="00DF5793">
        <w:tc>
          <w:tcPr>
            <w:tcW w:w="0" w:type="auto"/>
            <w:vMerge/>
          </w:tcPr>
          <w:p w14:paraId="0253AE06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</w:tcPr>
          <w:p w14:paraId="5F47BEDF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5E724EAC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УК(У)-3.В1</w:t>
            </w:r>
          </w:p>
        </w:tc>
        <w:tc>
          <w:tcPr>
            <w:tcW w:w="2759" w:type="pct"/>
          </w:tcPr>
          <w:p w14:paraId="62410F46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DF5793" w:rsidRPr="00DF5793" w14:paraId="4A041A31" w14:textId="77777777" w:rsidTr="00DF5793">
        <w:tc>
          <w:tcPr>
            <w:tcW w:w="0" w:type="auto"/>
            <w:vMerge w:val="restart"/>
          </w:tcPr>
          <w:p w14:paraId="4935F8A2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1200" w:type="pct"/>
            <w:vMerge w:val="restart"/>
          </w:tcPr>
          <w:p w14:paraId="369036E5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527" w:type="pct"/>
          </w:tcPr>
          <w:p w14:paraId="5596B313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УК(У)-4.З2</w:t>
            </w:r>
          </w:p>
        </w:tc>
        <w:tc>
          <w:tcPr>
            <w:tcW w:w="2759" w:type="pct"/>
          </w:tcPr>
          <w:p w14:paraId="1160CF79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DF5793" w:rsidRPr="00DF5793" w14:paraId="4A6A1877" w14:textId="77777777" w:rsidTr="00DF5793">
        <w:tc>
          <w:tcPr>
            <w:tcW w:w="0" w:type="auto"/>
            <w:vMerge/>
          </w:tcPr>
          <w:p w14:paraId="1A6D9D59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</w:tcPr>
          <w:p w14:paraId="7A3A271C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23FB5DD3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УК(У)-4.У2</w:t>
            </w:r>
          </w:p>
        </w:tc>
        <w:tc>
          <w:tcPr>
            <w:tcW w:w="2759" w:type="pct"/>
          </w:tcPr>
          <w:p w14:paraId="7D4B3CD8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DF5793" w:rsidRPr="00DF5793" w14:paraId="2CD243FA" w14:textId="77777777" w:rsidTr="00DF5793">
        <w:tc>
          <w:tcPr>
            <w:tcW w:w="0" w:type="auto"/>
            <w:vMerge/>
          </w:tcPr>
          <w:p w14:paraId="63395995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</w:tcPr>
          <w:p w14:paraId="2A2E867E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55EA4FB0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УК(У)-4.В2</w:t>
            </w:r>
          </w:p>
        </w:tc>
        <w:tc>
          <w:tcPr>
            <w:tcW w:w="2759" w:type="pct"/>
          </w:tcPr>
          <w:p w14:paraId="18FFEA75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DF5793" w:rsidRPr="00DF5793" w14:paraId="3D1292E4" w14:textId="77777777" w:rsidTr="00DF5793">
        <w:tc>
          <w:tcPr>
            <w:tcW w:w="0" w:type="auto"/>
            <w:vMerge w:val="restart"/>
          </w:tcPr>
          <w:p w14:paraId="19868D83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200" w:type="pct"/>
            <w:vMerge w:val="restart"/>
          </w:tcPr>
          <w:p w14:paraId="59EF9D33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27" w:type="pct"/>
          </w:tcPr>
          <w:p w14:paraId="586E99B9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ОПК(У)-1.З1</w:t>
            </w:r>
          </w:p>
        </w:tc>
        <w:tc>
          <w:tcPr>
            <w:tcW w:w="2759" w:type="pct"/>
          </w:tcPr>
          <w:p w14:paraId="260C3323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  <w:tr w:rsidR="00DF5793" w:rsidRPr="00DF5793" w14:paraId="49C7C847" w14:textId="77777777" w:rsidTr="00DF5793">
        <w:tc>
          <w:tcPr>
            <w:tcW w:w="0" w:type="auto"/>
            <w:vMerge/>
          </w:tcPr>
          <w:p w14:paraId="0C9A121E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</w:tcPr>
          <w:p w14:paraId="0DB5C1D9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10DA571C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ОПК(У)-1.У1</w:t>
            </w:r>
          </w:p>
        </w:tc>
        <w:tc>
          <w:tcPr>
            <w:tcW w:w="2759" w:type="pct"/>
          </w:tcPr>
          <w:p w14:paraId="234C8645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DF5793" w:rsidRPr="00DF5793" w14:paraId="7424C40A" w14:textId="77777777" w:rsidTr="00DF5793">
        <w:tc>
          <w:tcPr>
            <w:tcW w:w="0" w:type="auto"/>
            <w:vMerge/>
          </w:tcPr>
          <w:p w14:paraId="105B2303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</w:tcPr>
          <w:p w14:paraId="135AEE0E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226B38E6" w14:textId="77777777" w:rsidR="00DF5793" w:rsidRPr="00DF5793" w:rsidRDefault="00DF5793" w:rsidP="003C5063">
            <w:pPr>
              <w:jc w:val="center"/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ОПК(У)-1.В1</w:t>
            </w:r>
          </w:p>
        </w:tc>
        <w:tc>
          <w:tcPr>
            <w:tcW w:w="2759" w:type="pct"/>
          </w:tcPr>
          <w:p w14:paraId="067290AC" w14:textId="77777777" w:rsidR="00DF5793" w:rsidRPr="00DF5793" w:rsidRDefault="00DF5793" w:rsidP="003C5063">
            <w:pPr>
              <w:rPr>
                <w:rFonts w:ascii="Times New Roman" w:hAnsi="Times New Roman" w:cs="Times New Roman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</w:tbl>
    <w:p w14:paraId="41819E42" w14:textId="77777777" w:rsidR="00D44DC5" w:rsidRPr="000D2B99" w:rsidRDefault="00D44DC5" w:rsidP="00D44DC5">
      <w:pPr>
        <w:pStyle w:val="af2"/>
        <w:jc w:val="both"/>
      </w:pPr>
    </w:p>
    <w:p w14:paraId="24A10FBD" w14:textId="77777777" w:rsidR="00DF5793" w:rsidRDefault="00DF579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1E57D42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31"/>
        <w:gridCol w:w="5024"/>
        <w:gridCol w:w="1871"/>
        <w:gridCol w:w="5617"/>
        <w:gridCol w:w="1527"/>
      </w:tblGrid>
      <w:tr w:rsidR="0012235E" w14:paraId="7A852E42" w14:textId="77777777" w:rsidTr="00DF5793">
        <w:tc>
          <w:tcPr>
            <w:tcW w:w="2001" w:type="pct"/>
            <w:gridSpan w:val="2"/>
          </w:tcPr>
          <w:p w14:paraId="6C031E45" w14:textId="77777777" w:rsidR="0012235E" w:rsidRDefault="003709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528" w:type="pct"/>
            <w:vMerge w:val="restart"/>
          </w:tcPr>
          <w:p w14:paraId="4EAD4057" w14:textId="77777777" w:rsidR="0012235E" w:rsidRPr="00AF4BE6" w:rsidRDefault="003709C6">
            <w:pPr>
              <w:jc w:val="center"/>
              <w:rPr>
                <w:rFonts w:ascii="Times New Roman" w:hAnsi="Times New Roman" w:cs="Times New Roman"/>
              </w:rPr>
            </w:pPr>
            <w:r w:rsidRPr="00AF4BE6">
              <w:rPr>
                <w:rFonts w:ascii="Times New Roman" w:eastAsia="Times New Roman" w:hAnsi="Times New Roman" w:cs="Times New Roman"/>
                <w:b/>
                <w:bCs/>
              </w:rPr>
              <w:t>Код контролируемой компетенции (или ее части)</w:t>
            </w:r>
          </w:p>
        </w:tc>
        <w:tc>
          <w:tcPr>
            <w:tcW w:w="1928" w:type="pct"/>
            <w:vMerge w:val="restart"/>
          </w:tcPr>
          <w:p w14:paraId="678A2C6F" w14:textId="77777777" w:rsidR="0012235E" w:rsidRPr="00AF4BE6" w:rsidRDefault="003709C6">
            <w:pPr>
              <w:jc w:val="center"/>
              <w:rPr>
                <w:rFonts w:ascii="Times New Roman" w:hAnsi="Times New Roman" w:cs="Times New Roman"/>
              </w:rPr>
            </w:pPr>
            <w:r w:rsidRPr="00AF4BE6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AD78E91" w14:textId="77777777" w:rsidR="0012235E" w:rsidRDefault="003709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12235E" w:rsidRPr="00DF5793" w14:paraId="2600F6DC" w14:textId="77777777" w:rsidTr="00DF5793">
        <w:tc>
          <w:tcPr>
            <w:tcW w:w="274" w:type="pct"/>
          </w:tcPr>
          <w:p w14:paraId="624C9528" w14:textId="77777777" w:rsidR="0012235E" w:rsidRPr="00DF5793" w:rsidRDefault="0037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27" w:type="pct"/>
          </w:tcPr>
          <w:p w14:paraId="2F03110D" w14:textId="77777777" w:rsidR="0012235E" w:rsidRPr="00DF5793" w:rsidRDefault="0037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8" w:type="pct"/>
            <w:vMerge/>
          </w:tcPr>
          <w:p w14:paraId="23B1DA52" w14:textId="77777777" w:rsidR="0012235E" w:rsidRPr="00DF5793" w:rsidRDefault="0012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pct"/>
            <w:vMerge/>
          </w:tcPr>
          <w:p w14:paraId="791130E9" w14:textId="77777777" w:rsidR="0012235E" w:rsidRPr="00DF5793" w:rsidRDefault="0012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8E5288" w14:textId="77777777" w:rsidR="0012235E" w:rsidRPr="00DF5793" w:rsidRDefault="0012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793" w:rsidRPr="00DF5793" w14:paraId="33625B57" w14:textId="77777777" w:rsidTr="00DF5793">
        <w:tc>
          <w:tcPr>
            <w:tcW w:w="274" w:type="pct"/>
          </w:tcPr>
          <w:p w14:paraId="0E0B2C64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727" w:type="pct"/>
          </w:tcPr>
          <w:p w14:paraId="5DB2C354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  <w:tc>
          <w:tcPr>
            <w:tcW w:w="528" w:type="pct"/>
          </w:tcPr>
          <w:p w14:paraId="2DFC66E7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1928" w:type="pct"/>
          </w:tcPr>
          <w:p w14:paraId="47046949" w14:textId="77777777" w:rsidR="00DF5793" w:rsidRPr="00DF5793" w:rsidRDefault="00DF5793" w:rsidP="00DF57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1. Введение</w:t>
            </w:r>
          </w:p>
          <w:p w14:paraId="0F47E64C" w14:textId="77777777" w:rsidR="00DF5793" w:rsidRPr="00DF5793" w:rsidRDefault="00DF5793" w:rsidP="00DF57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2. Фундаментальные принципы управления</w:t>
            </w:r>
          </w:p>
        </w:tc>
        <w:tc>
          <w:tcPr>
            <w:tcW w:w="0" w:type="auto"/>
          </w:tcPr>
          <w:p w14:paraId="545A9DBE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44B3B9D4" w14:textId="77777777" w:rsidTr="00DF5793">
        <w:tc>
          <w:tcPr>
            <w:tcW w:w="274" w:type="pct"/>
          </w:tcPr>
          <w:p w14:paraId="5F56DFDC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727" w:type="pct"/>
          </w:tcPr>
          <w:p w14:paraId="22D6F129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  <w:tc>
          <w:tcPr>
            <w:tcW w:w="528" w:type="pct"/>
          </w:tcPr>
          <w:p w14:paraId="2AEE7D80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1928" w:type="pct"/>
          </w:tcPr>
          <w:p w14:paraId="1A51558B" w14:textId="77777777" w:rsidR="00DF5793" w:rsidRPr="00DF5793" w:rsidRDefault="00DF5793" w:rsidP="00DF57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1. Введение</w:t>
            </w:r>
          </w:p>
          <w:p w14:paraId="3D4B7842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2. Фундаментальные принципы управления</w:t>
            </w:r>
          </w:p>
          <w:p w14:paraId="13514FC0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0" w:type="auto"/>
          </w:tcPr>
          <w:p w14:paraId="316D2F13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714DB70F" w14:textId="77777777" w:rsidTr="00DF5793">
        <w:tc>
          <w:tcPr>
            <w:tcW w:w="274" w:type="pct"/>
          </w:tcPr>
          <w:p w14:paraId="3DECD042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727" w:type="pct"/>
          </w:tcPr>
          <w:p w14:paraId="40FE5070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  <w:tc>
          <w:tcPr>
            <w:tcW w:w="528" w:type="pct"/>
          </w:tcPr>
          <w:p w14:paraId="7760B811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1928" w:type="pct"/>
          </w:tcPr>
          <w:p w14:paraId="54826D25" w14:textId="77777777" w:rsidR="00DF5793" w:rsidRPr="00DF5793" w:rsidRDefault="00DF5793" w:rsidP="00DF57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1. Введение</w:t>
            </w:r>
          </w:p>
          <w:p w14:paraId="2AA1FFC8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2. Фундаментальные принципы управления</w:t>
            </w:r>
          </w:p>
          <w:p w14:paraId="23DE5F3E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0" w:type="auto"/>
          </w:tcPr>
          <w:p w14:paraId="24F8A138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0ABBC4C8" w14:textId="77777777" w:rsidTr="00DF5793">
        <w:tc>
          <w:tcPr>
            <w:tcW w:w="274" w:type="pct"/>
          </w:tcPr>
          <w:p w14:paraId="4D74B2DC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727" w:type="pct"/>
          </w:tcPr>
          <w:p w14:paraId="10FE77DE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  <w:tc>
          <w:tcPr>
            <w:tcW w:w="528" w:type="pct"/>
          </w:tcPr>
          <w:p w14:paraId="0D49403D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1928" w:type="pct"/>
          </w:tcPr>
          <w:p w14:paraId="4E322DAA" w14:textId="77777777" w:rsidR="00DF5793" w:rsidRPr="00DF5793" w:rsidRDefault="00DF5793" w:rsidP="00DF57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1. Введение</w:t>
            </w:r>
          </w:p>
          <w:p w14:paraId="760EB3DD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2. Фундаментальные принципы управления</w:t>
            </w:r>
          </w:p>
          <w:p w14:paraId="2D170EB6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3. Структурные преобразования САУ</w:t>
            </w:r>
          </w:p>
          <w:p w14:paraId="689C2578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4. Устойчивость непрерывных линейных систем</w:t>
            </w:r>
          </w:p>
          <w:p w14:paraId="49566621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98CB4B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46A1B3F5" w14:textId="77777777" w:rsidTr="00DF5793">
        <w:tc>
          <w:tcPr>
            <w:tcW w:w="274" w:type="pct"/>
          </w:tcPr>
          <w:p w14:paraId="6078D989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727" w:type="pct"/>
          </w:tcPr>
          <w:p w14:paraId="173E5568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  <w:tc>
          <w:tcPr>
            <w:tcW w:w="528" w:type="pct"/>
          </w:tcPr>
          <w:p w14:paraId="4D5F3B31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1928" w:type="pct"/>
          </w:tcPr>
          <w:p w14:paraId="596E9A6B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5. Качество процессов регулирования</w:t>
            </w:r>
          </w:p>
          <w:p w14:paraId="0326EFFD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  <w:p w14:paraId="07D16CB8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0" w:type="auto"/>
          </w:tcPr>
          <w:p w14:paraId="08447DFB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5A05EBBB" w14:textId="77777777" w:rsidTr="00DF5793">
        <w:tc>
          <w:tcPr>
            <w:tcW w:w="274" w:type="pct"/>
          </w:tcPr>
          <w:p w14:paraId="448187E9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727" w:type="pct"/>
          </w:tcPr>
          <w:p w14:paraId="3847DAA6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  <w:tc>
          <w:tcPr>
            <w:tcW w:w="528" w:type="pct"/>
          </w:tcPr>
          <w:p w14:paraId="379BE673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1928" w:type="pct"/>
          </w:tcPr>
          <w:p w14:paraId="72E4A2F0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  <w:p w14:paraId="484BD73C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8. Формы математического описания нелинейных систем</w:t>
            </w:r>
          </w:p>
        </w:tc>
        <w:tc>
          <w:tcPr>
            <w:tcW w:w="0" w:type="auto"/>
          </w:tcPr>
          <w:p w14:paraId="208CF0FD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66FFDB53" w14:textId="77777777" w:rsidTr="00DF5793">
        <w:tc>
          <w:tcPr>
            <w:tcW w:w="274" w:type="pct"/>
          </w:tcPr>
          <w:p w14:paraId="30314C43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1727" w:type="pct"/>
          </w:tcPr>
          <w:p w14:paraId="6E476C52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Знание основных особенностей и правил перевода с использованием терминологии из своей профессиональной деятельности</w:t>
            </w:r>
          </w:p>
        </w:tc>
        <w:tc>
          <w:tcPr>
            <w:tcW w:w="528" w:type="pct"/>
          </w:tcPr>
          <w:p w14:paraId="451378A7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928" w:type="pct"/>
          </w:tcPr>
          <w:p w14:paraId="17088A0B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8. Формы математического описания нелинейных систем</w:t>
            </w:r>
          </w:p>
          <w:p w14:paraId="3DA486A3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9. Гармоническая линеаризация нелинейных САУ</w:t>
            </w:r>
          </w:p>
          <w:p w14:paraId="6BCDEF5B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0" w:type="auto"/>
          </w:tcPr>
          <w:p w14:paraId="56647596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19A52E2B" w14:textId="77777777" w:rsidTr="00DF5793">
        <w:tc>
          <w:tcPr>
            <w:tcW w:w="274" w:type="pct"/>
          </w:tcPr>
          <w:p w14:paraId="008DE535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1727" w:type="pct"/>
          </w:tcPr>
          <w:p w14:paraId="5E9EE4DD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Умение 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  <w:tc>
          <w:tcPr>
            <w:tcW w:w="528" w:type="pct"/>
          </w:tcPr>
          <w:p w14:paraId="10BEDE7C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928" w:type="pct"/>
          </w:tcPr>
          <w:p w14:paraId="056A0514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8. Формы математического описания нелинейных систем</w:t>
            </w:r>
          </w:p>
          <w:p w14:paraId="4F51956D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9. Гармоническая линеаризация нелинейных САУ</w:t>
            </w:r>
          </w:p>
          <w:p w14:paraId="07DE432E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0" w:type="auto"/>
          </w:tcPr>
          <w:p w14:paraId="74C3E13F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  <w:tr w:rsidR="00DF5793" w:rsidRPr="00DF5793" w14:paraId="7003AD33" w14:textId="77777777" w:rsidTr="00DF5793">
        <w:tc>
          <w:tcPr>
            <w:tcW w:w="274" w:type="pct"/>
          </w:tcPr>
          <w:p w14:paraId="70E8D9E5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1727" w:type="pct"/>
          </w:tcPr>
          <w:p w14:paraId="2FFC21D3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Владение навыками использования английского языка в своей профессиональной деятельности</w:t>
            </w:r>
          </w:p>
        </w:tc>
        <w:tc>
          <w:tcPr>
            <w:tcW w:w="528" w:type="pct"/>
          </w:tcPr>
          <w:p w14:paraId="76AA6A66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928" w:type="pct"/>
          </w:tcPr>
          <w:p w14:paraId="02C0C797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8. Формы математического описания нелинейных систем</w:t>
            </w:r>
          </w:p>
          <w:p w14:paraId="38B59B23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9. Гармоническая линеаризация нелинейных САУ</w:t>
            </w:r>
          </w:p>
          <w:p w14:paraId="2A0D58CC" w14:textId="77777777" w:rsidR="00DF5793" w:rsidRPr="00DF5793" w:rsidRDefault="00DF5793" w:rsidP="00DF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0" w:type="auto"/>
          </w:tcPr>
          <w:p w14:paraId="5D1454BD" w14:textId="77777777" w:rsidR="00DF5793" w:rsidRPr="00DF5793" w:rsidRDefault="00DF5793" w:rsidP="00DF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93">
              <w:rPr>
                <w:rFonts w:ascii="Times New Roman" w:hAnsi="Times New Roman" w:cs="Times New Roman"/>
                <w:sz w:val="20"/>
                <w:szCs w:val="20"/>
              </w:rPr>
              <w:t>Зачет, коллоквиум, устный опрос</w:t>
            </w:r>
          </w:p>
        </w:tc>
      </w:tr>
    </w:tbl>
    <w:p w14:paraId="581875DC" w14:textId="77777777" w:rsidR="00D66DFF" w:rsidRPr="00AF4BE6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3D6E6E56" w14:textId="77777777" w:rsidR="00DF5793" w:rsidRDefault="00DF579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08BA4EB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1842B6BF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52697C07" w14:textId="77777777" w:rsidR="00FF153C" w:rsidRDefault="00FF153C" w:rsidP="005C7725">
      <w:pPr>
        <w:pStyle w:val="19"/>
      </w:pPr>
    </w:p>
    <w:p w14:paraId="33C7ECB0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17CFF51B" w14:textId="77777777" w:rsidR="00574EA3" w:rsidRDefault="00574EA3" w:rsidP="005C7725">
      <w:pPr>
        <w:pStyle w:val="19"/>
      </w:pPr>
    </w:p>
    <w:p w14:paraId="1FFAC622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2A0D27F3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8FB81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E96AEA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B774E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0210917A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C2612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16FBA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C001C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A3C6178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A99D8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0E3F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9ABC73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C64E3F4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73FC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A4042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3FF34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4E1FD66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89D68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F8503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«Неудовл.»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2B016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CC30D3E" w14:textId="77777777" w:rsidR="00FF153C" w:rsidRDefault="00FF153C" w:rsidP="005C7725">
      <w:pPr>
        <w:pStyle w:val="19"/>
        <w:jc w:val="center"/>
      </w:pPr>
    </w:p>
    <w:p w14:paraId="71DFDF88" w14:textId="77777777" w:rsidR="00AF4BE6" w:rsidRDefault="00AF4BE6" w:rsidP="005C7725">
      <w:pPr>
        <w:pStyle w:val="19"/>
        <w:jc w:val="center"/>
      </w:pPr>
    </w:p>
    <w:p w14:paraId="348F66B5" w14:textId="77777777" w:rsidR="00AF4BE6" w:rsidRDefault="00AF4BE6" w:rsidP="005C7725">
      <w:pPr>
        <w:pStyle w:val="19"/>
        <w:jc w:val="center"/>
      </w:pPr>
    </w:p>
    <w:p w14:paraId="7C6402CB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29E842EF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CC2C2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C7425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49D45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63A61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2192FE9A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5C9E9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3D09E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AB1D73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99E27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0761F92E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3E12F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6A705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646E9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F30DB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46F569A9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A1091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E5AEB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6CD3C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04B089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2A8F766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E355D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F60934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FE44B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9FC08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727B20F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48E6D785" w14:textId="77777777" w:rsidR="008B230A" w:rsidRDefault="008B23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AE6DCB6" w14:textId="77777777" w:rsidR="004711F2" w:rsidRDefault="004711F2" w:rsidP="004711F2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07"/>
        <w:gridCol w:w="1634"/>
        <w:gridCol w:w="12245"/>
      </w:tblGrid>
      <w:tr w:rsidR="004711F2" w:rsidRPr="000A5309" w14:paraId="3B30809F" w14:textId="77777777" w:rsidTr="00AD0C29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5AE1253" w14:textId="77777777" w:rsidR="004711F2" w:rsidRPr="000A5309" w:rsidRDefault="004711F2" w:rsidP="006027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6201DCAE" w14:textId="77777777" w:rsidR="004711F2" w:rsidRPr="000A5309" w:rsidRDefault="004711F2" w:rsidP="006027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7C7BF9F1" w14:textId="77777777" w:rsidR="004711F2" w:rsidRPr="000A5309" w:rsidRDefault="004711F2" w:rsidP="006027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4711F2" w:rsidRPr="000A5309" w14:paraId="485243B4" w14:textId="77777777" w:rsidTr="00AD0C29">
        <w:tc>
          <w:tcPr>
            <w:tcW w:w="312" w:type="pct"/>
            <w:vAlign w:val="center"/>
          </w:tcPr>
          <w:p w14:paraId="4EC32728" w14:textId="77777777" w:rsidR="004711F2" w:rsidRPr="00AD0C29" w:rsidRDefault="004711F2" w:rsidP="006027A3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14:paraId="2FC209BE" w14:textId="77777777" w:rsidR="004711F2" w:rsidRPr="00AD0C29" w:rsidRDefault="004711F2" w:rsidP="00602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41FC7A31" w14:textId="77777777" w:rsidR="004711F2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Определение передаточных функций технических объектов</w:t>
            </w:r>
          </w:p>
          <w:p w14:paraId="0DE87E2C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Определение передаточных функций многосвязных САУ</w:t>
            </w:r>
          </w:p>
          <w:p w14:paraId="2B3D25B1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Применение для оценки устойчивости критерия Гурвица</w:t>
            </w:r>
          </w:p>
          <w:p w14:paraId="63DBCA9F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Оценка качества регулирования в установившемся режиме</w:t>
            </w:r>
          </w:p>
          <w:p w14:paraId="01F90F01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Определение передаточной функции корректирующего звена с учетом требований к его аппаратной реализации</w:t>
            </w:r>
          </w:p>
          <w:p w14:paraId="4AC159A7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Критерии полной управляемости и наблюдаемости</w:t>
            </w:r>
          </w:p>
          <w:p w14:paraId="76992FA9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Исследование устойчивости по линейному приближению. Второй метод Ляпунова</w:t>
            </w:r>
          </w:p>
          <w:p w14:paraId="6DC66EFD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Скользящие режимы в нелинейных САУ</w:t>
            </w:r>
          </w:p>
          <w:p w14:paraId="709CBED7" w14:textId="77777777" w:rsidR="00AD0C29" w:rsidRPr="00AD0C29" w:rsidRDefault="00AD0C29" w:rsidP="00AD0C29">
            <w:pPr>
              <w:pStyle w:val="af2"/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Абсолютная устойчивость нелинейной САУ с заданной однозначной нелинейной характеристикой нелинейного элементы</w:t>
            </w:r>
          </w:p>
        </w:tc>
      </w:tr>
      <w:tr w:rsidR="004711F2" w:rsidRPr="000A5309" w14:paraId="75ABC575" w14:textId="77777777" w:rsidTr="00AD0C29">
        <w:trPr>
          <w:trHeight w:val="320"/>
        </w:trPr>
        <w:tc>
          <w:tcPr>
            <w:tcW w:w="312" w:type="pct"/>
          </w:tcPr>
          <w:p w14:paraId="16FC2523" w14:textId="77777777" w:rsidR="004711F2" w:rsidRPr="00AD0C29" w:rsidRDefault="004711F2" w:rsidP="00AD0C29">
            <w:pPr>
              <w:pStyle w:val="af2"/>
              <w:numPr>
                <w:ilvl w:val="0"/>
                <w:numId w:val="74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pct"/>
          </w:tcPr>
          <w:p w14:paraId="622973E6" w14:textId="77777777" w:rsidR="004711F2" w:rsidRPr="00AD0C29" w:rsidRDefault="00AD0C29" w:rsidP="00602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2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46" w:type="pct"/>
          </w:tcPr>
          <w:p w14:paraId="6B5023A1" w14:textId="77777777" w:rsidR="004711F2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Фундаментальные принципы управления</w:t>
            </w:r>
          </w:p>
          <w:p w14:paraId="7C73D8F6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Структурные преобразования САУ</w:t>
            </w:r>
          </w:p>
          <w:p w14:paraId="035750C7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Устойчивость непрерывных линейных систем</w:t>
            </w:r>
          </w:p>
          <w:p w14:paraId="47C29C10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Качество процессов регулирования</w:t>
            </w:r>
          </w:p>
          <w:p w14:paraId="0FE9ED61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Синтез непрерывных линейных систем с заданными показателями качества регулирования</w:t>
            </w:r>
          </w:p>
          <w:p w14:paraId="1C44545E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Анализ систем автоматического управления в пространстве состояний</w:t>
            </w:r>
          </w:p>
          <w:p w14:paraId="0465617C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Формы математического описания нелинейных систем</w:t>
            </w:r>
          </w:p>
          <w:p w14:paraId="40598287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Гармоническая линеаризация нелинейных САУ</w:t>
            </w:r>
          </w:p>
          <w:p w14:paraId="44F13C86" w14:textId="77777777" w:rsidR="00AD0C29" w:rsidRPr="00AD0C29" w:rsidRDefault="00AD0C29" w:rsidP="00AD0C29">
            <w:pPr>
              <w:pStyle w:val="af2"/>
              <w:numPr>
                <w:ilvl w:val="0"/>
                <w:numId w:val="76"/>
              </w:num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</w:rPr>
            </w:pPr>
            <w:r w:rsidRPr="00AD0C29">
              <w:rPr>
                <w:rFonts w:ascii="Times New Roman" w:hAnsi="Times New Roman" w:cs="Times New Roman"/>
              </w:rPr>
              <w:t>Анализ абсолютной устойчивости. Оценка абсолютной устойчивости с помощью критерия Попова</w:t>
            </w:r>
          </w:p>
        </w:tc>
      </w:tr>
    </w:tbl>
    <w:p w14:paraId="59C2FF1B" w14:textId="77777777" w:rsidR="004711F2" w:rsidRDefault="004711F2" w:rsidP="00471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C19457" w14:textId="77777777" w:rsidR="00AD0C29" w:rsidRDefault="00AD0C29" w:rsidP="00471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6485CE" w14:textId="77777777" w:rsidR="00AD0C29" w:rsidRDefault="00AD0C29" w:rsidP="00471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6DEC28" w14:textId="77777777" w:rsidR="00AD0C29" w:rsidRDefault="00AD0C29" w:rsidP="00471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097679" w14:textId="77777777" w:rsidR="00AD0C29" w:rsidRDefault="00AD0C29" w:rsidP="00471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612E5C9" w14:textId="77777777" w:rsidR="00AD0C29" w:rsidRDefault="00AD0C29" w:rsidP="00471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062416" w14:textId="77777777" w:rsidR="004711F2" w:rsidRDefault="004711F2" w:rsidP="004711F2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4711F2" w:rsidRPr="000A5309" w14:paraId="295337E5" w14:textId="77777777" w:rsidTr="006027A3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2CA3588E" w14:textId="77777777" w:rsidR="004711F2" w:rsidRPr="000A5309" w:rsidRDefault="004711F2" w:rsidP="006027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1188FD08" w14:textId="77777777" w:rsidR="004711F2" w:rsidRPr="000A5309" w:rsidRDefault="004711F2" w:rsidP="006027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4F5FCD49" w14:textId="77777777" w:rsidR="004711F2" w:rsidRPr="000A5309" w:rsidRDefault="004711F2" w:rsidP="006027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4711F2" w:rsidRPr="000A5309" w14:paraId="20C7995A" w14:textId="77777777" w:rsidTr="006027A3">
        <w:tc>
          <w:tcPr>
            <w:tcW w:w="275" w:type="pct"/>
            <w:vAlign w:val="center"/>
          </w:tcPr>
          <w:p w14:paraId="789425E1" w14:textId="77777777" w:rsidR="004711F2" w:rsidRPr="000A5309" w:rsidRDefault="004711F2" w:rsidP="004711F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67E12D6" w14:textId="77777777" w:rsidR="004711F2" w:rsidRPr="000A5309" w:rsidRDefault="004711F2" w:rsidP="0060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0DA57D61" w14:textId="77777777" w:rsidR="004711F2" w:rsidRPr="000A5309" w:rsidRDefault="004711F2" w:rsidP="00602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AD0C29" w:rsidRPr="000A5309" w14:paraId="2BB46A38" w14:textId="77777777" w:rsidTr="006027A3">
        <w:tc>
          <w:tcPr>
            <w:tcW w:w="275" w:type="pct"/>
          </w:tcPr>
          <w:p w14:paraId="2452E47E" w14:textId="77777777" w:rsidR="00AD0C29" w:rsidRPr="000A5309" w:rsidRDefault="00AD0C29" w:rsidP="004711F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1B14849A" w14:textId="77777777" w:rsidR="00AD0C29" w:rsidRPr="000A5309" w:rsidRDefault="00AD0C29" w:rsidP="0060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866" w:type="pct"/>
          </w:tcPr>
          <w:p w14:paraId="7D2FBEB7" w14:textId="77777777" w:rsidR="00AD0C29" w:rsidRPr="000A5309" w:rsidRDefault="00AD0C29" w:rsidP="00602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435BA403" w14:textId="77777777" w:rsidR="00AF4BE6" w:rsidRDefault="00AF4BE6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AF4BE6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DDFA" w14:textId="77777777" w:rsidR="002F2EF6" w:rsidRDefault="002F2EF6" w:rsidP="00385DD0">
      <w:pPr>
        <w:spacing w:after="0" w:line="240" w:lineRule="auto"/>
      </w:pPr>
      <w:r>
        <w:separator/>
      </w:r>
    </w:p>
  </w:endnote>
  <w:endnote w:type="continuationSeparator" w:id="0">
    <w:p w14:paraId="5575A12E" w14:textId="77777777" w:rsidR="002F2EF6" w:rsidRDefault="002F2EF6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BB34" w14:textId="77777777" w:rsidR="002F2EF6" w:rsidRDefault="002F2EF6" w:rsidP="00385DD0">
      <w:pPr>
        <w:spacing w:after="0" w:line="240" w:lineRule="auto"/>
      </w:pPr>
      <w:r>
        <w:separator/>
      </w:r>
    </w:p>
  </w:footnote>
  <w:footnote w:type="continuationSeparator" w:id="0">
    <w:p w14:paraId="1B2D8F7A" w14:textId="77777777" w:rsidR="002F2EF6" w:rsidRDefault="002F2EF6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C0DF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DD7851"/>
    <w:multiLevelType w:val="hybridMultilevel"/>
    <w:tmpl w:val="BD0CEB9C"/>
    <w:lvl w:ilvl="0" w:tplc="CA64F438">
      <w:start w:val="1"/>
      <w:numFmt w:val="decimal"/>
      <w:lvlText w:val="%1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55E5AF2"/>
    <w:multiLevelType w:val="hybridMultilevel"/>
    <w:tmpl w:val="5F14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6795079"/>
    <w:multiLevelType w:val="hybridMultilevel"/>
    <w:tmpl w:val="9AECFC4A"/>
    <w:lvl w:ilvl="0" w:tplc="6EF408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4"/>
  </w:num>
  <w:num w:numId="2">
    <w:abstractNumId w:val="61"/>
  </w:num>
  <w:num w:numId="3">
    <w:abstractNumId w:val="6"/>
  </w:num>
  <w:num w:numId="4">
    <w:abstractNumId w:val="27"/>
  </w:num>
  <w:num w:numId="5">
    <w:abstractNumId w:val="71"/>
  </w:num>
  <w:num w:numId="6">
    <w:abstractNumId w:val="5"/>
  </w:num>
  <w:num w:numId="7">
    <w:abstractNumId w:val="57"/>
  </w:num>
  <w:num w:numId="8">
    <w:abstractNumId w:val="33"/>
  </w:num>
  <w:num w:numId="9">
    <w:abstractNumId w:val="24"/>
  </w:num>
  <w:num w:numId="10">
    <w:abstractNumId w:val="55"/>
  </w:num>
  <w:num w:numId="11">
    <w:abstractNumId w:val="19"/>
  </w:num>
  <w:num w:numId="12">
    <w:abstractNumId w:val="41"/>
  </w:num>
  <w:num w:numId="13">
    <w:abstractNumId w:val="34"/>
  </w:num>
  <w:num w:numId="14">
    <w:abstractNumId w:val="49"/>
  </w:num>
  <w:num w:numId="15">
    <w:abstractNumId w:val="56"/>
  </w:num>
  <w:num w:numId="16">
    <w:abstractNumId w:val="10"/>
  </w:num>
  <w:num w:numId="17">
    <w:abstractNumId w:val="16"/>
  </w:num>
  <w:num w:numId="18">
    <w:abstractNumId w:val="58"/>
  </w:num>
  <w:num w:numId="19">
    <w:abstractNumId w:val="47"/>
  </w:num>
  <w:num w:numId="20">
    <w:abstractNumId w:val="2"/>
  </w:num>
  <w:num w:numId="21">
    <w:abstractNumId w:val="22"/>
  </w:num>
  <w:num w:numId="22">
    <w:abstractNumId w:val="9"/>
  </w:num>
  <w:num w:numId="23">
    <w:abstractNumId w:val="26"/>
  </w:num>
  <w:num w:numId="24">
    <w:abstractNumId w:val="59"/>
  </w:num>
  <w:num w:numId="25">
    <w:abstractNumId w:val="1"/>
  </w:num>
  <w:num w:numId="26">
    <w:abstractNumId w:val="14"/>
  </w:num>
  <w:num w:numId="27">
    <w:abstractNumId w:val="8"/>
  </w:num>
  <w:num w:numId="28">
    <w:abstractNumId w:val="18"/>
  </w:num>
  <w:num w:numId="29">
    <w:abstractNumId w:val="35"/>
  </w:num>
  <w:num w:numId="30">
    <w:abstractNumId w:val="31"/>
  </w:num>
  <w:num w:numId="31">
    <w:abstractNumId w:val="7"/>
  </w:num>
  <w:num w:numId="32">
    <w:abstractNumId w:val="67"/>
  </w:num>
  <w:num w:numId="33">
    <w:abstractNumId w:val="28"/>
  </w:num>
  <w:num w:numId="34">
    <w:abstractNumId w:val="39"/>
  </w:num>
  <w:num w:numId="35">
    <w:abstractNumId w:val="74"/>
  </w:num>
  <w:num w:numId="36">
    <w:abstractNumId w:val="75"/>
  </w:num>
  <w:num w:numId="37">
    <w:abstractNumId w:val="46"/>
  </w:num>
  <w:num w:numId="38">
    <w:abstractNumId w:val="69"/>
  </w:num>
  <w:num w:numId="39">
    <w:abstractNumId w:val="70"/>
  </w:num>
  <w:num w:numId="40">
    <w:abstractNumId w:val="42"/>
  </w:num>
  <w:num w:numId="41">
    <w:abstractNumId w:val="23"/>
  </w:num>
  <w:num w:numId="42">
    <w:abstractNumId w:val="68"/>
  </w:num>
  <w:num w:numId="43">
    <w:abstractNumId w:val="44"/>
  </w:num>
  <w:num w:numId="44">
    <w:abstractNumId w:val="64"/>
  </w:num>
  <w:num w:numId="45">
    <w:abstractNumId w:val="32"/>
  </w:num>
  <w:num w:numId="46">
    <w:abstractNumId w:val="12"/>
  </w:num>
  <w:num w:numId="47">
    <w:abstractNumId w:val="15"/>
  </w:num>
  <w:num w:numId="48">
    <w:abstractNumId w:val="53"/>
  </w:num>
  <w:num w:numId="49">
    <w:abstractNumId w:val="62"/>
  </w:num>
  <w:num w:numId="50">
    <w:abstractNumId w:val="29"/>
  </w:num>
  <w:num w:numId="51">
    <w:abstractNumId w:val="50"/>
  </w:num>
  <w:num w:numId="52">
    <w:abstractNumId w:val="30"/>
  </w:num>
  <w:num w:numId="53">
    <w:abstractNumId w:val="3"/>
  </w:num>
  <w:num w:numId="54">
    <w:abstractNumId w:val="66"/>
  </w:num>
  <w:num w:numId="55">
    <w:abstractNumId w:val="4"/>
  </w:num>
  <w:num w:numId="56">
    <w:abstractNumId w:val="17"/>
  </w:num>
  <w:num w:numId="57">
    <w:abstractNumId w:val="48"/>
  </w:num>
  <w:num w:numId="58">
    <w:abstractNumId w:val="40"/>
  </w:num>
  <w:num w:numId="59">
    <w:abstractNumId w:val="72"/>
  </w:num>
  <w:num w:numId="60">
    <w:abstractNumId w:val="20"/>
  </w:num>
  <w:num w:numId="61">
    <w:abstractNumId w:val="43"/>
  </w:num>
  <w:num w:numId="62">
    <w:abstractNumId w:val="73"/>
  </w:num>
  <w:num w:numId="63">
    <w:abstractNumId w:val="21"/>
  </w:num>
  <w:num w:numId="64">
    <w:abstractNumId w:val="51"/>
  </w:num>
  <w:num w:numId="65">
    <w:abstractNumId w:val="45"/>
  </w:num>
  <w:num w:numId="66">
    <w:abstractNumId w:val="25"/>
  </w:num>
  <w:num w:numId="67">
    <w:abstractNumId w:val="52"/>
  </w:num>
  <w:num w:numId="68">
    <w:abstractNumId w:val="37"/>
  </w:num>
  <w:num w:numId="69">
    <w:abstractNumId w:val="0"/>
  </w:num>
  <w:num w:numId="70">
    <w:abstractNumId w:val="36"/>
  </w:num>
  <w:num w:numId="71">
    <w:abstractNumId w:val="60"/>
  </w:num>
  <w:num w:numId="72">
    <w:abstractNumId w:val="13"/>
  </w:num>
  <w:num w:numId="73">
    <w:abstractNumId w:val="38"/>
  </w:num>
  <w:num w:numId="74">
    <w:abstractNumId w:val="11"/>
  </w:num>
  <w:num w:numId="75">
    <w:abstractNumId w:val="65"/>
  </w:num>
  <w:num w:numId="76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235E"/>
    <w:rsid w:val="00123157"/>
    <w:rsid w:val="0013680B"/>
    <w:rsid w:val="001469E6"/>
    <w:rsid w:val="001E0B3C"/>
    <w:rsid w:val="001F3F80"/>
    <w:rsid w:val="002046BD"/>
    <w:rsid w:val="002F2EF6"/>
    <w:rsid w:val="002F7A95"/>
    <w:rsid w:val="00304794"/>
    <w:rsid w:val="00337B3D"/>
    <w:rsid w:val="00351007"/>
    <w:rsid w:val="003709C6"/>
    <w:rsid w:val="00385DD0"/>
    <w:rsid w:val="0040478C"/>
    <w:rsid w:val="0044165D"/>
    <w:rsid w:val="00456099"/>
    <w:rsid w:val="004711F2"/>
    <w:rsid w:val="004A4FC0"/>
    <w:rsid w:val="00574EA3"/>
    <w:rsid w:val="005C7725"/>
    <w:rsid w:val="005F674E"/>
    <w:rsid w:val="00644543"/>
    <w:rsid w:val="00724BFC"/>
    <w:rsid w:val="00765B9C"/>
    <w:rsid w:val="007732EC"/>
    <w:rsid w:val="00880063"/>
    <w:rsid w:val="008B230A"/>
    <w:rsid w:val="008F5872"/>
    <w:rsid w:val="00910D27"/>
    <w:rsid w:val="009945A1"/>
    <w:rsid w:val="009B32A9"/>
    <w:rsid w:val="009E2372"/>
    <w:rsid w:val="00A42C59"/>
    <w:rsid w:val="00A95251"/>
    <w:rsid w:val="00AB4366"/>
    <w:rsid w:val="00AD0C29"/>
    <w:rsid w:val="00AF4BE6"/>
    <w:rsid w:val="00B7546F"/>
    <w:rsid w:val="00BE26B9"/>
    <w:rsid w:val="00CF6BD8"/>
    <w:rsid w:val="00D27E8C"/>
    <w:rsid w:val="00D44DC5"/>
    <w:rsid w:val="00D619DE"/>
    <w:rsid w:val="00D66DFF"/>
    <w:rsid w:val="00DB5C02"/>
    <w:rsid w:val="00DF5793"/>
    <w:rsid w:val="00E13581"/>
    <w:rsid w:val="00E1716E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05951"/>
  <w15:docId w15:val="{63F11B9B-0088-4535-A51A-13A586AA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5E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33F1-A1C2-4065-B81B-39B0707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dcterms:created xsi:type="dcterms:W3CDTF">2020-11-11T08:28:00Z</dcterms:created>
  <dcterms:modified xsi:type="dcterms:W3CDTF">2021-03-02T14:03:00Z</dcterms:modified>
</cp:coreProperties>
</file>