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A" w:rsidRPr="00065D0F" w:rsidRDefault="0041660A" w:rsidP="0041660A">
      <w:pPr>
        <w:jc w:val="center"/>
        <w:rPr>
          <w:b/>
        </w:rPr>
      </w:pPr>
      <w:r w:rsidRPr="00065D0F">
        <w:rPr>
          <w:b/>
        </w:rPr>
        <w:t>АННОТАЦИЯ РАБОЧЕЙ ПРОГРАММЫ ДИСЦИПЛИНЫ</w:t>
      </w:r>
    </w:p>
    <w:p w:rsidR="0041660A" w:rsidRPr="004A3227" w:rsidRDefault="0041660A" w:rsidP="0041660A">
      <w:pPr>
        <w:jc w:val="center"/>
        <w:rPr>
          <w:rFonts w:eastAsia="MS Mincho"/>
          <w:b/>
          <w:lang w:eastAsia="ja-JP"/>
        </w:rPr>
      </w:pPr>
      <w:r w:rsidRPr="004A3227">
        <w:rPr>
          <w:rFonts w:eastAsia="MS Mincho"/>
          <w:b/>
          <w:lang w:eastAsia="ja-JP"/>
        </w:rPr>
        <w:t>ПРИЕМ 201</w:t>
      </w:r>
      <w:r>
        <w:rPr>
          <w:rFonts w:eastAsia="MS Mincho"/>
          <w:b/>
          <w:lang w:eastAsia="ja-JP"/>
        </w:rPr>
        <w:t>6</w:t>
      </w:r>
      <w:r w:rsidRPr="004A3227">
        <w:rPr>
          <w:rFonts w:eastAsia="MS Mincho"/>
          <w:b/>
          <w:lang w:eastAsia="ja-JP"/>
        </w:rPr>
        <w:t xml:space="preserve"> г.</w:t>
      </w:r>
    </w:p>
    <w:p w:rsidR="0041660A" w:rsidRPr="004A3227" w:rsidRDefault="0041660A" w:rsidP="0041660A">
      <w:pPr>
        <w:jc w:val="center"/>
        <w:rPr>
          <w:bCs/>
          <w:i/>
          <w:color w:val="7030A0"/>
        </w:rPr>
      </w:pPr>
      <w:r w:rsidRPr="004A3227">
        <w:rPr>
          <w:rFonts w:eastAsia="MS Mincho"/>
          <w:b/>
          <w:lang w:eastAsia="ja-JP"/>
        </w:rPr>
        <w:t>ФОРМА ОБУЧЕНИЯ</w:t>
      </w:r>
      <w:r w:rsidRPr="00DE68FE">
        <w:rPr>
          <w:rFonts w:eastAsia="MS Mincho"/>
          <w:b/>
          <w:lang w:eastAsia="ja-JP"/>
        </w:rPr>
        <w:t xml:space="preserve"> ЗАОЧНАЯ</w:t>
      </w:r>
    </w:p>
    <w:p w:rsidR="0041660A" w:rsidRPr="004A3227" w:rsidRDefault="0041660A" w:rsidP="0041660A">
      <w:pPr>
        <w:jc w:val="center"/>
        <w:rPr>
          <w:rFonts w:eastAsia="MS Mincho"/>
          <w:b/>
          <w:lang w:eastAsia="ja-JP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08"/>
        <w:gridCol w:w="854"/>
        <w:gridCol w:w="728"/>
        <w:gridCol w:w="823"/>
        <w:gridCol w:w="249"/>
        <w:gridCol w:w="811"/>
        <w:gridCol w:w="2073"/>
        <w:gridCol w:w="6"/>
      </w:tblGrid>
      <w:tr w:rsidR="0041660A" w:rsidRPr="004A3227" w:rsidTr="009673F4">
        <w:trPr>
          <w:gridAfter w:val="1"/>
          <w:wAfter w:w="6" w:type="dxa"/>
        </w:trPr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  <w:rPr>
                <w:b/>
              </w:rPr>
            </w:pPr>
            <w:r w:rsidRPr="000604C4">
              <w:rPr>
                <w:b/>
                <w:noProof/>
                <w:sz w:val="28"/>
                <w:szCs w:val="28"/>
                <w:lang w:val="en-US"/>
              </w:rPr>
              <w:t>Гидравлические</w:t>
            </w:r>
            <w:r w:rsidRPr="000604C4">
              <w:rPr>
                <w:b/>
                <w:noProof/>
                <w:sz w:val="28"/>
                <w:szCs w:val="28"/>
              </w:rPr>
              <w:t xml:space="preserve"> </w:t>
            </w:r>
            <w:r w:rsidRPr="000604C4">
              <w:rPr>
                <w:b/>
                <w:noProof/>
                <w:sz w:val="28"/>
                <w:szCs w:val="28"/>
                <w:lang w:val="en-US"/>
              </w:rPr>
              <w:t>машины</w:t>
            </w:r>
            <w:r w:rsidRPr="000604C4">
              <w:rPr>
                <w:b/>
                <w:noProof/>
                <w:sz w:val="28"/>
                <w:szCs w:val="28"/>
              </w:rPr>
              <w:t xml:space="preserve"> </w:t>
            </w:r>
            <w:r w:rsidRPr="000604C4">
              <w:rPr>
                <w:b/>
                <w:noProof/>
                <w:sz w:val="28"/>
                <w:szCs w:val="28"/>
                <w:lang w:val="en-US"/>
              </w:rPr>
              <w:t>и</w:t>
            </w:r>
            <w:r w:rsidRPr="000604C4">
              <w:rPr>
                <w:b/>
                <w:noProof/>
                <w:sz w:val="28"/>
                <w:szCs w:val="28"/>
              </w:rPr>
              <w:t xml:space="preserve"> </w:t>
            </w:r>
            <w:r w:rsidRPr="000604C4">
              <w:rPr>
                <w:b/>
                <w:noProof/>
                <w:sz w:val="28"/>
                <w:szCs w:val="28"/>
                <w:lang w:val="en-US"/>
              </w:rPr>
              <w:t>гидропневмопривод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center"/>
              <w:rPr>
                <w:b/>
              </w:rPr>
            </w:pP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  <w:r w:rsidRPr="004A3227">
              <w:t>Направление подготовки/ специальность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rPr>
                <w:b/>
              </w:rPr>
            </w:pPr>
            <w:r w:rsidRPr="0044647E">
              <w:rPr>
                <w:noProof/>
              </w:rPr>
              <w:t>15.03.01 Машиностроение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  <w:r w:rsidRPr="004A3227">
              <w:rPr>
                <w:bCs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44647E" w:rsidRDefault="0041660A" w:rsidP="009673F4">
            <w:pPr>
              <w:adjustRightInd w:val="0"/>
              <w:rPr>
                <w:noProof/>
              </w:rPr>
            </w:pPr>
            <w:r w:rsidRPr="006E3319">
              <w:rPr>
                <w:noProof/>
              </w:rPr>
              <w:t>Оборудование и технология сварочного производства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Cs/>
              </w:rPr>
            </w:pPr>
            <w:r w:rsidRPr="004A3227">
              <w:rPr>
                <w:bCs/>
              </w:rPr>
              <w:t>Специализация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center"/>
            </w:pP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</w:pPr>
            <w:r w:rsidRPr="004A3227">
              <w:t>Уровень образования</w:t>
            </w: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</w:pPr>
            <w:r w:rsidRPr="004A3227">
              <w:rPr>
                <w:bCs/>
              </w:rPr>
              <w:t xml:space="preserve">высшее образование - </w:t>
            </w:r>
            <w:proofErr w:type="spellStart"/>
            <w:r>
              <w:rPr>
                <w:bCs/>
              </w:rPr>
              <w:t>бакалавриат</w:t>
            </w:r>
            <w:proofErr w:type="spellEnd"/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</w:p>
        </w:tc>
      </w:tr>
      <w:tr w:rsidR="0041660A" w:rsidRPr="004A3227" w:rsidTr="009673F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center"/>
            </w:pPr>
            <w:r w:rsidRPr="004A3227">
              <w:t>Курс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4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семестр</w:t>
            </w:r>
          </w:p>
        </w:tc>
        <w:tc>
          <w:tcPr>
            <w:tcW w:w="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8</w:t>
            </w:r>
          </w:p>
        </w:tc>
      </w:tr>
      <w:tr w:rsidR="0041660A" w:rsidRPr="004A3227" w:rsidTr="009673F4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  <w:r w:rsidRPr="004A3227">
              <w:t>Трудоемкость в кредитах (зачетных единицах)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4</w:t>
            </w:r>
          </w:p>
        </w:tc>
      </w:tr>
      <w:tr w:rsidR="0041660A" w:rsidRPr="004A3227" w:rsidTr="009673F4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  <w:r w:rsidRPr="004A3227">
              <w:t>Виды учебной деятельности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 xml:space="preserve">Временной ресурс 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4A3227" w:rsidRDefault="0041660A" w:rsidP="009673F4">
            <w:pPr>
              <w:adjustRightInd w:val="0"/>
              <w:jc w:val="center"/>
              <w:rPr>
                <w:b/>
              </w:rPr>
            </w:pPr>
            <w:r w:rsidRPr="004A3227">
              <w:t xml:space="preserve">Контактная (аудиторная) работа, </w:t>
            </w:r>
            <w:proofErr w:type="gramStart"/>
            <w:r w:rsidRPr="004A3227">
              <w:t>ч</w:t>
            </w:r>
            <w:proofErr w:type="gramEnd"/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Лекции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10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Практические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8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Лабораторные занятия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6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</w:pPr>
          </w:p>
        </w:tc>
        <w:tc>
          <w:tcPr>
            <w:tcW w:w="265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ВСЕГО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24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0604C4" w:rsidRDefault="0041660A" w:rsidP="009673F4">
            <w:pPr>
              <w:adjustRightInd w:val="0"/>
              <w:jc w:val="right"/>
            </w:pPr>
            <w:r w:rsidRPr="000604C4">
              <w:t xml:space="preserve">Самостоятельная работа, </w:t>
            </w:r>
            <w:proofErr w:type="gramStart"/>
            <w:r w:rsidRPr="000604C4"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120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jc w:val="right"/>
            </w:pPr>
            <w:r w:rsidRPr="000604C4">
              <w:t>в т.ч.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0604C4" w:rsidRDefault="0041660A" w:rsidP="009673F4">
            <w:pPr>
              <w:jc w:val="center"/>
            </w:pPr>
            <w:r w:rsidRPr="000604C4">
              <w:t>курсовая работа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0604C4" w:rsidRDefault="0041660A" w:rsidP="009673F4">
            <w:pPr>
              <w:adjustRightInd w:val="0"/>
              <w:jc w:val="right"/>
            </w:pPr>
            <w:r w:rsidRPr="000604C4">
              <w:t xml:space="preserve">ИТОГО, </w:t>
            </w:r>
            <w:proofErr w:type="gramStart"/>
            <w:r w:rsidRPr="000604C4">
              <w:t>ч</w:t>
            </w:r>
            <w:proofErr w:type="gramEnd"/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  <w:r w:rsidRPr="000604C4">
              <w:t>144</w:t>
            </w: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rPr>
                <w:b/>
              </w:rPr>
            </w:pPr>
          </w:p>
        </w:tc>
        <w:tc>
          <w:tcPr>
            <w:tcW w:w="5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60A" w:rsidRPr="000604C4" w:rsidRDefault="0041660A" w:rsidP="009673F4">
            <w:pPr>
              <w:adjustRightInd w:val="0"/>
              <w:jc w:val="center"/>
            </w:pPr>
          </w:p>
        </w:tc>
      </w:tr>
      <w:tr w:rsidR="0041660A" w:rsidRPr="004A3227" w:rsidTr="009673F4">
        <w:trPr>
          <w:gridAfter w:val="1"/>
          <w:wAfter w:w="6" w:type="dxa"/>
        </w:trPr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</w:pPr>
            <w:r w:rsidRPr="004A3227">
              <w:t>Вид промежуточной аттестации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Default="0041660A" w:rsidP="009673F4">
            <w:pPr>
              <w:adjustRightInd w:val="0"/>
              <w:jc w:val="center"/>
            </w:pPr>
            <w:r>
              <w:t>Экзамен,</w:t>
            </w:r>
          </w:p>
          <w:p w:rsidR="0041660A" w:rsidRPr="00B93404" w:rsidRDefault="0041660A" w:rsidP="009673F4">
            <w:pPr>
              <w:adjustRightInd w:val="0"/>
              <w:jc w:val="center"/>
            </w:pPr>
            <w:r>
              <w:t>з</w:t>
            </w:r>
            <w:r w:rsidRPr="00B93404">
              <w:t>ачет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60A" w:rsidRPr="004A3227" w:rsidRDefault="0041660A" w:rsidP="009673F4">
            <w:pPr>
              <w:adjustRightInd w:val="0"/>
              <w:jc w:val="right"/>
              <w:rPr>
                <w:b/>
              </w:rPr>
            </w:pPr>
            <w:r w:rsidRPr="004A3227">
              <w:t>Обеспечивающее подразделение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0A" w:rsidRPr="004A3227" w:rsidRDefault="0041660A" w:rsidP="009673F4">
            <w:pPr>
              <w:adjustRightInd w:val="0"/>
              <w:jc w:val="center"/>
            </w:pPr>
            <w:r>
              <w:t>ОМ</w:t>
            </w:r>
          </w:p>
        </w:tc>
      </w:tr>
    </w:tbl>
    <w:p w:rsidR="00240EA9" w:rsidRPr="00065D0F" w:rsidRDefault="00240EA9" w:rsidP="0023172B">
      <w:pPr>
        <w:adjustRightInd w:val="0"/>
        <w:spacing w:line="360" w:lineRule="auto"/>
        <w:jc w:val="center"/>
        <w:rPr>
          <w:sz w:val="17"/>
          <w:lang w:val="en-US"/>
        </w:rPr>
        <w:sectPr w:rsidR="00240EA9" w:rsidRPr="00065D0F" w:rsidSect="004A3227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240EA9" w:rsidRDefault="00024F3D" w:rsidP="004138C4">
      <w:pPr>
        <w:pStyle w:val="2"/>
        <w:numPr>
          <w:ilvl w:val="0"/>
          <w:numId w:val="2"/>
        </w:numPr>
        <w:tabs>
          <w:tab w:val="left" w:pos="3067"/>
        </w:tabs>
        <w:spacing w:before="67"/>
        <w:ind w:hanging="241"/>
        <w:jc w:val="left"/>
      </w:pPr>
      <w:r>
        <w:lastRenderedPageBreak/>
        <w:t xml:space="preserve">Цели </w:t>
      </w:r>
      <w:proofErr w:type="spellStart"/>
      <w:r>
        <w:t>освоениядисциплины</w:t>
      </w:r>
      <w:proofErr w:type="spellEnd"/>
    </w:p>
    <w:p w:rsidR="00240EA9" w:rsidRPr="00D60C27" w:rsidRDefault="00240EA9">
      <w:pPr>
        <w:pStyle w:val="a3"/>
        <w:spacing w:before="7"/>
        <w:ind w:left="0"/>
        <w:rPr>
          <w:b/>
          <w:sz w:val="20"/>
          <w:szCs w:val="20"/>
        </w:rPr>
      </w:pPr>
    </w:p>
    <w:p w:rsidR="0023172B" w:rsidRDefault="0023172B" w:rsidP="0023172B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 (п.</w:t>
      </w:r>
      <w:r w:rsidR="009F097C">
        <w:t> </w:t>
      </w:r>
      <w:r>
        <w:t xml:space="preserve">5.4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66"/>
        <w:gridCol w:w="2573"/>
        <w:gridCol w:w="1134"/>
        <w:gridCol w:w="1142"/>
        <w:gridCol w:w="3394"/>
      </w:tblGrid>
      <w:tr w:rsidR="00793CEB" w:rsidRPr="00516F9D" w:rsidTr="005669B9">
        <w:trPr>
          <w:trHeight w:val="373"/>
          <w:tblHeader/>
        </w:trPr>
        <w:tc>
          <w:tcPr>
            <w:tcW w:w="1566" w:type="dxa"/>
            <w:vMerge w:val="restart"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pacing w:val="-6"/>
                <w:sz w:val="18"/>
                <w:szCs w:val="20"/>
                <w:lang w:eastAsia="ja-JP" w:bidi="ar-SA"/>
              </w:rPr>
              <w:t>Код компетенции</w:t>
            </w:r>
          </w:p>
        </w:tc>
        <w:tc>
          <w:tcPr>
            <w:tcW w:w="2573" w:type="dxa"/>
            <w:vMerge w:val="restart"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vertAlign w:val="superscript"/>
                <w:lang w:eastAsia="ja-JP" w:bidi="ar-SA"/>
              </w:rPr>
            </w:pPr>
            <w:r w:rsidRPr="00516F9D">
              <w:rPr>
                <w:rFonts w:eastAsia="MS Mincho"/>
                <w:b/>
                <w:spacing w:val="-6"/>
                <w:sz w:val="18"/>
                <w:szCs w:val="20"/>
                <w:lang w:eastAsia="ja-JP" w:bidi="ar-SA"/>
              </w:rPr>
              <w:t>Наименование компетенции</w:t>
            </w:r>
          </w:p>
        </w:tc>
        <w:tc>
          <w:tcPr>
            <w:tcW w:w="1134" w:type="dxa"/>
            <w:vMerge w:val="restart"/>
            <w:shd w:val="clear" w:color="auto" w:fill="EDEDED"/>
          </w:tcPr>
          <w:p w:rsidR="00793CEB" w:rsidRPr="00516F9D" w:rsidRDefault="00793CEB" w:rsidP="005669B9">
            <w:pPr>
              <w:widowControl/>
              <w:autoSpaceDE/>
              <w:autoSpaceDN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>Результаты освоения ООП</w:t>
            </w:r>
          </w:p>
        </w:tc>
        <w:tc>
          <w:tcPr>
            <w:tcW w:w="4536" w:type="dxa"/>
            <w:gridSpan w:val="2"/>
            <w:shd w:val="clear" w:color="auto" w:fill="EDEDED"/>
          </w:tcPr>
          <w:p w:rsidR="00793CEB" w:rsidRPr="00516F9D" w:rsidRDefault="00793CEB" w:rsidP="005669B9">
            <w:pPr>
              <w:widowControl/>
              <w:autoSpaceDE/>
              <w:autoSpaceDN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>Составляющие результатов освоения (дескрипторы компетенции)</w:t>
            </w:r>
          </w:p>
        </w:tc>
      </w:tr>
      <w:tr w:rsidR="00793CEB" w:rsidRPr="00516F9D" w:rsidTr="005669B9">
        <w:trPr>
          <w:trHeight w:val="417"/>
          <w:tblHeader/>
        </w:trPr>
        <w:tc>
          <w:tcPr>
            <w:tcW w:w="1566" w:type="dxa"/>
            <w:vMerge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2573" w:type="dxa"/>
            <w:vMerge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1134" w:type="dxa"/>
            <w:vMerge/>
            <w:shd w:val="clear" w:color="auto" w:fill="EDEDED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 xml:space="preserve">Код </w:t>
            </w:r>
          </w:p>
        </w:tc>
        <w:tc>
          <w:tcPr>
            <w:tcW w:w="3394" w:type="dxa"/>
            <w:shd w:val="clear" w:color="auto" w:fill="EDEDED"/>
            <w:vAlign w:val="center"/>
          </w:tcPr>
          <w:p w:rsidR="00793CEB" w:rsidRPr="00516F9D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18"/>
                <w:szCs w:val="20"/>
                <w:lang w:eastAsia="ja-JP" w:bidi="ar-SA"/>
              </w:rPr>
            </w:pPr>
            <w:r w:rsidRPr="00516F9D">
              <w:rPr>
                <w:rFonts w:eastAsia="MS Mincho"/>
                <w:b/>
                <w:sz w:val="18"/>
                <w:szCs w:val="20"/>
                <w:lang w:eastAsia="ja-JP" w:bidi="ar-SA"/>
              </w:rPr>
              <w:t xml:space="preserve">Наименование </w:t>
            </w:r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 w:val="restart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</w:t>
            </w:r>
          </w:p>
        </w:tc>
        <w:tc>
          <w:tcPr>
            <w:tcW w:w="2573" w:type="dxa"/>
            <w:vMerge w:val="restart"/>
          </w:tcPr>
          <w:p w:rsidR="00793CEB" w:rsidRPr="002079C8" w:rsidRDefault="00793CEB" w:rsidP="005669B9">
            <w:pPr>
              <w:adjustRightInd w:val="0"/>
              <w:ind w:firstLine="13"/>
            </w:pPr>
            <w:proofErr w:type="gramStart"/>
            <w:r w:rsidRPr="002079C8">
              <w:t>способен</w:t>
            </w:r>
            <w:proofErr w:type="gramEnd"/>
            <w:r w:rsidRPr="002079C8">
              <w:t xml:space="preserve"> обеспечивать техническое оснащение рабочих мест с размещением технологического оборудования; умением осваивать вводимое оборудование</w:t>
            </w:r>
          </w:p>
        </w:tc>
        <w:tc>
          <w:tcPr>
            <w:tcW w:w="1134" w:type="dxa"/>
            <w:vMerge w:val="restart"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>
              <w:t>Р10</w:t>
            </w: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У)-3.З1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Знает технические характеристики станочных и робототехнических гидравлических и пневматических систем</w:t>
            </w:r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У)-3.У1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Умеет проверять и регулировать параметры станочных и робототехнических гидравлических и пневматических систем</w:t>
            </w:r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У)-3.В1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Владеет опытом проверки и регулировки станочных и робототехнических гидравлических и пневматических систем</w:t>
            </w:r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 w:val="restart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У)-5</w:t>
            </w:r>
          </w:p>
        </w:tc>
        <w:tc>
          <w:tcPr>
            <w:tcW w:w="2573" w:type="dxa"/>
            <w:vMerge w:val="restart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умеет проверять техническое состояние и остаточный ресурс технологического оборудования, организовывать профилактический осмотр и текущий ремонт оборудования</w:t>
            </w:r>
          </w:p>
        </w:tc>
        <w:tc>
          <w:tcPr>
            <w:tcW w:w="1134" w:type="dxa"/>
            <w:vMerge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У)-5.З1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 xml:space="preserve">Знает характеристики </w:t>
            </w:r>
            <w:proofErr w:type="spellStart"/>
            <w:r w:rsidRPr="002079C8">
              <w:t>гидр</w:t>
            </w:r>
            <w:proofErr w:type="gramStart"/>
            <w:r w:rsidRPr="002079C8">
              <w:t>о</w:t>
            </w:r>
            <w:proofErr w:type="spellEnd"/>
            <w:r w:rsidRPr="002079C8">
              <w:t>-</w:t>
            </w:r>
            <w:proofErr w:type="gramEnd"/>
            <w:r w:rsidRPr="002079C8">
              <w:t xml:space="preserve"> и </w:t>
            </w:r>
            <w:proofErr w:type="spellStart"/>
            <w:r w:rsidRPr="002079C8">
              <w:t>пневмоприводов</w:t>
            </w:r>
            <w:proofErr w:type="spellEnd"/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У)-5.У1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Умеет выбирать способы продления ресурса быстроизнашивающихся деталей машин на всех этапах их жизненного цикла</w:t>
            </w:r>
          </w:p>
        </w:tc>
      </w:tr>
      <w:tr w:rsidR="00793CEB" w:rsidRPr="002079C8" w:rsidTr="005669B9">
        <w:trPr>
          <w:trHeight w:val="714"/>
        </w:trPr>
        <w:tc>
          <w:tcPr>
            <w:tcW w:w="1566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2573" w:type="dxa"/>
            <w:vMerge/>
            <w:vAlign w:val="center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34" w:type="dxa"/>
            <w:vMerge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</w:p>
        </w:tc>
        <w:tc>
          <w:tcPr>
            <w:tcW w:w="1142" w:type="dxa"/>
          </w:tcPr>
          <w:p w:rsidR="00793CEB" w:rsidRPr="002079C8" w:rsidRDefault="00793CEB" w:rsidP="005669B9">
            <w:pPr>
              <w:adjustRightInd w:val="0"/>
              <w:ind w:firstLine="13"/>
              <w:jc w:val="center"/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У)-5.В1</w:t>
            </w:r>
          </w:p>
        </w:tc>
        <w:tc>
          <w:tcPr>
            <w:tcW w:w="3394" w:type="dxa"/>
          </w:tcPr>
          <w:p w:rsidR="00793CEB" w:rsidRPr="002079C8" w:rsidRDefault="00793CEB" w:rsidP="005669B9">
            <w:pPr>
              <w:adjustRightInd w:val="0"/>
              <w:ind w:firstLine="13"/>
            </w:pPr>
            <w:r w:rsidRPr="002079C8">
              <w:t>Владеет навыками использования гидравлических машин и приводов в технологическом оборудовании различного назначения</w:t>
            </w:r>
          </w:p>
        </w:tc>
      </w:tr>
    </w:tbl>
    <w:p w:rsidR="00240EA9" w:rsidRPr="00D60C27" w:rsidRDefault="00240EA9">
      <w:pPr>
        <w:pStyle w:val="a3"/>
        <w:spacing w:before="5"/>
        <w:ind w:left="0"/>
        <w:rPr>
          <w:sz w:val="20"/>
          <w:szCs w:val="20"/>
        </w:rPr>
      </w:pPr>
    </w:p>
    <w:p w:rsidR="00240EA9" w:rsidRPr="00991B40" w:rsidRDefault="00024F3D" w:rsidP="00065D0F">
      <w:pPr>
        <w:pStyle w:val="2"/>
        <w:numPr>
          <w:ilvl w:val="0"/>
          <w:numId w:val="1"/>
        </w:numPr>
        <w:tabs>
          <w:tab w:val="left" w:pos="1792"/>
        </w:tabs>
      </w:pPr>
      <w:r w:rsidRPr="00991B40">
        <w:t xml:space="preserve">Планируемые результаты обучения </w:t>
      </w:r>
      <w:proofErr w:type="spellStart"/>
      <w:r w:rsidRPr="00991B40">
        <w:t>подисциплине</w:t>
      </w:r>
      <w:proofErr w:type="spellEnd"/>
    </w:p>
    <w:p w:rsidR="00240EA9" w:rsidRPr="00991B40" w:rsidRDefault="00240EA9">
      <w:pPr>
        <w:pStyle w:val="a3"/>
        <w:spacing w:before="7"/>
        <w:ind w:left="0"/>
        <w:rPr>
          <w:b/>
        </w:rPr>
      </w:pPr>
    </w:p>
    <w:p w:rsidR="007B4513" w:rsidRDefault="007B4513" w:rsidP="007B4513">
      <w:pPr>
        <w:adjustRightInd w:val="0"/>
        <w:ind w:firstLine="600"/>
        <w:jc w:val="both"/>
        <w:rPr>
          <w:sz w:val="24"/>
          <w:szCs w:val="24"/>
          <w:lang w:bidi="ar-SA"/>
        </w:rPr>
      </w:pPr>
      <w:r w:rsidRPr="00991B40">
        <w:rPr>
          <w:sz w:val="24"/>
          <w:szCs w:val="24"/>
          <w:lang w:bidi="ar-SA"/>
        </w:rPr>
        <w:t>После успешного освоения дисциплины будут сформированы результаты обучения: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7340"/>
        <w:gridCol w:w="1595"/>
      </w:tblGrid>
      <w:tr w:rsidR="00793CEB" w:rsidRPr="00991B40" w:rsidTr="005669B9">
        <w:tc>
          <w:tcPr>
            <w:tcW w:w="8044" w:type="dxa"/>
            <w:gridSpan w:val="2"/>
            <w:shd w:val="clear" w:color="auto" w:fill="EDEDED"/>
          </w:tcPr>
          <w:p w:rsidR="00793CEB" w:rsidRPr="00991B40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 xml:space="preserve">Планируемые результаты </w:t>
            </w:r>
            <w:proofErr w:type="gramStart"/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обучения по дисциплине</w:t>
            </w:r>
            <w:proofErr w:type="gramEnd"/>
            <w:r w:rsidRPr="00991B40">
              <w:rPr>
                <w:rFonts w:eastAsia="MS Mincho"/>
                <w:b/>
                <w:spacing w:val="-6"/>
                <w:sz w:val="24"/>
                <w:szCs w:val="24"/>
                <w:vertAlign w:val="superscript"/>
                <w:lang w:eastAsia="ja-JP" w:bidi="ar-SA"/>
              </w:rPr>
              <w:footnoteReference w:id="1"/>
            </w:r>
          </w:p>
        </w:tc>
        <w:tc>
          <w:tcPr>
            <w:tcW w:w="1595" w:type="dxa"/>
            <w:vMerge w:val="restart"/>
            <w:shd w:val="clear" w:color="auto" w:fill="EDEDED"/>
            <w:vAlign w:val="center"/>
          </w:tcPr>
          <w:p w:rsidR="00793CEB" w:rsidRPr="00991B40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 xml:space="preserve">Код компетенции </w:t>
            </w:r>
          </w:p>
        </w:tc>
      </w:tr>
      <w:tr w:rsidR="00793CEB" w:rsidRPr="00991B40" w:rsidTr="005669B9">
        <w:tc>
          <w:tcPr>
            <w:tcW w:w="704" w:type="dxa"/>
            <w:shd w:val="clear" w:color="auto" w:fill="EDEDED"/>
          </w:tcPr>
          <w:p w:rsidR="00793CEB" w:rsidRPr="00991B40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Код</w:t>
            </w:r>
          </w:p>
        </w:tc>
        <w:tc>
          <w:tcPr>
            <w:tcW w:w="7340" w:type="dxa"/>
            <w:shd w:val="clear" w:color="auto" w:fill="EDEDED"/>
          </w:tcPr>
          <w:p w:rsidR="00793CEB" w:rsidRPr="00991B40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  <w:r w:rsidRPr="00991B40"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  <w:t>Наименование</w:t>
            </w:r>
          </w:p>
        </w:tc>
        <w:tc>
          <w:tcPr>
            <w:tcW w:w="1595" w:type="dxa"/>
            <w:vMerge/>
            <w:shd w:val="clear" w:color="auto" w:fill="EDEDED"/>
            <w:vAlign w:val="center"/>
          </w:tcPr>
          <w:p w:rsidR="00793CEB" w:rsidRPr="00991B40" w:rsidRDefault="00793CEB" w:rsidP="005669B9">
            <w:pPr>
              <w:widowControl/>
              <w:autoSpaceDE/>
              <w:autoSpaceDN/>
              <w:ind w:firstLine="11"/>
              <w:jc w:val="center"/>
              <w:rPr>
                <w:rFonts w:eastAsia="MS Mincho"/>
                <w:b/>
                <w:spacing w:val="-6"/>
                <w:sz w:val="24"/>
                <w:szCs w:val="24"/>
                <w:lang w:eastAsia="ja-JP" w:bidi="ar-SA"/>
              </w:rPr>
            </w:pPr>
          </w:p>
        </w:tc>
      </w:tr>
      <w:tr w:rsidR="00793CEB" w:rsidRPr="00991B40" w:rsidTr="005669B9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E04BE8" w:rsidRDefault="00793CEB" w:rsidP="005669B9">
            <w:pPr>
              <w:rPr>
                <w:lang w:eastAsia="ja-JP"/>
              </w:rPr>
            </w:pPr>
            <w:r w:rsidRPr="00E04BE8">
              <w:rPr>
                <w:lang w:eastAsia="ja-JP"/>
              </w:rPr>
              <w:t>РД-1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F51EBF" w:rsidRDefault="00793CEB" w:rsidP="005669B9">
            <w:r w:rsidRPr="00E04BE8">
              <w:t xml:space="preserve">Применять знания общих законов, теорий, уравнений, </w:t>
            </w:r>
            <w:r w:rsidRPr="001F3B94">
              <w:t xml:space="preserve">рассчитывать характеристики гидравлических машин, </w:t>
            </w:r>
            <w:proofErr w:type="spellStart"/>
            <w:r w:rsidRPr="001F3B94">
              <w:t>гидропнемопривода</w:t>
            </w:r>
            <w:proofErr w:type="spellEnd"/>
            <w:r>
              <w:t xml:space="preserve">, </w:t>
            </w:r>
            <w:r w:rsidRPr="001F3B94">
              <w:t xml:space="preserve">основными методами расчёта гидравлических машин и элементов управления и регулирования </w:t>
            </w:r>
            <w:proofErr w:type="spellStart"/>
            <w:r w:rsidRPr="001F3B94">
              <w:t>гидропневмоприводов</w:t>
            </w:r>
            <w:proofErr w:type="spellEnd"/>
            <w: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Pr="00991B40" w:rsidRDefault="00793CEB" w:rsidP="005669B9">
            <w:pPr>
              <w:jc w:val="center"/>
              <w:rPr>
                <w:sz w:val="24"/>
                <w:szCs w:val="24"/>
              </w:rPr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</w:t>
            </w:r>
            <w:r>
              <w:t xml:space="preserve">, </w:t>
            </w:r>
            <w:r w:rsidRPr="002079C8">
              <w:t>ПК(У)-5</w:t>
            </w:r>
          </w:p>
        </w:tc>
      </w:tr>
      <w:tr w:rsidR="00793CEB" w:rsidRPr="00991B40" w:rsidTr="005669B9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E04BE8" w:rsidRDefault="00793CEB" w:rsidP="005669B9">
            <w:pPr>
              <w:rPr>
                <w:lang w:eastAsia="ja-JP"/>
              </w:rPr>
            </w:pPr>
            <w:r w:rsidRPr="00E04BE8">
              <w:rPr>
                <w:lang w:eastAsia="ja-JP"/>
              </w:rPr>
              <w:t>РД-2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E04BE8" w:rsidRDefault="00793CEB" w:rsidP="005669B9">
            <w:pPr>
              <w:ind w:right="-103"/>
              <w:rPr>
                <w:b/>
              </w:rPr>
            </w:pPr>
            <w:r w:rsidRPr="00E04BE8">
              <w:t xml:space="preserve">Выполнять </w:t>
            </w:r>
            <w:r w:rsidRPr="001F3B94">
              <w:t xml:space="preserve">методы расчёта гидравлических машин и элементов </w:t>
            </w:r>
            <w:proofErr w:type="spellStart"/>
            <w:r w:rsidRPr="001F3B94">
              <w:t>гидропневмоприводов</w:t>
            </w:r>
            <w:proofErr w:type="spellEnd"/>
            <w:r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Pr="00991B40" w:rsidRDefault="00793CEB" w:rsidP="005669B9">
            <w:pPr>
              <w:jc w:val="center"/>
              <w:rPr>
                <w:sz w:val="24"/>
                <w:szCs w:val="24"/>
              </w:rPr>
            </w:pPr>
            <w:r w:rsidRPr="002079C8">
              <w:t>ПК(У)-5</w:t>
            </w:r>
          </w:p>
        </w:tc>
      </w:tr>
      <w:tr w:rsidR="00793CEB" w:rsidRPr="00991B40" w:rsidTr="005669B9">
        <w:trPr>
          <w:trHeight w:val="4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E04BE8" w:rsidRDefault="00793CEB" w:rsidP="005669B9">
            <w:pPr>
              <w:rPr>
                <w:lang w:eastAsia="ja-JP"/>
              </w:rPr>
            </w:pPr>
            <w:r w:rsidRPr="00935CA5">
              <w:rPr>
                <w:lang w:eastAsia="ja-JP"/>
              </w:rPr>
              <w:t>РД</w:t>
            </w:r>
            <w:r>
              <w:rPr>
                <w:lang w:eastAsia="ja-JP"/>
              </w:rPr>
              <w:t>-</w:t>
            </w:r>
            <w:r w:rsidRPr="00935CA5">
              <w:rPr>
                <w:lang w:eastAsia="ja-JP"/>
              </w:rPr>
              <w:t>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B" w:rsidRPr="00E04BE8" w:rsidRDefault="00793CEB" w:rsidP="005669B9">
            <w:pPr>
              <w:ind w:right="-103"/>
            </w:pPr>
            <w:r w:rsidRPr="00935CA5">
              <w:t>Рассчитывать характеристики элементов управления и регулирования гидропривода.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B" w:rsidRPr="00991B40" w:rsidRDefault="00793CEB" w:rsidP="005669B9">
            <w:pPr>
              <w:jc w:val="center"/>
              <w:rPr>
                <w:sz w:val="24"/>
                <w:szCs w:val="24"/>
              </w:rPr>
            </w:pPr>
            <w:r w:rsidRPr="002079C8">
              <w:t>П</w:t>
            </w:r>
            <w:proofErr w:type="gramStart"/>
            <w:r w:rsidRPr="002079C8">
              <w:t>К(</w:t>
            </w:r>
            <w:proofErr w:type="gramEnd"/>
            <w:r w:rsidRPr="002079C8">
              <w:t>У)-3</w:t>
            </w:r>
            <w:r>
              <w:t xml:space="preserve">, </w:t>
            </w:r>
            <w:r w:rsidRPr="002079C8">
              <w:t>ПК(У)-5</w:t>
            </w:r>
          </w:p>
        </w:tc>
      </w:tr>
    </w:tbl>
    <w:p w:rsidR="00793CEB" w:rsidRDefault="00793CEB" w:rsidP="007B4513">
      <w:pPr>
        <w:adjustRightInd w:val="0"/>
        <w:ind w:firstLine="600"/>
        <w:jc w:val="both"/>
        <w:rPr>
          <w:sz w:val="24"/>
          <w:szCs w:val="24"/>
          <w:lang w:bidi="ar-SA"/>
        </w:rPr>
      </w:pPr>
    </w:p>
    <w:p w:rsidR="00793CEB" w:rsidRDefault="00793CEB">
      <w:pPr>
        <w:rPr>
          <w:sz w:val="24"/>
          <w:szCs w:val="24"/>
          <w:lang w:bidi="ar-SA"/>
        </w:rPr>
      </w:pPr>
      <w:r>
        <w:rPr>
          <w:lang w:bidi="ar-SA"/>
        </w:rPr>
        <w:br w:type="page"/>
      </w:r>
    </w:p>
    <w:p w:rsidR="00685BDC" w:rsidRDefault="00685BDC" w:rsidP="00397147">
      <w:pPr>
        <w:pStyle w:val="a3"/>
        <w:ind w:left="0"/>
        <w:rPr>
          <w:lang w:bidi="ar-SA"/>
        </w:rPr>
      </w:pPr>
    </w:p>
    <w:p w:rsidR="00240EA9" w:rsidRDefault="00024F3D" w:rsidP="004138C4">
      <w:pPr>
        <w:pStyle w:val="2"/>
        <w:numPr>
          <w:ilvl w:val="0"/>
          <w:numId w:val="1"/>
        </w:numPr>
        <w:tabs>
          <w:tab w:val="left" w:pos="3295"/>
          <w:tab w:val="left" w:pos="3296"/>
        </w:tabs>
        <w:spacing w:before="90"/>
        <w:ind w:left="3295" w:hanging="433"/>
      </w:pPr>
      <w:r>
        <w:t>Структура и содержание</w:t>
      </w:r>
      <w:r w:rsidR="00793CEB">
        <w:t xml:space="preserve"> </w:t>
      </w:r>
      <w:r>
        <w:t>дисциплины</w:t>
      </w:r>
    </w:p>
    <w:p w:rsidR="007B4513" w:rsidRPr="00065D0F" w:rsidRDefault="00065D0F" w:rsidP="00065D0F">
      <w:pPr>
        <w:pStyle w:val="a3"/>
        <w:spacing w:before="5"/>
        <w:ind w:left="0" w:firstLine="567"/>
        <w:jc w:val="center"/>
        <w:rPr>
          <w:b/>
        </w:rPr>
      </w:pPr>
      <w:r w:rsidRPr="00065D0F">
        <w:rPr>
          <w:b/>
        </w:rPr>
        <w:t>Основные виды учебной 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1417"/>
        <w:gridCol w:w="2835"/>
        <w:gridCol w:w="1134"/>
      </w:tblGrid>
      <w:tr w:rsidR="00793CEB" w:rsidRPr="009B0F73" w:rsidTr="005669B9">
        <w:tc>
          <w:tcPr>
            <w:tcW w:w="4537" w:type="dxa"/>
            <w:shd w:val="clear" w:color="auto" w:fill="auto"/>
            <w:vAlign w:val="center"/>
          </w:tcPr>
          <w:p w:rsidR="00793CEB" w:rsidRPr="00AC4C4F" w:rsidRDefault="00793CEB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Разделы дисциплины</w:t>
            </w:r>
          </w:p>
        </w:tc>
        <w:tc>
          <w:tcPr>
            <w:tcW w:w="1417" w:type="dxa"/>
            <w:vAlign w:val="center"/>
          </w:tcPr>
          <w:p w:rsidR="00793CEB" w:rsidRPr="00AC4C4F" w:rsidRDefault="00793CEB" w:rsidP="005669B9">
            <w:pPr>
              <w:jc w:val="center"/>
              <w:rPr>
                <w:b/>
                <w:sz w:val="16"/>
              </w:rPr>
            </w:pPr>
            <w:r w:rsidRPr="007D7DB2">
              <w:rPr>
                <w:b/>
                <w:sz w:val="16"/>
              </w:rPr>
              <w:t xml:space="preserve">Формируемый результат </w:t>
            </w:r>
            <w:proofErr w:type="gramStart"/>
            <w:r w:rsidRPr="007D7DB2">
              <w:rPr>
                <w:b/>
                <w:sz w:val="16"/>
              </w:rPr>
              <w:t>обучения по дисциплине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793CEB" w:rsidRPr="00AC4C4F" w:rsidRDefault="00793CEB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>Виды учебной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EB" w:rsidRPr="00AC4C4F" w:rsidRDefault="00793CEB" w:rsidP="005669B9">
            <w:pPr>
              <w:jc w:val="center"/>
              <w:rPr>
                <w:b/>
                <w:sz w:val="16"/>
              </w:rPr>
            </w:pPr>
            <w:r w:rsidRPr="00AC4C4F">
              <w:rPr>
                <w:b/>
                <w:sz w:val="16"/>
              </w:rPr>
              <w:t xml:space="preserve">Объем времени, </w:t>
            </w:r>
            <w:proofErr w:type="gramStart"/>
            <w:r w:rsidRPr="00AC4C4F">
              <w:rPr>
                <w:b/>
                <w:sz w:val="16"/>
              </w:rPr>
              <w:t>ч</w:t>
            </w:r>
            <w:proofErr w:type="gramEnd"/>
            <w:r w:rsidRPr="00AC4C4F">
              <w:rPr>
                <w:b/>
                <w:sz w:val="16"/>
              </w:rPr>
              <w:t>.</w:t>
            </w:r>
          </w:p>
        </w:tc>
      </w:tr>
      <w:tr w:rsidR="00D44BE5" w:rsidRPr="00F51EBF" w:rsidTr="005669B9">
        <w:trPr>
          <w:trHeight w:val="449"/>
        </w:trPr>
        <w:tc>
          <w:tcPr>
            <w:tcW w:w="4537" w:type="dxa"/>
            <w:vMerge w:val="restart"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  <w:bookmarkStart w:id="0" w:name="_Hlk54366241"/>
            <w:r w:rsidRPr="00E2444D">
              <w:rPr>
                <w:b/>
                <w:bCs/>
              </w:rPr>
              <w:t xml:space="preserve">Раздел 1.  </w:t>
            </w:r>
            <w:r w:rsidRPr="00E2444D">
              <w:rPr>
                <w:b/>
              </w:rPr>
              <w:t>О</w:t>
            </w:r>
            <w:r w:rsidRPr="00E2444D">
              <w:rPr>
                <w:b/>
                <w:bCs/>
                <w:iCs/>
              </w:rPr>
              <w:t xml:space="preserve">бщие законы, теории, уравнения, расчет характеристик гидравлических машин, </w:t>
            </w:r>
            <w:proofErr w:type="spellStart"/>
            <w:r w:rsidRPr="00E2444D">
              <w:rPr>
                <w:b/>
                <w:bCs/>
                <w:iCs/>
              </w:rPr>
              <w:t>гидропнемопривода</w:t>
            </w:r>
            <w:proofErr w:type="spellEnd"/>
            <w:r w:rsidRPr="00E2444D">
              <w:rPr>
                <w:b/>
                <w:bCs/>
                <w:iCs/>
              </w:rPr>
              <w:t xml:space="preserve">, основные методами расчёта гидравлических машин и элементов управления и регулирования </w:t>
            </w:r>
            <w:proofErr w:type="spellStart"/>
            <w:r w:rsidRPr="00E2444D">
              <w:rPr>
                <w:b/>
                <w:bCs/>
                <w:iCs/>
              </w:rPr>
              <w:t>гидропневмоприводов</w:t>
            </w:r>
            <w:proofErr w:type="spellEnd"/>
          </w:p>
        </w:tc>
        <w:tc>
          <w:tcPr>
            <w:tcW w:w="1417" w:type="dxa"/>
            <w:vMerge w:val="restart"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РД-1</w:t>
            </w: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378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682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44BE5" w:rsidRPr="00F51EBF" w:rsidTr="005669B9">
        <w:trPr>
          <w:trHeight w:val="227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bookmarkEnd w:id="0"/>
      <w:tr w:rsidR="00D44BE5" w:rsidRPr="00F51EBF" w:rsidTr="005669B9">
        <w:trPr>
          <w:trHeight w:val="276"/>
        </w:trPr>
        <w:tc>
          <w:tcPr>
            <w:tcW w:w="4537" w:type="dxa"/>
            <w:vMerge w:val="restart"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  <w:r w:rsidRPr="00E2444D">
              <w:rPr>
                <w:b/>
                <w:bCs/>
              </w:rPr>
              <w:t xml:space="preserve">Раздел 2. </w:t>
            </w:r>
            <w:r w:rsidRPr="00E2444D">
              <w:rPr>
                <w:b/>
              </w:rPr>
              <w:t xml:space="preserve"> Р</w:t>
            </w:r>
            <w:r w:rsidRPr="00E2444D">
              <w:rPr>
                <w:b/>
                <w:bCs/>
              </w:rPr>
              <w:t xml:space="preserve">асчёт гидравлических машин и элементов </w:t>
            </w:r>
            <w:proofErr w:type="spellStart"/>
            <w:r w:rsidRPr="00E2444D">
              <w:rPr>
                <w:b/>
                <w:bCs/>
              </w:rPr>
              <w:t>гидропневмоприводов</w:t>
            </w:r>
            <w:proofErr w:type="spellEnd"/>
          </w:p>
        </w:tc>
        <w:tc>
          <w:tcPr>
            <w:tcW w:w="1417" w:type="dxa"/>
            <w:vMerge w:val="restart"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РД-2</w:t>
            </w: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 w:val="restart"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  <w:bookmarkStart w:id="1" w:name="_Hlk54366188"/>
            <w:r w:rsidRPr="00E2444D">
              <w:rPr>
                <w:b/>
                <w:bCs/>
              </w:rPr>
              <w:t xml:space="preserve">Раздел 3. </w:t>
            </w:r>
            <w:r w:rsidRPr="00E2444D">
              <w:rPr>
                <w:b/>
              </w:rPr>
              <w:t>Способы регулирования скорости гидропривода.</w:t>
            </w:r>
          </w:p>
        </w:tc>
        <w:tc>
          <w:tcPr>
            <w:tcW w:w="1417" w:type="dxa"/>
            <w:vMerge w:val="restart"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РД-3</w:t>
            </w: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rPr>
          <w:trHeight w:val="276"/>
        </w:trPr>
        <w:tc>
          <w:tcPr>
            <w:tcW w:w="4537" w:type="dxa"/>
            <w:vMerge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bookmarkEnd w:id="1"/>
      <w:tr w:rsidR="00D44BE5" w:rsidRPr="00F51EBF" w:rsidTr="005669B9">
        <w:tc>
          <w:tcPr>
            <w:tcW w:w="4537" w:type="dxa"/>
            <w:vMerge w:val="restart"/>
            <w:shd w:val="clear" w:color="auto" w:fill="auto"/>
          </w:tcPr>
          <w:p w:rsidR="00D44BE5" w:rsidRPr="00E2444D" w:rsidRDefault="00D44BE5" w:rsidP="005669B9">
            <w:pPr>
              <w:jc w:val="both"/>
              <w:rPr>
                <w:b/>
                <w:bCs/>
              </w:rPr>
            </w:pPr>
            <w:r w:rsidRPr="00E2444D">
              <w:rPr>
                <w:b/>
                <w:bCs/>
              </w:rPr>
              <w:t xml:space="preserve">Раздел 4. </w:t>
            </w:r>
            <w:proofErr w:type="spellStart"/>
            <w:r w:rsidRPr="00E2444D">
              <w:rPr>
                <w:b/>
              </w:rPr>
              <w:t>Гидроэлементы</w:t>
            </w:r>
            <w:proofErr w:type="spellEnd"/>
            <w:r w:rsidRPr="00E2444D">
              <w:rPr>
                <w:b/>
              </w:rPr>
              <w:t xml:space="preserve"> с пропорциональным управлением классификация, назначение, обозначение на </w:t>
            </w:r>
            <w:proofErr w:type="spellStart"/>
            <w:r w:rsidRPr="00E2444D">
              <w:rPr>
                <w:b/>
              </w:rPr>
              <w:t>гидросхемах</w:t>
            </w:r>
            <w:proofErr w:type="spellEnd"/>
          </w:p>
        </w:tc>
        <w:tc>
          <w:tcPr>
            <w:tcW w:w="1417" w:type="dxa"/>
            <w:vMerge w:val="restart"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  <w:r w:rsidRPr="00F51EBF">
              <w:rPr>
                <w:bCs/>
              </w:rPr>
              <w:t>РД-3</w:t>
            </w:r>
          </w:p>
        </w:tc>
        <w:tc>
          <w:tcPr>
            <w:tcW w:w="2835" w:type="dxa"/>
            <w:shd w:val="clear" w:color="auto" w:fill="auto"/>
          </w:tcPr>
          <w:p w:rsidR="00D44BE5" w:rsidRPr="00F51EBF" w:rsidRDefault="00D44BE5" w:rsidP="005669B9">
            <w:pPr>
              <w:rPr>
                <w:bCs/>
              </w:rPr>
            </w:pPr>
            <w:r w:rsidRPr="00261F73"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D44BE5" w:rsidRPr="00F51EBF" w:rsidRDefault="00D44BE5" w:rsidP="009673F4">
            <w:pPr>
              <w:jc w:val="center"/>
              <w:rPr>
                <w:bCs/>
              </w:rPr>
            </w:pPr>
            <w:r>
              <w:t>4</w:t>
            </w:r>
          </w:p>
        </w:tc>
      </w:tr>
      <w:tr w:rsidR="00D44BE5" w:rsidRPr="00F51EBF" w:rsidTr="005669B9">
        <w:tc>
          <w:tcPr>
            <w:tcW w:w="4537" w:type="dxa"/>
            <w:vMerge/>
            <w:shd w:val="clear" w:color="auto" w:fill="auto"/>
          </w:tcPr>
          <w:p w:rsidR="00D44BE5" w:rsidRPr="00F51EBF" w:rsidRDefault="00D44BE5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261F73" w:rsidRDefault="00D44BE5" w:rsidP="005669B9">
            <w:r w:rsidRPr="00F51EBF">
              <w:rPr>
                <w:bCs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261F73" w:rsidRDefault="00D44BE5" w:rsidP="009673F4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c>
          <w:tcPr>
            <w:tcW w:w="4537" w:type="dxa"/>
            <w:vMerge/>
            <w:shd w:val="clear" w:color="auto" w:fill="auto"/>
          </w:tcPr>
          <w:p w:rsidR="00D44BE5" w:rsidRPr="00F51EBF" w:rsidRDefault="00D44BE5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261F73" w:rsidRDefault="00D44BE5" w:rsidP="005669B9">
            <w:r w:rsidRPr="00F51EBF">
              <w:rPr>
                <w:bCs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D44BE5" w:rsidRPr="00261F73" w:rsidRDefault="00D44BE5" w:rsidP="009673F4">
            <w:pPr>
              <w:jc w:val="center"/>
            </w:pPr>
            <w:r>
              <w:rPr>
                <w:bCs/>
              </w:rPr>
              <w:t>2</w:t>
            </w:r>
          </w:p>
        </w:tc>
      </w:tr>
      <w:tr w:rsidR="00D44BE5" w:rsidRPr="00F51EBF" w:rsidTr="005669B9">
        <w:tc>
          <w:tcPr>
            <w:tcW w:w="4537" w:type="dxa"/>
            <w:vMerge/>
            <w:shd w:val="clear" w:color="auto" w:fill="auto"/>
          </w:tcPr>
          <w:p w:rsidR="00D44BE5" w:rsidRPr="00F51EBF" w:rsidRDefault="00D44BE5" w:rsidP="005669B9">
            <w:pPr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D44BE5" w:rsidRPr="00F51EBF" w:rsidRDefault="00D44BE5" w:rsidP="005669B9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D44BE5" w:rsidRPr="00261F73" w:rsidRDefault="00D44BE5" w:rsidP="005669B9">
            <w:r w:rsidRPr="00F51EBF">
              <w:rPr>
                <w:bCs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D44BE5" w:rsidRPr="00261F73" w:rsidRDefault="00D44BE5" w:rsidP="009673F4">
            <w:pPr>
              <w:jc w:val="center"/>
            </w:pPr>
            <w:r>
              <w:rPr>
                <w:bCs/>
              </w:rPr>
              <w:t>30</w:t>
            </w:r>
          </w:p>
        </w:tc>
      </w:tr>
    </w:tbl>
    <w:p w:rsidR="007B4513" w:rsidRDefault="007B4513">
      <w:pPr>
        <w:pStyle w:val="a3"/>
        <w:spacing w:before="5"/>
        <w:ind w:left="0"/>
        <w:rPr>
          <w:b/>
          <w:sz w:val="20"/>
        </w:rPr>
      </w:pPr>
    </w:p>
    <w:p w:rsidR="00240EA9" w:rsidRDefault="00024F3D" w:rsidP="004138C4">
      <w:pPr>
        <w:pStyle w:val="2"/>
        <w:numPr>
          <w:ilvl w:val="0"/>
          <w:numId w:val="1"/>
        </w:numPr>
        <w:tabs>
          <w:tab w:val="left" w:pos="1116"/>
        </w:tabs>
        <w:ind w:left="1115" w:hanging="241"/>
        <w:jc w:val="both"/>
      </w:pPr>
      <w:r>
        <w:t>Учебно-методическое и информационное обеспечение</w:t>
      </w:r>
      <w:r w:rsidR="00793CEB">
        <w:t xml:space="preserve"> </w:t>
      </w:r>
      <w:r>
        <w:t>дисциплины</w:t>
      </w:r>
    </w:p>
    <w:p w:rsidR="00397147" w:rsidRDefault="00397147" w:rsidP="00397147">
      <w:pPr>
        <w:pStyle w:val="2"/>
        <w:tabs>
          <w:tab w:val="left" w:pos="1116"/>
        </w:tabs>
        <w:jc w:val="right"/>
      </w:pPr>
    </w:p>
    <w:p w:rsidR="00240EA9" w:rsidRDefault="00397147" w:rsidP="004138C4">
      <w:pPr>
        <w:pStyle w:val="a4"/>
        <w:numPr>
          <w:ilvl w:val="1"/>
          <w:numId w:val="1"/>
        </w:numPr>
        <w:tabs>
          <w:tab w:val="left" w:pos="1198"/>
        </w:tabs>
        <w:ind w:hanging="349"/>
        <w:jc w:val="both"/>
        <w:rPr>
          <w:b/>
          <w:sz w:val="24"/>
        </w:rPr>
      </w:pPr>
      <w:r>
        <w:rPr>
          <w:b/>
          <w:sz w:val="24"/>
        </w:rPr>
        <w:t>Учебно-м</w:t>
      </w:r>
      <w:r w:rsidR="00024F3D">
        <w:rPr>
          <w:b/>
          <w:sz w:val="24"/>
        </w:rPr>
        <w:t>етодическое</w:t>
      </w:r>
      <w:r w:rsidR="00793CEB">
        <w:rPr>
          <w:b/>
          <w:sz w:val="24"/>
        </w:rPr>
        <w:t xml:space="preserve"> </w:t>
      </w:r>
      <w:r w:rsidR="00024F3D">
        <w:rPr>
          <w:b/>
          <w:sz w:val="24"/>
        </w:rPr>
        <w:t>обеспечение</w:t>
      </w:r>
    </w:p>
    <w:p w:rsidR="00240EA9" w:rsidRDefault="00240EA9">
      <w:pPr>
        <w:pStyle w:val="a3"/>
        <w:ind w:left="0"/>
        <w:rPr>
          <w:b/>
        </w:rPr>
      </w:pPr>
    </w:p>
    <w:p w:rsidR="00240EA9" w:rsidRDefault="00024F3D">
      <w:pPr>
        <w:spacing w:before="1" w:line="274" w:lineRule="exact"/>
        <w:ind w:left="1055"/>
        <w:rPr>
          <w:b/>
          <w:sz w:val="24"/>
        </w:rPr>
      </w:pPr>
      <w:r>
        <w:rPr>
          <w:b/>
          <w:sz w:val="24"/>
        </w:rPr>
        <w:t>Основная литература: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Моргунов, К. П. Гидравлика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учебник / К. П. Моргунов. — Санкт-Петербург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Лань, 2014. — 288 с. — ISBN 978-5-8114-1735-3. — Текст</w:t>
      </w:r>
      <w:proofErr w:type="gramStart"/>
      <w:r w:rsidRPr="00A8566C">
        <w:rPr>
          <w:sz w:val="24"/>
          <w:szCs w:val="24"/>
        </w:rPr>
        <w:t>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https://e.lanbook.com/book/51930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Штеренлихт</w:t>
      </w:r>
      <w:proofErr w:type="spellEnd"/>
      <w:r w:rsidRPr="00A8566C">
        <w:rPr>
          <w:sz w:val="24"/>
          <w:szCs w:val="24"/>
        </w:rPr>
        <w:t>, Д. В. Гидравлика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учебник / Д. В. </w:t>
      </w:r>
      <w:proofErr w:type="spellStart"/>
      <w:r w:rsidRPr="00A8566C">
        <w:rPr>
          <w:sz w:val="24"/>
          <w:szCs w:val="24"/>
        </w:rPr>
        <w:t>Штеренлихт</w:t>
      </w:r>
      <w:proofErr w:type="spellEnd"/>
      <w:r w:rsidRPr="00A8566C">
        <w:rPr>
          <w:sz w:val="24"/>
          <w:szCs w:val="24"/>
        </w:rPr>
        <w:t>. — 5-е изд., стер. — Санкт-Петербург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Лань, 2015. — 656 с. — ISBN 978-5-8114-1892-3. — Текст</w:t>
      </w:r>
      <w:proofErr w:type="gramStart"/>
      <w:r w:rsidRPr="00A8566C">
        <w:rPr>
          <w:sz w:val="24"/>
          <w:szCs w:val="24"/>
        </w:rPr>
        <w:t>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https://e.lanbook.com/book/64346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Чефанов</w:t>
      </w:r>
      <w:proofErr w:type="spellEnd"/>
      <w:r w:rsidRPr="00A8566C">
        <w:rPr>
          <w:sz w:val="24"/>
          <w:szCs w:val="24"/>
        </w:rPr>
        <w:t>, В. М. Основы технической механики жидкости и газа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учебное пособие / В. М. </w:t>
      </w:r>
      <w:proofErr w:type="spellStart"/>
      <w:r w:rsidRPr="00A8566C">
        <w:rPr>
          <w:sz w:val="24"/>
          <w:szCs w:val="24"/>
        </w:rPr>
        <w:t>Чефанов</w:t>
      </w:r>
      <w:proofErr w:type="spellEnd"/>
      <w:r w:rsidRPr="00A8566C">
        <w:rPr>
          <w:sz w:val="24"/>
          <w:szCs w:val="24"/>
        </w:rPr>
        <w:t>. — Санкт-Петербург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Лань, 2020. — 452 с. — ISBN 978-5-8114-3975-1. — Текст</w:t>
      </w:r>
      <w:proofErr w:type="gramStart"/>
      <w:r w:rsidRPr="00A8566C">
        <w:rPr>
          <w:sz w:val="24"/>
          <w:szCs w:val="24"/>
        </w:rPr>
        <w:t>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https://e.lanbook.com/book/126917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A8566C" w:rsidRDefault="00A8566C" w:rsidP="004138C4">
      <w:pPr>
        <w:numPr>
          <w:ilvl w:val="0"/>
          <w:numId w:val="9"/>
        </w:numPr>
        <w:tabs>
          <w:tab w:val="left" w:pos="1134"/>
        </w:tabs>
        <w:adjustRightInd w:val="0"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 xml:space="preserve">Нагорный, В. С. Средства автоматики </w:t>
      </w:r>
      <w:proofErr w:type="spellStart"/>
      <w:r w:rsidRPr="00A8566C">
        <w:rPr>
          <w:sz w:val="24"/>
          <w:szCs w:val="24"/>
        </w:rPr>
        <w:t>гидр</w:t>
      </w:r>
      <w:proofErr w:type="gramStart"/>
      <w:r w:rsidRPr="00A8566C">
        <w:rPr>
          <w:sz w:val="24"/>
          <w:szCs w:val="24"/>
        </w:rPr>
        <w:t>о</w:t>
      </w:r>
      <w:proofErr w:type="spellEnd"/>
      <w:r w:rsidRPr="00A8566C">
        <w:rPr>
          <w:sz w:val="24"/>
          <w:szCs w:val="24"/>
        </w:rPr>
        <w:t>-</w:t>
      </w:r>
      <w:proofErr w:type="gramEnd"/>
      <w:r w:rsidRPr="00A8566C">
        <w:rPr>
          <w:sz w:val="24"/>
          <w:szCs w:val="24"/>
        </w:rPr>
        <w:t xml:space="preserve"> и </w:t>
      </w:r>
      <w:proofErr w:type="spellStart"/>
      <w:r w:rsidRPr="00A8566C">
        <w:rPr>
          <w:sz w:val="24"/>
          <w:szCs w:val="24"/>
        </w:rPr>
        <w:t>пневмосистем</w:t>
      </w:r>
      <w:proofErr w:type="spellEnd"/>
      <w:r w:rsidRPr="00A8566C">
        <w:rPr>
          <w:sz w:val="24"/>
          <w:szCs w:val="24"/>
        </w:rPr>
        <w:t xml:space="preserve"> : учебное пособие / В. С. Нагорный. — Санкт-Петербург</w:t>
      </w:r>
      <w:proofErr w:type="gramStart"/>
      <w:r w:rsidRPr="00A8566C">
        <w:rPr>
          <w:sz w:val="24"/>
          <w:szCs w:val="24"/>
        </w:rPr>
        <w:t xml:space="preserve"> :</w:t>
      </w:r>
      <w:proofErr w:type="gramEnd"/>
      <w:r w:rsidRPr="00A8566C">
        <w:rPr>
          <w:sz w:val="24"/>
          <w:szCs w:val="24"/>
        </w:rPr>
        <w:t xml:space="preserve"> Лань, 2014. — 448 с. — ISBN 978-5-8114-1652-3. — Текст</w:t>
      </w:r>
      <w:proofErr w:type="gramStart"/>
      <w:r w:rsidRPr="00A8566C">
        <w:rPr>
          <w:sz w:val="24"/>
          <w:szCs w:val="24"/>
        </w:rPr>
        <w:t> :</w:t>
      </w:r>
      <w:proofErr w:type="gramEnd"/>
      <w:r w:rsidRPr="00A8566C">
        <w:rPr>
          <w:sz w:val="24"/>
          <w:szCs w:val="24"/>
        </w:rPr>
        <w:t xml:space="preserve"> электронный // Лань : электронно-библиотечная система. — URL: https://e.lanbook.com/book/52612 — Режим доступа: для </w:t>
      </w:r>
      <w:proofErr w:type="spellStart"/>
      <w:r w:rsidRPr="00A8566C">
        <w:rPr>
          <w:sz w:val="24"/>
          <w:szCs w:val="24"/>
        </w:rPr>
        <w:t>авториз</w:t>
      </w:r>
      <w:proofErr w:type="spellEnd"/>
      <w:r w:rsidRPr="00A8566C">
        <w:rPr>
          <w:sz w:val="24"/>
          <w:szCs w:val="24"/>
        </w:rPr>
        <w:t>. пользователей.</w:t>
      </w:r>
    </w:p>
    <w:p w:rsidR="00240EA9" w:rsidRDefault="00240EA9">
      <w:pPr>
        <w:pStyle w:val="a3"/>
        <w:spacing w:before="4"/>
        <w:ind w:left="0"/>
      </w:pPr>
    </w:p>
    <w:p w:rsidR="00240EA9" w:rsidRDefault="00024F3D">
      <w:pPr>
        <w:pStyle w:val="2"/>
        <w:spacing w:before="1" w:line="274" w:lineRule="exact"/>
        <w:ind w:left="1055"/>
        <w:jc w:val="both"/>
      </w:pPr>
      <w:r>
        <w:t>Дополнительная литература: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proofErr w:type="spellStart"/>
      <w:r w:rsidRPr="00A8566C">
        <w:rPr>
          <w:sz w:val="24"/>
          <w:szCs w:val="24"/>
        </w:rPr>
        <w:t>Башта</w:t>
      </w:r>
      <w:proofErr w:type="spellEnd"/>
      <w:r w:rsidRPr="00A8566C">
        <w:rPr>
          <w:sz w:val="24"/>
          <w:szCs w:val="24"/>
        </w:rPr>
        <w:t xml:space="preserve"> Т. М. Машиностроительная гидравлика. </w:t>
      </w:r>
      <w:proofErr w:type="gramStart"/>
      <w:r w:rsidRPr="00A8566C">
        <w:rPr>
          <w:sz w:val="24"/>
          <w:szCs w:val="24"/>
        </w:rPr>
        <w:t>-М</w:t>
      </w:r>
      <w:proofErr w:type="gramEnd"/>
      <w:r w:rsidRPr="00A8566C">
        <w:rPr>
          <w:sz w:val="24"/>
          <w:szCs w:val="24"/>
        </w:rPr>
        <w:t>.: Машиностроение; 1982. - 423с.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 xml:space="preserve">Большаков В.А., Попов В.Н. Гидравлика. Общий курс. </w:t>
      </w:r>
      <w:proofErr w:type="gramStart"/>
      <w:r w:rsidRPr="00A8566C">
        <w:rPr>
          <w:sz w:val="24"/>
          <w:szCs w:val="24"/>
        </w:rPr>
        <w:t>-К</w:t>
      </w:r>
      <w:proofErr w:type="gramEnd"/>
      <w:r w:rsidRPr="00A8566C">
        <w:rPr>
          <w:sz w:val="24"/>
          <w:szCs w:val="24"/>
        </w:rPr>
        <w:t xml:space="preserve">.: </w:t>
      </w:r>
      <w:proofErr w:type="spellStart"/>
      <w:r w:rsidRPr="00A8566C">
        <w:rPr>
          <w:sz w:val="24"/>
          <w:szCs w:val="24"/>
        </w:rPr>
        <w:t>Выща</w:t>
      </w:r>
      <w:proofErr w:type="spellEnd"/>
      <w:r w:rsidRPr="00A8566C">
        <w:rPr>
          <w:sz w:val="24"/>
          <w:szCs w:val="24"/>
        </w:rPr>
        <w:t xml:space="preserve"> школа, 1989. - 215с.</w:t>
      </w:r>
    </w:p>
    <w:p w:rsid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lastRenderedPageBreak/>
        <w:t>Холин К.М., Никитин О.Ф. Основы гидравлики и объемные гидроприводы. - М.: Машиностроение, 1989. - 254с.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Металлорежущие станки. Под ред. Пуша В. Э. -М.: Машиностроение, 1985. - 256с.</w:t>
      </w:r>
    </w:p>
    <w:p w:rsidR="00A8566C" w:rsidRP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Основы гидравлики и гидропривод станков. Л. С. Столбов, А. Д. Перова, О. В. Ложкин. – М.: Машиностроение, 1988. – 256 с.: ил.</w:t>
      </w:r>
    </w:p>
    <w:p w:rsidR="00A8566C" w:rsidRDefault="00A8566C" w:rsidP="004138C4">
      <w:pPr>
        <w:pStyle w:val="a4"/>
        <w:widowControl/>
        <w:numPr>
          <w:ilvl w:val="0"/>
          <w:numId w:val="10"/>
        </w:numPr>
        <w:tabs>
          <w:tab w:val="left" w:pos="1134"/>
        </w:tabs>
        <w:autoSpaceDE/>
        <w:autoSpaceDN/>
        <w:ind w:left="0" w:firstLine="567"/>
        <w:contextualSpacing/>
        <w:jc w:val="both"/>
        <w:rPr>
          <w:sz w:val="24"/>
          <w:szCs w:val="24"/>
        </w:rPr>
      </w:pPr>
      <w:r w:rsidRPr="00A8566C">
        <w:rPr>
          <w:sz w:val="24"/>
          <w:szCs w:val="24"/>
        </w:rPr>
        <w:t>Свешников В.К., Усов А.А. Станочные гидроприводы. Справочник. - М.: Машиностроение, 1988. - 512с.</w:t>
      </w:r>
    </w:p>
    <w:p w:rsidR="00A8566C" w:rsidRDefault="00A8566C">
      <w:pPr>
        <w:rPr>
          <w:sz w:val="16"/>
          <w:szCs w:val="24"/>
        </w:rPr>
      </w:pPr>
    </w:p>
    <w:p w:rsidR="00240EA9" w:rsidRDefault="00E600AF" w:rsidP="004138C4">
      <w:pPr>
        <w:pStyle w:val="2"/>
        <w:numPr>
          <w:ilvl w:val="1"/>
          <w:numId w:val="1"/>
        </w:numPr>
        <w:tabs>
          <w:tab w:val="left" w:pos="1210"/>
        </w:tabs>
        <w:spacing w:before="90"/>
      </w:pPr>
      <w:r w:rsidRPr="00E600AF">
        <w:t>Информационное и программное обеспечение</w:t>
      </w:r>
    </w:p>
    <w:p w:rsidR="00240EA9" w:rsidRPr="002B5E8D" w:rsidRDefault="00240EA9">
      <w:pPr>
        <w:pStyle w:val="a3"/>
        <w:spacing w:before="6"/>
        <w:ind w:left="0"/>
        <w:rPr>
          <w:b/>
          <w:sz w:val="20"/>
          <w:szCs w:val="20"/>
        </w:rPr>
      </w:pPr>
    </w:p>
    <w:p w:rsidR="00A6571F" w:rsidRDefault="00A6571F" w:rsidP="00A6571F">
      <w:pPr>
        <w:widowControl/>
        <w:autoSpaceDE/>
        <w:ind w:firstLine="567"/>
        <w:rPr>
          <w:rFonts w:eastAsia="Cambria"/>
          <w:sz w:val="24"/>
          <w:lang w:bidi="ar-SA"/>
        </w:rPr>
      </w:pPr>
      <w:r>
        <w:rPr>
          <w:rFonts w:eastAsia="Cambria"/>
          <w:sz w:val="24"/>
          <w:lang w:val="en-US"/>
        </w:rPr>
        <w:t>I</w:t>
      </w:r>
      <w:r>
        <w:rPr>
          <w:rFonts w:eastAsia="Cambria"/>
          <w:sz w:val="24"/>
        </w:rPr>
        <w:t xml:space="preserve">nternet-ресурсы (в т.ч. в среде </w:t>
      </w:r>
      <w:r>
        <w:rPr>
          <w:rFonts w:eastAsia="Cambria"/>
          <w:sz w:val="24"/>
          <w:lang w:val="en-US"/>
        </w:rPr>
        <w:t>LMSMOODLE</w:t>
      </w:r>
      <w:r>
        <w:rPr>
          <w:rFonts w:eastAsia="Cambria"/>
          <w:sz w:val="24"/>
        </w:rPr>
        <w:t xml:space="preserve"> и др. образовательные и библиотечные ресурсы):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t xml:space="preserve">http://ru.wikipedia.org/wiki/Гидрогазодинамика </w:t>
      </w:r>
      <w:proofErr w:type="gramStart"/>
      <w:r>
        <w:rPr>
          <w:sz w:val="24"/>
        </w:rPr>
        <w:t>–о</w:t>
      </w:r>
      <w:proofErr w:type="gramEnd"/>
      <w:r>
        <w:rPr>
          <w:sz w:val="24"/>
        </w:rPr>
        <w:t xml:space="preserve">сновные понятия и определения </w:t>
      </w:r>
      <w:proofErr w:type="spellStart"/>
      <w:r>
        <w:rPr>
          <w:sz w:val="24"/>
        </w:rPr>
        <w:t>гидрогазодинамики</w:t>
      </w:r>
      <w:proofErr w:type="spellEnd"/>
      <w:r>
        <w:rPr>
          <w:sz w:val="24"/>
        </w:rPr>
        <w:t>;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t>http://iproc.ru/interesting/hydro-history/ - история, основные положения гидродинамики;</w:t>
      </w:r>
    </w:p>
    <w:p w:rsidR="00A6571F" w:rsidRDefault="00A6571F" w:rsidP="004138C4">
      <w:pPr>
        <w:numPr>
          <w:ilvl w:val="0"/>
          <w:numId w:val="13"/>
        </w:numPr>
        <w:tabs>
          <w:tab w:val="left" w:pos="709"/>
        </w:tabs>
        <w:adjustRightInd w:val="0"/>
        <w:rPr>
          <w:sz w:val="24"/>
        </w:rPr>
      </w:pPr>
      <w:r>
        <w:rPr>
          <w:sz w:val="24"/>
        </w:rPr>
        <w:t xml:space="preserve">http://www.tesis.com.ru/software/flowvision/fv_exp.php - материалы по опыту </w:t>
      </w:r>
      <w:proofErr w:type="gramStart"/>
      <w:r>
        <w:rPr>
          <w:sz w:val="24"/>
        </w:rPr>
        <w:t>использования системы моделирования трехмерных течений жидкости</w:t>
      </w:r>
      <w:proofErr w:type="gramEnd"/>
      <w:r>
        <w:rPr>
          <w:sz w:val="24"/>
        </w:rPr>
        <w:t xml:space="preserve"> и газа </w:t>
      </w:r>
      <w:proofErr w:type="spellStart"/>
      <w:r>
        <w:rPr>
          <w:sz w:val="24"/>
        </w:rPr>
        <w:t>FlowVision</w:t>
      </w:r>
      <w:proofErr w:type="spellEnd"/>
      <w:r>
        <w:rPr>
          <w:sz w:val="24"/>
        </w:rPr>
        <w:t xml:space="preserve"> в конструкторских бюро и на предприятиях различных отраслей промышленности.</w:t>
      </w:r>
    </w:p>
    <w:p w:rsidR="00240EA9" w:rsidRDefault="00240EA9">
      <w:pPr>
        <w:pStyle w:val="a3"/>
        <w:spacing w:before="2"/>
        <w:ind w:left="0"/>
        <w:rPr>
          <w:sz w:val="20"/>
        </w:rPr>
      </w:pPr>
    </w:p>
    <w:p w:rsidR="00240EA9" w:rsidRDefault="00E600AF" w:rsidP="00E600AF">
      <w:pPr>
        <w:pStyle w:val="a3"/>
        <w:spacing w:before="90"/>
        <w:ind w:left="0" w:firstLine="709"/>
      </w:pPr>
      <w:r>
        <w:t>Л</w:t>
      </w:r>
      <w:r w:rsidR="00024F3D">
        <w:t xml:space="preserve">ицензионное программное обеспечение (в соответствии </w:t>
      </w:r>
      <w:proofErr w:type="spellStart"/>
      <w:r w:rsidR="00024F3D">
        <w:t>с</w:t>
      </w:r>
      <w:r w:rsidR="00024F3D" w:rsidRPr="00E600AF">
        <w:rPr>
          <w:b/>
        </w:rPr>
        <w:t>Перечнем</w:t>
      </w:r>
      <w:proofErr w:type="spellEnd"/>
      <w:r w:rsidR="00024F3D" w:rsidRPr="00E600AF">
        <w:rPr>
          <w:b/>
        </w:rPr>
        <w:t xml:space="preserve"> лицензионного программного обеспечения ТПУ</w:t>
      </w:r>
      <w:r w:rsidR="00024F3D">
        <w:t>):</w:t>
      </w:r>
    </w:p>
    <w:p w:rsidR="00793CEB" w:rsidRPr="00FB0AC0" w:rsidRDefault="00793CEB" w:rsidP="00793CEB">
      <w:pPr>
        <w:pStyle w:val="a4"/>
        <w:numPr>
          <w:ilvl w:val="0"/>
          <w:numId w:val="17"/>
        </w:numPr>
        <w:tabs>
          <w:tab w:val="left" w:pos="993"/>
        </w:tabs>
        <w:adjustRightInd w:val="0"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7-Zip; Adobe Acrobat Reader DC; Adobe Flash Player; AkelPad; Cisco Webex Meetings; Google Chrome; Microsoft Office 2007 Standard Russian Academic; Mozilla Firefox ESR; Tracker Software PDF-XChange Viewer; WinDjView; Zoom Zoom;</w:t>
      </w:r>
    </w:p>
    <w:p w:rsidR="00793CEB" w:rsidRPr="00FB0AC0" w:rsidRDefault="00793CEB" w:rsidP="00793CEB">
      <w:pPr>
        <w:pStyle w:val="a4"/>
        <w:numPr>
          <w:ilvl w:val="0"/>
          <w:numId w:val="17"/>
        </w:numPr>
        <w:tabs>
          <w:tab w:val="left" w:pos="993"/>
        </w:tabs>
        <w:adjustRightInd w:val="0"/>
        <w:ind w:left="709" w:hanging="283"/>
        <w:jc w:val="both"/>
        <w:rPr>
          <w:sz w:val="24"/>
          <w:szCs w:val="24"/>
          <w:lang w:val="en-US" w:bidi="ar-SA"/>
        </w:rPr>
      </w:pPr>
      <w:r w:rsidRPr="00FB0AC0">
        <w:rPr>
          <w:noProof/>
          <w:sz w:val="24"/>
          <w:szCs w:val="24"/>
          <w:lang w:val="en-US"/>
        </w:rPr>
        <w:t>7-Zip; Adobe Acrobat Reader DC; Adobe Flash Player; AkelPad; Ascon KOMPAS-3D 18 Education Concurrent MCAD ECAD; Cisco Webex Meetings; Document Foundation LibreOffice; Google Chrome; Microsoft Office 2007 Standard Russian Academic; Mozilla Firefox ESR; ownCloud Desktop Client; Tracker Software PDF-XChange Viewer; WinDjView; Zoom Zoom;</w:t>
      </w:r>
    </w:p>
    <w:p w:rsidR="00793CEB" w:rsidRPr="00FB0AC0" w:rsidRDefault="00793CEB" w:rsidP="00793CEB">
      <w:pPr>
        <w:pStyle w:val="a4"/>
        <w:widowControl/>
        <w:numPr>
          <w:ilvl w:val="0"/>
          <w:numId w:val="17"/>
        </w:numPr>
        <w:tabs>
          <w:tab w:val="left" w:pos="1418"/>
        </w:tabs>
        <w:autoSpaceDE/>
        <w:autoSpaceDN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Zoom Zoom; 7-Zip; Adobe Acrobat Reader DC; Adobe Flash Player; AkelPad; Cisco Webex Meetings; Dassault Systemes SOLIDWORKS 2020 Education; Document Foundation LibreOffice; Google Chrome; MathWorks MATLAB Full Suite R2017b; Microsoft Office 2007 Standard Russian Academic; Mozilla Firefox ESR; Tracker Software PDF-XChange Viewer; WinDjView;</w:t>
      </w:r>
    </w:p>
    <w:p w:rsidR="00793CEB" w:rsidRPr="00FB0AC0" w:rsidRDefault="00793CEB" w:rsidP="00793CEB">
      <w:pPr>
        <w:pStyle w:val="a4"/>
        <w:widowControl/>
        <w:numPr>
          <w:ilvl w:val="0"/>
          <w:numId w:val="17"/>
        </w:numPr>
        <w:tabs>
          <w:tab w:val="left" w:pos="1418"/>
        </w:tabs>
        <w:autoSpaceDE/>
        <w:autoSpaceDN/>
        <w:ind w:left="709" w:hanging="283"/>
        <w:jc w:val="both"/>
        <w:rPr>
          <w:noProof/>
          <w:sz w:val="24"/>
          <w:szCs w:val="24"/>
          <w:lang w:val="en-US"/>
        </w:rPr>
      </w:pPr>
      <w:r w:rsidRPr="00FB0AC0">
        <w:rPr>
          <w:noProof/>
          <w:sz w:val="24"/>
          <w:szCs w:val="24"/>
          <w:lang w:val="en-US"/>
        </w:rPr>
        <w:t>Zoom Zoom; 7-Zip; Adobe Acrobat Reader DC; Adobe Flash Player; AkelPad; Ascon KOMPAS-3D 18 Education Concurrent MCAD ECAD; Cisco Webex Meetings; Google Chrome; Microsoft Office 2016 Standard Russian Academic; Tracker Software,PDF-XChange Viewer; WinDjView;</w:t>
      </w:r>
    </w:p>
    <w:p w:rsidR="00793CEB" w:rsidRPr="00FB0AC0" w:rsidRDefault="00793CEB" w:rsidP="00793CEB">
      <w:pPr>
        <w:pStyle w:val="a4"/>
        <w:widowControl/>
        <w:numPr>
          <w:ilvl w:val="0"/>
          <w:numId w:val="17"/>
        </w:numPr>
        <w:tabs>
          <w:tab w:val="left" w:pos="1418"/>
        </w:tabs>
        <w:autoSpaceDE/>
        <w:autoSpaceDN/>
        <w:ind w:left="709" w:hanging="283"/>
        <w:jc w:val="both"/>
        <w:rPr>
          <w:rFonts w:eastAsia="MS Mincho"/>
          <w:b/>
          <w:bCs/>
          <w:strike/>
          <w:sz w:val="24"/>
          <w:szCs w:val="24"/>
          <w:lang w:val="en-US" w:eastAsia="ja-JP" w:bidi="ar-SA"/>
        </w:rPr>
      </w:pPr>
      <w:r w:rsidRPr="00FB0AC0">
        <w:rPr>
          <w:noProof/>
          <w:sz w:val="24"/>
          <w:szCs w:val="24"/>
          <w:lang w:val="en-US"/>
        </w:rPr>
        <w:t>WinDjView; 7-Zip; Adobe Acrobat Reader DC; Adobe Flash Player; AkelPad; Dassault Systemes SOLIDWORKS 2020 Education; Document Foundation LibreOffice; Google Chrome; MathWorks MATLAB Full Suite R2017b; Microsoft Office 2007 Standard Russian Academic; Mozilla Firefox ESR; Tracker Software PDF-XChange Viewer;</w:t>
      </w:r>
    </w:p>
    <w:p w:rsidR="00793CEB" w:rsidRPr="00793CEB" w:rsidRDefault="00793CEB" w:rsidP="00E600AF">
      <w:pPr>
        <w:pStyle w:val="a3"/>
        <w:spacing w:before="90"/>
        <w:ind w:left="0" w:firstLine="709"/>
        <w:rPr>
          <w:b/>
          <w:lang w:val="en-US"/>
        </w:rPr>
      </w:pPr>
    </w:p>
    <w:sectPr w:rsidR="00793CEB" w:rsidRPr="00793CEB" w:rsidSect="00C270D0">
      <w:footerReference w:type="default" r:id="rId7"/>
      <w:pgSz w:w="11910" w:h="16840"/>
      <w:pgMar w:top="1134" w:right="1134" w:bottom="1134" w:left="1134" w:header="0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A0" w:rsidRDefault="00D611A0">
      <w:r>
        <w:separator/>
      </w:r>
    </w:p>
  </w:endnote>
  <w:endnote w:type="continuationSeparator" w:id="0">
    <w:p w:rsidR="00D611A0" w:rsidRDefault="00D6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91" w:rsidRDefault="006C45B5">
    <w:pPr>
      <w:pStyle w:val="a3"/>
      <w:spacing w:line="14" w:lineRule="auto"/>
      <w:ind w:left="0"/>
      <w:rPr>
        <w:sz w:val="20"/>
      </w:rPr>
    </w:pPr>
    <w:r w:rsidRPr="006C45B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2.8pt;margin-top:778.0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" filled="f" stroked="f">
          <v:textbox style="mso-next-textbox:#Text Box 1" inset="0,0,0,0">
            <w:txbxContent>
              <w:p w:rsidR="005A0A91" w:rsidRDefault="005A0A91">
                <w:pPr>
                  <w:pStyle w:val="a3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A0" w:rsidRDefault="00D611A0">
      <w:r>
        <w:separator/>
      </w:r>
    </w:p>
  </w:footnote>
  <w:footnote w:type="continuationSeparator" w:id="0">
    <w:p w:rsidR="00D611A0" w:rsidRDefault="00D611A0">
      <w:r>
        <w:continuationSeparator/>
      </w:r>
    </w:p>
  </w:footnote>
  <w:footnote w:id="1">
    <w:p w:rsidR="00793CEB" w:rsidRPr="007B4513" w:rsidRDefault="00793CEB" w:rsidP="00793CE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7B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5334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7064F0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F2F4C"/>
    <w:multiLevelType w:val="hybridMultilevel"/>
    <w:tmpl w:val="294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08F4"/>
    <w:multiLevelType w:val="multilevel"/>
    <w:tmpl w:val="35D200F2"/>
    <w:lvl w:ilvl="0">
      <w:start w:val="2"/>
      <w:numFmt w:val="decimal"/>
      <w:lvlText w:val="%1."/>
      <w:lvlJc w:val="left"/>
      <w:pPr>
        <w:ind w:left="179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9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94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6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58" w:hanging="348"/>
      </w:pPr>
      <w:rPr>
        <w:rFonts w:hint="default"/>
        <w:lang w:val="ru-RU" w:eastAsia="ru-RU" w:bidi="ru-RU"/>
      </w:rPr>
    </w:lvl>
  </w:abstractNum>
  <w:abstractNum w:abstractNumId="5">
    <w:nsid w:val="24313488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F7C98"/>
    <w:multiLevelType w:val="hybridMultilevel"/>
    <w:tmpl w:val="E1B0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50411396"/>
    <w:multiLevelType w:val="hybridMultilevel"/>
    <w:tmpl w:val="B6BA7342"/>
    <w:lvl w:ilvl="0" w:tplc="4566BE94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8D5D67"/>
    <w:multiLevelType w:val="multilevel"/>
    <w:tmpl w:val="033E9C6E"/>
    <w:lvl w:ilvl="0">
      <w:start w:val="1"/>
      <w:numFmt w:val="decimal"/>
      <w:lvlText w:val="%1."/>
      <w:lvlJc w:val="left"/>
      <w:pPr>
        <w:ind w:left="1791" w:hanging="240"/>
      </w:pPr>
      <w:rPr>
        <w:rFonts w:ascii="Times New Roman" w:eastAsia="Times New Roman" w:hAnsi="Times New Roman" w:cs="Times New Roman" w:hint="default"/>
        <w:b w:val="0"/>
        <w:bCs/>
        <w:strike w:val="0"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9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94" w:hanging="348"/>
      </w:pPr>
      <w:rPr>
        <w:rFonts w:hint="default"/>
      </w:rPr>
    </w:lvl>
    <w:lvl w:ilvl="3">
      <w:numFmt w:val="bullet"/>
      <w:lvlText w:val="•"/>
      <w:lvlJc w:val="left"/>
      <w:pPr>
        <w:ind w:left="3388" w:hanging="348"/>
      </w:pPr>
      <w:rPr>
        <w:rFonts w:hint="default"/>
      </w:rPr>
    </w:lvl>
    <w:lvl w:ilvl="4">
      <w:numFmt w:val="bullet"/>
      <w:lvlText w:val="•"/>
      <w:lvlJc w:val="left"/>
      <w:pPr>
        <w:ind w:left="4182" w:hanging="348"/>
      </w:pPr>
      <w:rPr>
        <w:rFonts w:hint="default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</w:rPr>
    </w:lvl>
    <w:lvl w:ilvl="6">
      <w:numFmt w:val="bullet"/>
      <w:lvlText w:val="•"/>
      <w:lvlJc w:val="left"/>
      <w:pPr>
        <w:ind w:left="5770" w:hanging="348"/>
      </w:pPr>
      <w:rPr>
        <w:rFonts w:hint="default"/>
      </w:rPr>
    </w:lvl>
    <w:lvl w:ilvl="7">
      <w:numFmt w:val="bullet"/>
      <w:lvlText w:val="•"/>
      <w:lvlJc w:val="left"/>
      <w:pPr>
        <w:ind w:left="6564" w:hanging="348"/>
      </w:pPr>
      <w:rPr>
        <w:rFonts w:hint="default"/>
      </w:rPr>
    </w:lvl>
    <w:lvl w:ilvl="8">
      <w:numFmt w:val="bullet"/>
      <w:lvlText w:val="•"/>
      <w:lvlJc w:val="left"/>
      <w:pPr>
        <w:ind w:left="7358" w:hanging="348"/>
      </w:pPr>
      <w:rPr>
        <w:rFonts w:hint="default"/>
      </w:rPr>
    </w:lvl>
  </w:abstractNum>
  <w:abstractNum w:abstractNumId="11">
    <w:nsid w:val="54CB415F"/>
    <w:multiLevelType w:val="hybridMultilevel"/>
    <w:tmpl w:val="338E33E4"/>
    <w:lvl w:ilvl="0" w:tplc="C48A77E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C81267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B867DA"/>
    <w:multiLevelType w:val="hybridMultilevel"/>
    <w:tmpl w:val="8B30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45EC1"/>
    <w:multiLevelType w:val="hybridMultilevel"/>
    <w:tmpl w:val="D2C691F6"/>
    <w:lvl w:ilvl="0" w:tplc="53EE25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32996"/>
    <w:multiLevelType w:val="hybridMultilevel"/>
    <w:tmpl w:val="1D2C8ABC"/>
    <w:lvl w:ilvl="0" w:tplc="DA3CD91C">
      <w:start w:val="1"/>
      <w:numFmt w:val="decimal"/>
      <w:lvlText w:val="%1."/>
      <w:lvlJc w:val="left"/>
      <w:pPr>
        <w:ind w:left="30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8ACC230E">
      <w:numFmt w:val="bullet"/>
      <w:lvlText w:val="•"/>
      <w:lvlJc w:val="left"/>
      <w:pPr>
        <w:ind w:left="3648" w:hanging="240"/>
      </w:pPr>
      <w:rPr>
        <w:rFonts w:hint="default"/>
        <w:lang w:val="ru-RU" w:eastAsia="ru-RU" w:bidi="ru-RU"/>
      </w:rPr>
    </w:lvl>
    <w:lvl w:ilvl="2" w:tplc="2F100368">
      <w:numFmt w:val="bullet"/>
      <w:lvlText w:val="•"/>
      <w:lvlJc w:val="left"/>
      <w:pPr>
        <w:ind w:left="4237" w:hanging="240"/>
      </w:pPr>
      <w:rPr>
        <w:rFonts w:hint="default"/>
        <w:lang w:val="ru-RU" w:eastAsia="ru-RU" w:bidi="ru-RU"/>
      </w:rPr>
    </w:lvl>
    <w:lvl w:ilvl="3" w:tplc="17068E56">
      <w:numFmt w:val="bullet"/>
      <w:lvlText w:val="•"/>
      <w:lvlJc w:val="left"/>
      <w:pPr>
        <w:ind w:left="4825" w:hanging="240"/>
      </w:pPr>
      <w:rPr>
        <w:rFonts w:hint="default"/>
        <w:lang w:val="ru-RU" w:eastAsia="ru-RU" w:bidi="ru-RU"/>
      </w:rPr>
    </w:lvl>
    <w:lvl w:ilvl="4" w:tplc="F668BEDA">
      <w:numFmt w:val="bullet"/>
      <w:lvlText w:val="•"/>
      <w:lvlJc w:val="left"/>
      <w:pPr>
        <w:ind w:left="5414" w:hanging="240"/>
      </w:pPr>
      <w:rPr>
        <w:rFonts w:hint="default"/>
        <w:lang w:val="ru-RU" w:eastAsia="ru-RU" w:bidi="ru-RU"/>
      </w:rPr>
    </w:lvl>
    <w:lvl w:ilvl="5" w:tplc="20BE8248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848C97FA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D766DB1E">
      <w:numFmt w:val="bullet"/>
      <w:lvlText w:val="•"/>
      <w:lvlJc w:val="left"/>
      <w:pPr>
        <w:ind w:left="7180" w:hanging="240"/>
      </w:pPr>
      <w:rPr>
        <w:rFonts w:hint="default"/>
        <w:lang w:val="ru-RU" w:eastAsia="ru-RU" w:bidi="ru-RU"/>
      </w:rPr>
    </w:lvl>
    <w:lvl w:ilvl="8" w:tplc="D200FE18">
      <w:numFmt w:val="bullet"/>
      <w:lvlText w:val="•"/>
      <w:lvlJc w:val="left"/>
      <w:pPr>
        <w:ind w:left="7769" w:hanging="2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"/>
  </w:num>
  <w:num w:numId="17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0EA9"/>
    <w:rsid w:val="000128C3"/>
    <w:rsid w:val="00017259"/>
    <w:rsid w:val="00024F3D"/>
    <w:rsid w:val="0005502F"/>
    <w:rsid w:val="000611DD"/>
    <w:rsid w:val="00065D0F"/>
    <w:rsid w:val="000C1FC3"/>
    <w:rsid w:val="000F7123"/>
    <w:rsid w:val="00121AE0"/>
    <w:rsid w:val="001434BB"/>
    <w:rsid w:val="00145213"/>
    <w:rsid w:val="00157163"/>
    <w:rsid w:val="00160AE9"/>
    <w:rsid w:val="0017475D"/>
    <w:rsid w:val="001C6F19"/>
    <w:rsid w:val="001D4FBE"/>
    <w:rsid w:val="001F0F93"/>
    <w:rsid w:val="00202956"/>
    <w:rsid w:val="002301D2"/>
    <w:rsid w:val="0023172B"/>
    <w:rsid w:val="002342AD"/>
    <w:rsid w:val="00237D67"/>
    <w:rsid w:val="00240EA9"/>
    <w:rsid w:val="00242990"/>
    <w:rsid w:val="00267B5F"/>
    <w:rsid w:val="00294171"/>
    <w:rsid w:val="002A6869"/>
    <w:rsid w:val="002B0068"/>
    <w:rsid w:val="002B5E8D"/>
    <w:rsid w:val="002C0049"/>
    <w:rsid w:val="002E69ED"/>
    <w:rsid w:val="0033112F"/>
    <w:rsid w:val="00357EC2"/>
    <w:rsid w:val="00370D76"/>
    <w:rsid w:val="00380BBF"/>
    <w:rsid w:val="00397147"/>
    <w:rsid w:val="003B31FE"/>
    <w:rsid w:val="003C3245"/>
    <w:rsid w:val="004138C4"/>
    <w:rsid w:val="0041660A"/>
    <w:rsid w:val="00437ADA"/>
    <w:rsid w:val="0044647E"/>
    <w:rsid w:val="00467C59"/>
    <w:rsid w:val="00485E33"/>
    <w:rsid w:val="0049318C"/>
    <w:rsid w:val="004A3227"/>
    <w:rsid w:val="004B5131"/>
    <w:rsid w:val="004D3AEE"/>
    <w:rsid w:val="004D416C"/>
    <w:rsid w:val="00502FCD"/>
    <w:rsid w:val="00504CF3"/>
    <w:rsid w:val="005408E8"/>
    <w:rsid w:val="005539BB"/>
    <w:rsid w:val="00594D59"/>
    <w:rsid w:val="005A0A91"/>
    <w:rsid w:val="005B7615"/>
    <w:rsid w:val="005C1A28"/>
    <w:rsid w:val="005F422A"/>
    <w:rsid w:val="006152CC"/>
    <w:rsid w:val="00633969"/>
    <w:rsid w:val="0065784F"/>
    <w:rsid w:val="00672CBA"/>
    <w:rsid w:val="0067570B"/>
    <w:rsid w:val="0067692E"/>
    <w:rsid w:val="0068151F"/>
    <w:rsid w:val="00685BDC"/>
    <w:rsid w:val="006B008A"/>
    <w:rsid w:val="006B67BD"/>
    <w:rsid w:val="006C45B5"/>
    <w:rsid w:val="006E3319"/>
    <w:rsid w:val="00721845"/>
    <w:rsid w:val="00727AD3"/>
    <w:rsid w:val="00740ED3"/>
    <w:rsid w:val="00780DE4"/>
    <w:rsid w:val="007838DF"/>
    <w:rsid w:val="00793CEB"/>
    <w:rsid w:val="007A3000"/>
    <w:rsid w:val="007A6BC9"/>
    <w:rsid w:val="007B4513"/>
    <w:rsid w:val="007B6A17"/>
    <w:rsid w:val="007D4591"/>
    <w:rsid w:val="007D5C9C"/>
    <w:rsid w:val="007D6BF0"/>
    <w:rsid w:val="00825E94"/>
    <w:rsid w:val="00837C0E"/>
    <w:rsid w:val="008743E2"/>
    <w:rsid w:val="0089059A"/>
    <w:rsid w:val="008A232D"/>
    <w:rsid w:val="008C1365"/>
    <w:rsid w:val="008C44D1"/>
    <w:rsid w:val="008D390C"/>
    <w:rsid w:val="008D4706"/>
    <w:rsid w:val="00936A84"/>
    <w:rsid w:val="00937184"/>
    <w:rsid w:val="0098475A"/>
    <w:rsid w:val="00991B40"/>
    <w:rsid w:val="0099362C"/>
    <w:rsid w:val="009959B6"/>
    <w:rsid w:val="009D6980"/>
    <w:rsid w:val="009F097C"/>
    <w:rsid w:val="00A01DB1"/>
    <w:rsid w:val="00A41794"/>
    <w:rsid w:val="00A5131F"/>
    <w:rsid w:val="00A6571F"/>
    <w:rsid w:val="00A8566C"/>
    <w:rsid w:val="00A87B2A"/>
    <w:rsid w:val="00AB1971"/>
    <w:rsid w:val="00AC51A2"/>
    <w:rsid w:val="00B0373F"/>
    <w:rsid w:val="00B93404"/>
    <w:rsid w:val="00BC06C2"/>
    <w:rsid w:val="00BD4DB9"/>
    <w:rsid w:val="00BE30CE"/>
    <w:rsid w:val="00BF1116"/>
    <w:rsid w:val="00C173B6"/>
    <w:rsid w:val="00C270D0"/>
    <w:rsid w:val="00C378FB"/>
    <w:rsid w:val="00C738B7"/>
    <w:rsid w:val="00C753D5"/>
    <w:rsid w:val="00C87B93"/>
    <w:rsid w:val="00CB76A2"/>
    <w:rsid w:val="00CC4C00"/>
    <w:rsid w:val="00CC5BC9"/>
    <w:rsid w:val="00CC5D93"/>
    <w:rsid w:val="00D104FD"/>
    <w:rsid w:val="00D12867"/>
    <w:rsid w:val="00D4385C"/>
    <w:rsid w:val="00D44BE5"/>
    <w:rsid w:val="00D60C27"/>
    <w:rsid w:val="00D611A0"/>
    <w:rsid w:val="00DB50FD"/>
    <w:rsid w:val="00DB6382"/>
    <w:rsid w:val="00DE41C5"/>
    <w:rsid w:val="00E01DC6"/>
    <w:rsid w:val="00E3715B"/>
    <w:rsid w:val="00E415A7"/>
    <w:rsid w:val="00E600AF"/>
    <w:rsid w:val="00E8393C"/>
    <w:rsid w:val="00E911B3"/>
    <w:rsid w:val="00E94B2B"/>
    <w:rsid w:val="00EC6D3C"/>
    <w:rsid w:val="00F0314A"/>
    <w:rsid w:val="00F6570B"/>
    <w:rsid w:val="00F91104"/>
    <w:rsid w:val="00FF6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197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B1971"/>
    <w:pPr>
      <w:ind w:left="1033"/>
      <w:outlineLvl w:val="0"/>
    </w:pPr>
    <w:rPr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AB1971"/>
    <w:pPr>
      <w:ind w:left="10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971"/>
    <w:pPr>
      <w:ind w:left="48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B1971"/>
    <w:pPr>
      <w:ind w:left="817" w:hanging="349"/>
    </w:pPr>
  </w:style>
  <w:style w:type="paragraph" w:customStyle="1" w:styleId="TableParagraph">
    <w:name w:val="Table Paragraph"/>
    <w:basedOn w:val="a"/>
    <w:uiPriority w:val="1"/>
    <w:qFormat/>
    <w:rsid w:val="00AB1971"/>
  </w:style>
  <w:style w:type="paragraph" w:styleId="a5">
    <w:name w:val="footnote text"/>
    <w:basedOn w:val="a"/>
    <w:link w:val="a6"/>
    <w:uiPriority w:val="99"/>
    <w:unhideWhenUsed/>
    <w:rsid w:val="007B451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B451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customStyle="1" w:styleId="20">
    <w:name w:val="Заголовок 2 Знак"/>
    <w:link w:val="2"/>
    <w:uiPriority w:val="1"/>
    <w:rsid w:val="007B4513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7">
    <w:name w:val="footnote reference"/>
    <w:uiPriority w:val="99"/>
    <w:rsid w:val="007B451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AC5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1A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AC5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1A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c">
    <w:name w:val="_Основной текст"/>
    <w:basedOn w:val="a"/>
    <w:qFormat/>
    <w:rsid w:val="00157163"/>
    <w:pPr>
      <w:widowControl/>
      <w:autoSpaceDE/>
      <w:autoSpaceDN/>
      <w:ind w:firstLine="567"/>
      <w:jc w:val="both"/>
    </w:pPr>
    <w:rPr>
      <w:sz w:val="28"/>
      <w:szCs w:val="28"/>
      <w:lang w:bidi="ar-SA"/>
    </w:rPr>
  </w:style>
  <w:style w:type="character" w:styleId="ad">
    <w:name w:val="Hyperlink"/>
    <w:uiPriority w:val="99"/>
    <w:rsid w:val="002B5E8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43E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F422A"/>
    <w:rPr>
      <w:color w:val="605E5C"/>
      <w:shd w:val="clear" w:color="auto" w:fill="E1DFDD"/>
    </w:rPr>
  </w:style>
  <w:style w:type="paragraph" w:customStyle="1" w:styleId="ae">
    <w:name w:val="Нормальный (таблица)"/>
    <w:basedOn w:val="a"/>
    <w:next w:val="a"/>
    <w:uiPriority w:val="99"/>
    <w:rsid w:val="00A6571F"/>
    <w:pPr>
      <w:adjustRightInd w:val="0"/>
      <w:jc w:val="both"/>
    </w:pPr>
    <w:rPr>
      <w:rFonts w:ascii="Arial" w:eastAsiaTheme="minorEastAsia" w:hAnsi="Arial" w:cs="Arial"/>
      <w:sz w:val="24"/>
      <w:szCs w:val="24"/>
      <w:lang w:bidi="ar-SA"/>
    </w:rPr>
  </w:style>
  <w:style w:type="character" w:customStyle="1" w:styleId="21">
    <w:name w:val="Основной текст (2)_"/>
    <w:basedOn w:val="a0"/>
    <w:link w:val="22"/>
    <w:rsid w:val="0017475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75D"/>
    <w:pPr>
      <w:shd w:val="clear" w:color="auto" w:fill="FFFFFF"/>
      <w:autoSpaceDE/>
      <w:autoSpaceDN/>
      <w:spacing w:line="0" w:lineRule="atLeast"/>
      <w:ind w:hanging="860"/>
      <w:jc w:val="both"/>
    </w:pPr>
    <w:rPr>
      <w:rFonts w:cstheme="minorBidi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6</cp:revision>
  <dcterms:created xsi:type="dcterms:W3CDTF">2020-10-28T04:34:00Z</dcterms:created>
  <dcterms:modified xsi:type="dcterms:W3CDTF">2021-02-11T09:42:00Z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2019-06-18T00:00:00Z</vt:filetime>
  </property>
</Properties>
</file>