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27" w:rsidRDefault="001876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 ПРОГРАММЫ  ДИСЦИПЛИНЫ</w:t>
      </w:r>
    </w:p>
    <w:p w:rsidR="00970B27" w:rsidRDefault="00B171A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ПРИЕМ 2016</w:t>
      </w:r>
      <w:r w:rsidR="001876D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970B27" w:rsidRDefault="001876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ОБУЧЕНИЯ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33A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очная</w:t>
      </w:r>
    </w:p>
    <w:p w:rsidR="00970B27" w:rsidRDefault="00970B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895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3408"/>
        <w:gridCol w:w="854"/>
        <w:gridCol w:w="524"/>
        <w:gridCol w:w="1028"/>
        <w:gridCol w:w="248"/>
        <w:gridCol w:w="812"/>
        <w:gridCol w:w="2078"/>
      </w:tblGrid>
      <w:tr w:rsidR="00970B27" w:rsidTr="00A2551A">
        <w:tc>
          <w:tcPr>
            <w:tcW w:w="895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0B27" w:rsidRDefault="00187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A2551A" w:rsidTr="00A2551A"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51A" w:rsidRDefault="00A2551A" w:rsidP="00A2551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подготовки/ специальность</w:t>
            </w:r>
          </w:p>
        </w:tc>
        <w:tc>
          <w:tcPr>
            <w:tcW w:w="55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551A" w:rsidRPr="005207E9" w:rsidRDefault="00A2551A" w:rsidP="00A2551A">
            <w:pPr>
              <w:rPr>
                <w:rFonts w:ascii="Times New Roman" w:hAnsi="Times New Roman"/>
              </w:rPr>
            </w:pPr>
            <w:r w:rsidRPr="005207E9">
              <w:rPr>
                <w:rFonts w:ascii="Times New Roman" w:hAnsi="Times New Roman"/>
              </w:rPr>
              <w:t>15.03.01 Машиностроение</w:t>
            </w:r>
          </w:p>
        </w:tc>
      </w:tr>
      <w:tr w:rsidR="00A2551A" w:rsidTr="00A2551A"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2551A" w:rsidRDefault="00A2551A" w:rsidP="00A2551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55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2551A" w:rsidRPr="005207E9" w:rsidRDefault="00A2551A" w:rsidP="00A2551A">
            <w:pPr>
              <w:rPr>
                <w:rFonts w:ascii="Times New Roman" w:hAnsi="Times New Roman"/>
                <w:highlight w:val="yellow"/>
              </w:rPr>
            </w:pPr>
            <w:r w:rsidRPr="005207E9">
              <w:rPr>
                <w:rFonts w:ascii="Times New Roman" w:hAnsi="Times New Roman"/>
              </w:rPr>
              <w:t>Оборудование и технология сварочного производства</w:t>
            </w:r>
          </w:p>
        </w:tc>
      </w:tr>
      <w:tr w:rsidR="00970B27" w:rsidTr="00A2551A"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27" w:rsidRDefault="001876D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55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0B27" w:rsidRDefault="00970B2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70B27" w:rsidTr="00A2551A"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27" w:rsidRDefault="001876D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5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0B27" w:rsidRDefault="001876D9" w:rsidP="005E0E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r w:rsidR="00D01E19">
              <w:rPr>
                <w:rFonts w:ascii="Times New Roman" w:eastAsia="Times New Roman" w:hAnsi="Times New Roman" w:cs="Times New Roman"/>
              </w:rPr>
              <w:t>бакалавриат</w:t>
            </w:r>
          </w:p>
        </w:tc>
      </w:tr>
      <w:tr w:rsidR="00970B27" w:rsidTr="00A2551A"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27" w:rsidRDefault="00970B2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0B27" w:rsidRDefault="00970B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B27" w:rsidTr="00A2551A"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27" w:rsidRDefault="001876D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0B27" w:rsidRDefault="00187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0B27" w:rsidRDefault="00187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1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0B27" w:rsidRDefault="001876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1/2</w:t>
            </w:r>
          </w:p>
        </w:tc>
      </w:tr>
      <w:tr w:rsidR="00970B27" w:rsidTr="00A2551A"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27" w:rsidRDefault="001876D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в кредитах (зачетных единицах)</w:t>
            </w:r>
          </w:p>
        </w:tc>
        <w:tc>
          <w:tcPr>
            <w:tcW w:w="55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0B27" w:rsidRDefault="00187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70B27" w:rsidTr="00A2551A"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27" w:rsidRDefault="001876D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55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0B27" w:rsidRDefault="00187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Временной ресурс </w:t>
            </w:r>
          </w:p>
        </w:tc>
      </w:tr>
      <w:tr w:rsidR="00970B27" w:rsidTr="00A2551A">
        <w:tc>
          <w:tcPr>
            <w:tcW w:w="34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70B27" w:rsidRDefault="00187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(аудиторная) работа, ч</w:t>
            </w:r>
          </w:p>
        </w:tc>
        <w:tc>
          <w:tcPr>
            <w:tcW w:w="2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0B27" w:rsidRDefault="00187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0B27" w:rsidRDefault="00187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70B27" w:rsidTr="00A2551A">
        <w:tc>
          <w:tcPr>
            <w:tcW w:w="34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70B27" w:rsidRDefault="00970B2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0B27" w:rsidRDefault="00187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0B27" w:rsidRDefault="00187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70B27" w:rsidTr="00A2551A">
        <w:tc>
          <w:tcPr>
            <w:tcW w:w="34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70B27" w:rsidRDefault="00970B2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0B27" w:rsidRDefault="00187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0B27" w:rsidRDefault="00187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70B27" w:rsidTr="00A2551A">
        <w:tc>
          <w:tcPr>
            <w:tcW w:w="34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70B27" w:rsidRDefault="00970B2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0B27" w:rsidRDefault="00187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0B27" w:rsidRDefault="005210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8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70B27" w:rsidTr="00A2551A">
        <w:tc>
          <w:tcPr>
            <w:tcW w:w="60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70B27" w:rsidRDefault="001876D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работа, ч</w:t>
            </w:r>
          </w:p>
        </w:tc>
        <w:tc>
          <w:tcPr>
            <w:tcW w:w="2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0B27" w:rsidRDefault="005210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18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70B27" w:rsidTr="00A2551A">
        <w:tc>
          <w:tcPr>
            <w:tcW w:w="60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70B27" w:rsidRDefault="001876D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ИТОГО, ч</w:t>
            </w:r>
          </w:p>
        </w:tc>
        <w:tc>
          <w:tcPr>
            <w:tcW w:w="2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0B27" w:rsidRDefault="00187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970B27" w:rsidTr="00A2551A"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0B27" w:rsidRDefault="001876D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0B27" w:rsidRDefault="00187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Экзамен  </w:t>
            </w:r>
          </w:p>
        </w:tc>
        <w:tc>
          <w:tcPr>
            <w:tcW w:w="20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0B27" w:rsidRDefault="001876D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Обеспечивающее подразделение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0B27" w:rsidRDefault="00187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ОСГН ШБИП</w:t>
            </w:r>
          </w:p>
        </w:tc>
      </w:tr>
    </w:tbl>
    <w:p w:rsidR="00970B27" w:rsidRDefault="00970B27" w:rsidP="00615E1E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</w:p>
    <w:p w:rsidR="00FF182E" w:rsidRDefault="00FF182E" w:rsidP="00615E1E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</w:p>
    <w:p w:rsidR="00FF182E" w:rsidRDefault="00FF182E" w:rsidP="00615E1E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</w:p>
    <w:p w:rsidR="00FF182E" w:rsidRDefault="00FF182E" w:rsidP="00615E1E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</w:p>
    <w:p w:rsidR="00FF182E" w:rsidRDefault="00FF182E" w:rsidP="00615E1E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</w:p>
    <w:p w:rsidR="00FF182E" w:rsidRDefault="00FF182E" w:rsidP="00615E1E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  <w:bookmarkStart w:id="0" w:name="_GoBack"/>
      <w:bookmarkEnd w:id="0"/>
    </w:p>
    <w:p w:rsidR="00317909" w:rsidRPr="00FF182E" w:rsidRDefault="00FF182E" w:rsidP="00FF182E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182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2020 </w:t>
      </w:r>
      <w:r w:rsidRPr="00FF182E">
        <w:rPr>
          <w:rFonts w:ascii="Times New Roman" w:eastAsia="Times New Roman" w:hAnsi="Times New Roman" w:cs="Times New Roman"/>
          <w:color w:val="auto"/>
          <w:sz w:val="24"/>
          <w:szCs w:val="24"/>
        </w:rPr>
        <w:t>г.</w:t>
      </w:r>
    </w:p>
    <w:p w:rsidR="00A2551A" w:rsidRDefault="00A2551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  <w:br w:type="page"/>
      </w:r>
    </w:p>
    <w:p w:rsidR="00317909" w:rsidRDefault="00317909" w:rsidP="00615E1E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val="en-US"/>
        </w:rPr>
      </w:pPr>
    </w:p>
    <w:p w:rsidR="00970B27" w:rsidRDefault="001876D9">
      <w:pPr>
        <w:pStyle w:val="1"/>
        <w:rPr>
          <w:szCs w:val="24"/>
        </w:rPr>
      </w:pPr>
      <w:r>
        <w:rPr>
          <w:szCs w:val="24"/>
        </w:rPr>
        <w:t>1. Цели освоения дисциплины</w:t>
      </w:r>
    </w:p>
    <w:p w:rsidR="00970B27" w:rsidRDefault="00970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B27" w:rsidRDefault="00187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освоения дисциплины является формирование у обучающихся определенного ООП  (п. 6 Общей характеристики ООП) состава компетенций для подготовки к профессиональной деятельности.</w:t>
      </w:r>
    </w:p>
    <w:p w:rsidR="006E26FF" w:rsidRDefault="006E26FF">
      <w:pPr>
        <w:spacing w:after="0" w:line="240" w:lineRule="auto"/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"/>
        <w:gridCol w:w="1403"/>
        <w:gridCol w:w="1084"/>
        <w:gridCol w:w="1491"/>
        <w:gridCol w:w="4472"/>
      </w:tblGrid>
      <w:tr w:rsidR="0052138A" w:rsidRPr="00503645" w:rsidTr="007F13C9">
        <w:trPr>
          <w:trHeight w:val="373"/>
          <w:tblHeader/>
        </w:trPr>
        <w:tc>
          <w:tcPr>
            <w:tcW w:w="783" w:type="dxa"/>
            <w:vMerge w:val="restart"/>
            <w:shd w:val="clear" w:color="auto" w:fill="EDEDED"/>
            <w:vAlign w:val="center"/>
          </w:tcPr>
          <w:p w:rsidR="0052138A" w:rsidRPr="00503645" w:rsidRDefault="0052138A" w:rsidP="007F13C9">
            <w:pPr>
              <w:pStyle w:val="ac"/>
              <w:spacing w:after="0"/>
              <w:ind w:hanging="2"/>
              <w:jc w:val="center"/>
              <w:rPr>
                <w:b/>
                <w:spacing w:val="-6"/>
                <w:sz w:val="18"/>
                <w:szCs w:val="18"/>
              </w:rPr>
            </w:pPr>
            <w:r w:rsidRPr="00503645">
              <w:rPr>
                <w:b/>
                <w:spacing w:val="-6"/>
                <w:sz w:val="18"/>
                <w:szCs w:val="18"/>
              </w:rPr>
              <w:t>Код компетенции</w:t>
            </w:r>
          </w:p>
          <w:p w:rsidR="0052138A" w:rsidRPr="00503645" w:rsidRDefault="0052138A" w:rsidP="007F13C9">
            <w:pPr>
              <w:pStyle w:val="ac"/>
              <w:spacing w:after="0"/>
              <w:ind w:hanging="2"/>
              <w:jc w:val="center"/>
              <w:rPr>
                <w:b/>
                <w:spacing w:val="-6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shd w:val="clear" w:color="auto" w:fill="EDEDED"/>
            <w:vAlign w:val="center"/>
          </w:tcPr>
          <w:p w:rsidR="0052138A" w:rsidRPr="00503645" w:rsidRDefault="0052138A" w:rsidP="007F13C9">
            <w:pPr>
              <w:pStyle w:val="ac"/>
              <w:spacing w:after="0"/>
              <w:ind w:hanging="2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503645">
              <w:rPr>
                <w:b/>
                <w:spacing w:val="-6"/>
                <w:sz w:val="18"/>
                <w:szCs w:val="18"/>
              </w:rPr>
              <w:t>Наименование компетенции</w:t>
            </w:r>
          </w:p>
        </w:tc>
        <w:tc>
          <w:tcPr>
            <w:tcW w:w="1101" w:type="dxa"/>
            <w:vMerge w:val="restart"/>
            <w:shd w:val="clear" w:color="auto" w:fill="EDEDED"/>
            <w:vAlign w:val="center"/>
          </w:tcPr>
          <w:p w:rsidR="0052138A" w:rsidRPr="00503645" w:rsidRDefault="0052138A" w:rsidP="007F13C9">
            <w:pPr>
              <w:pStyle w:val="ac"/>
              <w:spacing w:after="0"/>
              <w:ind w:hanging="2"/>
              <w:jc w:val="center"/>
              <w:rPr>
                <w:b/>
                <w:sz w:val="18"/>
                <w:szCs w:val="18"/>
              </w:rPr>
            </w:pPr>
            <w:r w:rsidRPr="00503645">
              <w:rPr>
                <w:b/>
                <w:spacing w:val="-6"/>
                <w:sz w:val="18"/>
                <w:szCs w:val="18"/>
              </w:rPr>
              <w:t>Результаты освоения ООП</w:t>
            </w:r>
          </w:p>
        </w:tc>
        <w:tc>
          <w:tcPr>
            <w:tcW w:w="6056" w:type="dxa"/>
            <w:gridSpan w:val="2"/>
            <w:shd w:val="clear" w:color="auto" w:fill="EDEDED"/>
            <w:vAlign w:val="center"/>
          </w:tcPr>
          <w:p w:rsidR="0052138A" w:rsidRPr="00503645" w:rsidRDefault="0052138A" w:rsidP="007F13C9">
            <w:pPr>
              <w:pStyle w:val="ac"/>
              <w:spacing w:after="0"/>
              <w:ind w:hanging="2"/>
              <w:jc w:val="center"/>
              <w:rPr>
                <w:b/>
                <w:sz w:val="18"/>
                <w:szCs w:val="18"/>
              </w:rPr>
            </w:pPr>
            <w:r w:rsidRPr="00503645">
              <w:rPr>
                <w:b/>
                <w:sz w:val="18"/>
                <w:szCs w:val="18"/>
              </w:rPr>
              <w:t>Составляющие результатов освоения (дескрипторы компетенций)</w:t>
            </w:r>
          </w:p>
        </w:tc>
      </w:tr>
      <w:tr w:rsidR="0052138A" w:rsidRPr="00503645" w:rsidTr="007F13C9">
        <w:trPr>
          <w:trHeight w:val="417"/>
          <w:tblHeader/>
        </w:trPr>
        <w:tc>
          <w:tcPr>
            <w:tcW w:w="783" w:type="dxa"/>
            <w:vMerge/>
            <w:shd w:val="clear" w:color="auto" w:fill="EDEDED"/>
            <w:vAlign w:val="center"/>
          </w:tcPr>
          <w:p w:rsidR="0052138A" w:rsidRPr="00503645" w:rsidRDefault="0052138A" w:rsidP="007F13C9">
            <w:pPr>
              <w:pStyle w:val="ac"/>
              <w:spacing w:after="0"/>
              <w:ind w:hanging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  <w:shd w:val="clear" w:color="auto" w:fill="EDEDED"/>
            <w:vAlign w:val="center"/>
          </w:tcPr>
          <w:p w:rsidR="0052138A" w:rsidRPr="00503645" w:rsidRDefault="0052138A" w:rsidP="007F13C9">
            <w:pPr>
              <w:pStyle w:val="ac"/>
              <w:spacing w:after="0"/>
              <w:ind w:hanging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  <w:vMerge/>
            <w:shd w:val="clear" w:color="auto" w:fill="EDEDED"/>
            <w:vAlign w:val="center"/>
          </w:tcPr>
          <w:p w:rsidR="0052138A" w:rsidRPr="00503645" w:rsidRDefault="0052138A" w:rsidP="007F13C9">
            <w:pPr>
              <w:pStyle w:val="ac"/>
              <w:spacing w:after="0"/>
              <w:ind w:hanging="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EDEDED"/>
            <w:vAlign w:val="center"/>
          </w:tcPr>
          <w:p w:rsidR="0052138A" w:rsidRPr="00503645" w:rsidRDefault="0052138A" w:rsidP="007F13C9">
            <w:pPr>
              <w:pStyle w:val="ac"/>
              <w:spacing w:after="0"/>
              <w:ind w:hanging="2"/>
              <w:jc w:val="center"/>
              <w:rPr>
                <w:b/>
                <w:sz w:val="18"/>
                <w:szCs w:val="18"/>
              </w:rPr>
            </w:pPr>
            <w:r w:rsidRPr="00503645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4542" w:type="dxa"/>
            <w:shd w:val="clear" w:color="auto" w:fill="EDEDED"/>
            <w:vAlign w:val="center"/>
          </w:tcPr>
          <w:p w:rsidR="0052138A" w:rsidRPr="00503645" w:rsidRDefault="0052138A" w:rsidP="007F13C9">
            <w:pPr>
              <w:pStyle w:val="ac"/>
              <w:spacing w:after="0"/>
              <w:ind w:hanging="2"/>
              <w:jc w:val="center"/>
              <w:rPr>
                <w:b/>
                <w:sz w:val="18"/>
                <w:szCs w:val="18"/>
              </w:rPr>
            </w:pPr>
            <w:r w:rsidRPr="00503645">
              <w:rPr>
                <w:b/>
                <w:sz w:val="18"/>
                <w:szCs w:val="18"/>
              </w:rPr>
              <w:t>Наименование</w:t>
            </w:r>
          </w:p>
        </w:tc>
      </w:tr>
      <w:tr w:rsidR="0052138A" w:rsidRPr="00503645" w:rsidTr="007F13C9">
        <w:trPr>
          <w:trHeight w:val="255"/>
        </w:trPr>
        <w:tc>
          <w:tcPr>
            <w:tcW w:w="783" w:type="dxa"/>
            <w:vMerge w:val="restart"/>
            <w:vAlign w:val="center"/>
          </w:tcPr>
          <w:p w:rsidR="0052138A" w:rsidRPr="00347962" w:rsidRDefault="0052138A" w:rsidP="007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ОК(У)-2</w:t>
            </w:r>
          </w:p>
        </w:tc>
        <w:tc>
          <w:tcPr>
            <w:tcW w:w="1425" w:type="dxa"/>
            <w:vMerge w:val="restart"/>
            <w:vAlign w:val="center"/>
          </w:tcPr>
          <w:p w:rsidR="0052138A" w:rsidRPr="00347962" w:rsidRDefault="0052138A" w:rsidP="007F1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hAnsi="Times New Roman" w:cs="Times New Roman"/>
                <w:sz w:val="20"/>
                <w:szCs w:val="20"/>
              </w:rPr>
              <w:t>способен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101" w:type="dxa"/>
            <w:vMerge w:val="restart"/>
            <w:vAlign w:val="center"/>
          </w:tcPr>
          <w:p w:rsidR="0052138A" w:rsidRPr="00A929E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9E5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</w:p>
        </w:tc>
        <w:tc>
          <w:tcPr>
            <w:tcW w:w="1514" w:type="dxa"/>
            <w:vAlign w:val="center"/>
          </w:tcPr>
          <w:p w:rsidR="0052138A" w:rsidRPr="00347962" w:rsidRDefault="0052138A" w:rsidP="007F13C9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ОК(У)-1.В1</w:t>
            </w:r>
          </w:p>
        </w:tc>
        <w:tc>
          <w:tcPr>
            <w:tcW w:w="4542" w:type="dxa"/>
            <w:vAlign w:val="center"/>
          </w:tcPr>
          <w:p w:rsidR="0052138A" w:rsidRPr="00347962" w:rsidRDefault="0052138A" w:rsidP="007F13C9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способностью составлять аннотации по результатам поиска информации из документальных источников и исследовательской литературы</w:t>
            </w:r>
          </w:p>
        </w:tc>
      </w:tr>
      <w:tr w:rsidR="0052138A" w:rsidRPr="00503645" w:rsidTr="007F13C9">
        <w:trPr>
          <w:trHeight w:val="141"/>
        </w:trPr>
        <w:tc>
          <w:tcPr>
            <w:tcW w:w="783" w:type="dxa"/>
            <w:vMerge/>
            <w:vAlign w:val="center"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2138A" w:rsidRPr="00503645" w:rsidRDefault="0052138A" w:rsidP="007F13C9">
            <w:pPr>
              <w:spacing w:line="200" w:lineRule="exact"/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52138A" w:rsidRPr="00347962" w:rsidRDefault="0052138A" w:rsidP="007F13C9">
            <w:pPr>
              <w:widowControl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ОК(У)-1.В2</w:t>
            </w:r>
          </w:p>
        </w:tc>
        <w:tc>
          <w:tcPr>
            <w:tcW w:w="4542" w:type="dxa"/>
            <w:vAlign w:val="center"/>
          </w:tcPr>
          <w:p w:rsidR="0052138A" w:rsidRPr="00347962" w:rsidRDefault="0052138A" w:rsidP="007F13C9">
            <w:pPr>
              <w:widowControl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способностью выделять актуальную и практически значимую информацию из анализируемых источников</w:t>
            </w:r>
          </w:p>
        </w:tc>
      </w:tr>
      <w:tr w:rsidR="0052138A" w:rsidRPr="00503645" w:rsidTr="007F13C9">
        <w:trPr>
          <w:trHeight w:val="45"/>
        </w:trPr>
        <w:tc>
          <w:tcPr>
            <w:tcW w:w="783" w:type="dxa"/>
            <w:vMerge/>
            <w:vAlign w:val="center"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52138A" w:rsidRPr="00347962" w:rsidRDefault="0052138A" w:rsidP="007F13C9">
            <w:pPr>
              <w:widowControl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ОК(У)-1.В3</w:t>
            </w:r>
          </w:p>
        </w:tc>
        <w:tc>
          <w:tcPr>
            <w:tcW w:w="4542" w:type="dxa"/>
            <w:vAlign w:val="center"/>
          </w:tcPr>
          <w:p w:rsidR="0052138A" w:rsidRPr="00347962" w:rsidRDefault="0052138A" w:rsidP="007F13C9">
            <w:pPr>
              <w:widowControl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Использует исторический подход, категории исторического познания для анализа процессов, фактов и явлений в прошлом и настоящем</w:t>
            </w:r>
          </w:p>
        </w:tc>
      </w:tr>
      <w:tr w:rsidR="0052138A" w:rsidRPr="00503645" w:rsidTr="007F13C9">
        <w:trPr>
          <w:trHeight w:val="45"/>
        </w:trPr>
        <w:tc>
          <w:tcPr>
            <w:tcW w:w="783" w:type="dxa"/>
            <w:vMerge/>
            <w:vAlign w:val="center"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52138A" w:rsidRPr="00347962" w:rsidRDefault="0052138A" w:rsidP="007F13C9">
            <w:pPr>
              <w:widowControl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ОК(У)-1.У1</w:t>
            </w:r>
          </w:p>
        </w:tc>
        <w:tc>
          <w:tcPr>
            <w:tcW w:w="4542" w:type="dxa"/>
            <w:vAlign w:val="center"/>
          </w:tcPr>
          <w:p w:rsidR="0052138A" w:rsidRPr="00347962" w:rsidRDefault="0052138A" w:rsidP="007F13C9">
            <w:pPr>
              <w:widowControl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выделять необходимый круг источников и исследовательской литературы по заданной теме, определяет релевантные методы поиска информации</w:t>
            </w:r>
          </w:p>
        </w:tc>
      </w:tr>
      <w:tr w:rsidR="0052138A" w:rsidRPr="00503645" w:rsidTr="007F13C9">
        <w:trPr>
          <w:trHeight w:val="45"/>
        </w:trPr>
        <w:tc>
          <w:tcPr>
            <w:tcW w:w="783" w:type="dxa"/>
            <w:vMerge/>
            <w:vAlign w:val="center"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52138A" w:rsidRPr="00347962" w:rsidRDefault="0052138A" w:rsidP="007F13C9">
            <w:pPr>
              <w:widowControl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ОК(У)-1.У2</w:t>
            </w:r>
          </w:p>
        </w:tc>
        <w:tc>
          <w:tcPr>
            <w:tcW w:w="4542" w:type="dxa"/>
            <w:vAlign w:val="center"/>
          </w:tcPr>
          <w:p w:rsidR="0052138A" w:rsidRPr="00347962" w:rsidRDefault="0052138A" w:rsidP="007F13C9">
            <w:pPr>
              <w:widowControl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подкреплять полученную информацию примерами из профессиональной предметной сферы, из социальной действительности, из исторического прошлого</w:t>
            </w:r>
          </w:p>
        </w:tc>
      </w:tr>
      <w:tr w:rsidR="0052138A" w:rsidRPr="00503645" w:rsidTr="007F13C9">
        <w:trPr>
          <w:trHeight w:val="45"/>
        </w:trPr>
        <w:tc>
          <w:tcPr>
            <w:tcW w:w="783" w:type="dxa"/>
            <w:vMerge/>
            <w:vAlign w:val="center"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52138A" w:rsidRPr="00347962" w:rsidRDefault="0052138A" w:rsidP="007F13C9">
            <w:pPr>
              <w:widowControl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ОК(У)-1.У3</w:t>
            </w:r>
          </w:p>
        </w:tc>
        <w:tc>
          <w:tcPr>
            <w:tcW w:w="4542" w:type="dxa"/>
            <w:vAlign w:val="center"/>
          </w:tcPr>
          <w:p w:rsidR="0052138A" w:rsidRPr="00347962" w:rsidRDefault="0052138A" w:rsidP="007F13C9">
            <w:pPr>
              <w:widowControl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проводить сравнительно-сопоставительный анализ исторического прошлого и актуальных проблем современности</w:t>
            </w:r>
          </w:p>
        </w:tc>
      </w:tr>
      <w:tr w:rsidR="0052138A" w:rsidRPr="00503645" w:rsidTr="007F13C9">
        <w:trPr>
          <w:trHeight w:val="45"/>
        </w:trPr>
        <w:tc>
          <w:tcPr>
            <w:tcW w:w="783" w:type="dxa"/>
            <w:vMerge/>
            <w:vAlign w:val="center"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52138A" w:rsidRPr="00347962" w:rsidRDefault="0052138A" w:rsidP="007F13C9">
            <w:pPr>
              <w:widowControl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ОК(У)-1.У4</w:t>
            </w:r>
          </w:p>
        </w:tc>
        <w:tc>
          <w:tcPr>
            <w:tcW w:w="4542" w:type="dxa"/>
            <w:vAlign w:val="center"/>
          </w:tcPr>
          <w:p w:rsidR="0052138A" w:rsidRPr="00347962" w:rsidRDefault="0052138A" w:rsidP="007F13C9">
            <w:pPr>
              <w:widowControl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давать оценку актуальным проблемам современности, выделяет признаки и проявления экстремистской идеологии</w:t>
            </w:r>
          </w:p>
        </w:tc>
      </w:tr>
      <w:tr w:rsidR="0052138A" w:rsidRPr="00503645" w:rsidTr="007F13C9">
        <w:trPr>
          <w:trHeight w:val="45"/>
        </w:trPr>
        <w:tc>
          <w:tcPr>
            <w:tcW w:w="783" w:type="dxa"/>
            <w:vMerge/>
            <w:vAlign w:val="center"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52138A" w:rsidRPr="00347962" w:rsidRDefault="0052138A" w:rsidP="007F13C9">
            <w:pPr>
              <w:widowControl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ОК(У)-1.З1</w:t>
            </w:r>
          </w:p>
        </w:tc>
        <w:tc>
          <w:tcPr>
            <w:tcW w:w="4542" w:type="dxa"/>
            <w:vAlign w:val="center"/>
          </w:tcPr>
          <w:p w:rsidR="0052138A" w:rsidRPr="00347962" w:rsidRDefault="0052138A" w:rsidP="007F13C9">
            <w:pPr>
              <w:widowControl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Знает различные типы исторических источников, способы поиска, отбора и аннотирования информации</w:t>
            </w:r>
          </w:p>
        </w:tc>
      </w:tr>
      <w:tr w:rsidR="0052138A" w:rsidRPr="00503645" w:rsidTr="007F13C9">
        <w:trPr>
          <w:trHeight w:val="45"/>
        </w:trPr>
        <w:tc>
          <w:tcPr>
            <w:tcW w:w="783" w:type="dxa"/>
            <w:vMerge/>
            <w:vAlign w:val="center"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52138A" w:rsidRPr="00347962" w:rsidRDefault="0052138A" w:rsidP="007F13C9">
            <w:pPr>
              <w:widowControl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ОК(У)-1.З2</w:t>
            </w:r>
          </w:p>
        </w:tc>
        <w:tc>
          <w:tcPr>
            <w:tcW w:w="4542" w:type="dxa"/>
            <w:vAlign w:val="center"/>
          </w:tcPr>
          <w:p w:rsidR="0052138A" w:rsidRPr="00347962" w:rsidRDefault="0052138A" w:rsidP="007F13C9">
            <w:pPr>
              <w:widowControl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Знает методы компаративного анализа информации, полученной из различных источников</w:t>
            </w:r>
          </w:p>
        </w:tc>
      </w:tr>
      <w:tr w:rsidR="0052138A" w:rsidRPr="00503645" w:rsidTr="007F13C9">
        <w:trPr>
          <w:trHeight w:val="45"/>
        </w:trPr>
        <w:tc>
          <w:tcPr>
            <w:tcW w:w="783" w:type="dxa"/>
            <w:vMerge/>
            <w:vAlign w:val="center"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52138A" w:rsidRPr="00347962" w:rsidRDefault="0052138A" w:rsidP="007F13C9">
            <w:pPr>
              <w:widowControl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ОК(У)-1.З3</w:t>
            </w:r>
          </w:p>
        </w:tc>
        <w:tc>
          <w:tcPr>
            <w:tcW w:w="4542" w:type="dxa"/>
            <w:vAlign w:val="center"/>
          </w:tcPr>
          <w:p w:rsidR="0052138A" w:rsidRPr="00347962" w:rsidRDefault="0052138A" w:rsidP="007F13C9">
            <w:pPr>
              <w:widowControl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Знает категории, принципы, методы исторического анализа</w:t>
            </w:r>
          </w:p>
        </w:tc>
      </w:tr>
      <w:tr w:rsidR="0052138A" w:rsidRPr="00503645" w:rsidTr="007F13C9">
        <w:trPr>
          <w:trHeight w:val="2126"/>
        </w:trPr>
        <w:tc>
          <w:tcPr>
            <w:tcW w:w="783" w:type="dxa"/>
            <w:vMerge/>
            <w:vAlign w:val="center"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2138A" w:rsidRPr="00503645" w:rsidRDefault="0052138A" w:rsidP="007F13C9">
            <w:pPr>
              <w:ind w:hanging="2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:rsidR="0052138A" w:rsidRPr="00347962" w:rsidRDefault="0052138A" w:rsidP="007F13C9">
            <w:pPr>
              <w:widowControl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ОК(У)-1.З4</w:t>
            </w:r>
          </w:p>
        </w:tc>
        <w:tc>
          <w:tcPr>
            <w:tcW w:w="4542" w:type="dxa"/>
            <w:vAlign w:val="center"/>
          </w:tcPr>
          <w:p w:rsidR="0052138A" w:rsidRPr="00347962" w:rsidRDefault="0052138A" w:rsidP="007F13C9">
            <w:pPr>
              <w:widowControl w:val="0"/>
              <w:ind w:firstLine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962">
              <w:rPr>
                <w:rFonts w:ascii="Times New Roman" w:eastAsia="Times New Roman" w:hAnsi="Times New Roman" w:cs="Times New Roman"/>
                <w:sz w:val="20"/>
                <w:szCs w:val="20"/>
              </w:rPr>
              <w:t>Знает исторические корни экстремизма и терроризма</w:t>
            </w:r>
          </w:p>
        </w:tc>
      </w:tr>
    </w:tbl>
    <w:p w:rsidR="00970B27" w:rsidRDefault="00970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B27" w:rsidRPr="0052138A" w:rsidRDefault="00970B27" w:rsidP="005213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B27" w:rsidRPr="0052138A" w:rsidRDefault="00970B27" w:rsidP="005213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B27" w:rsidRPr="0052138A" w:rsidRDefault="001876D9" w:rsidP="0052138A">
      <w:pPr>
        <w:pStyle w:val="1"/>
        <w:jc w:val="center"/>
        <w:rPr>
          <w:b/>
        </w:rPr>
      </w:pPr>
      <w:r w:rsidRPr="0052138A">
        <w:rPr>
          <w:b/>
          <w:szCs w:val="24"/>
        </w:rPr>
        <w:t>2. Планируемые результаты обучения по дисциплине</w:t>
      </w:r>
    </w:p>
    <w:p w:rsidR="00970B27" w:rsidRDefault="00970B2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970B27" w:rsidRDefault="001876D9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sz w:val="24"/>
          <w:szCs w:val="24"/>
        </w:rPr>
        <w:t>После успешного освоения дисциплины будут сформированы результаты обучения:</w:t>
      </w:r>
    </w:p>
    <w:p w:rsidR="00970B27" w:rsidRDefault="00970B2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970B27" w:rsidRDefault="00970B2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8"/>
        <w:gridCol w:w="7175"/>
        <w:gridCol w:w="1647"/>
      </w:tblGrid>
      <w:tr w:rsidR="00970B27" w:rsidTr="006E26FF">
        <w:tc>
          <w:tcPr>
            <w:tcW w:w="8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103" w:type="dxa"/>
            </w:tcMar>
          </w:tcPr>
          <w:p w:rsidR="00970B27" w:rsidRDefault="001876D9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eastAsia="MS Mincho" w:hAnsi="Times New Roman" w:cs="Times New Roman"/>
                <w:b/>
                <w:spacing w:val="-6"/>
                <w:sz w:val="24"/>
                <w:szCs w:val="24"/>
                <w:lang w:eastAsia="ja-JP"/>
              </w:rPr>
              <w:t>Планируемые результаты обучения по дисциплине</w:t>
            </w:r>
          </w:p>
        </w:tc>
        <w:tc>
          <w:tcPr>
            <w:tcW w:w="1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103" w:type="dxa"/>
            </w:tcMar>
          </w:tcPr>
          <w:p w:rsidR="00970B27" w:rsidRDefault="001876D9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</w:tr>
      <w:tr w:rsidR="00970B27" w:rsidTr="006E26F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103" w:type="dxa"/>
            </w:tcMar>
          </w:tcPr>
          <w:p w:rsidR="00970B27" w:rsidRDefault="001876D9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eastAsia="MS Mincho" w:hAnsi="Times New Roman" w:cs="Times New Roman"/>
                <w:b/>
                <w:spacing w:val="-6"/>
                <w:sz w:val="24"/>
                <w:szCs w:val="24"/>
                <w:lang w:eastAsia="ja-JP"/>
              </w:rPr>
              <w:t>Код</w:t>
            </w:r>
          </w:p>
        </w:tc>
        <w:tc>
          <w:tcPr>
            <w:tcW w:w="7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103" w:type="dxa"/>
            </w:tcMar>
          </w:tcPr>
          <w:p w:rsidR="00970B27" w:rsidRDefault="001876D9">
            <w:pPr>
              <w:spacing w:after="0" w:line="240" w:lineRule="auto"/>
              <w:ind w:firstLine="11"/>
              <w:jc w:val="center"/>
            </w:pPr>
            <w:r>
              <w:rPr>
                <w:rFonts w:ascii="Times New Roman" w:eastAsia="MS Mincho" w:hAnsi="Times New Roman" w:cs="Times New Roman"/>
                <w:b/>
                <w:spacing w:val="-6"/>
                <w:sz w:val="24"/>
                <w:szCs w:val="24"/>
                <w:lang w:eastAsia="ja-JP"/>
              </w:rPr>
              <w:t>Наименование</w:t>
            </w:r>
          </w:p>
        </w:tc>
        <w:tc>
          <w:tcPr>
            <w:tcW w:w="1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DEDED"/>
            <w:tcMar>
              <w:left w:w="103" w:type="dxa"/>
            </w:tcMar>
          </w:tcPr>
          <w:p w:rsidR="00970B27" w:rsidRDefault="00970B27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4"/>
                <w:szCs w:val="24"/>
                <w:lang w:eastAsia="ja-JP"/>
              </w:rPr>
            </w:pPr>
          </w:p>
        </w:tc>
      </w:tr>
      <w:tr w:rsidR="00A2551A" w:rsidTr="006E26FF">
        <w:trPr>
          <w:trHeight w:val="573"/>
        </w:trPr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551A" w:rsidRDefault="00A2551A" w:rsidP="00A255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РД-1</w:t>
            </w:r>
          </w:p>
        </w:tc>
        <w:tc>
          <w:tcPr>
            <w:tcW w:w="7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551A" w:rsidRDefault="00A2551A" w:rsidP="00A255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основы исторических знаний  для формирования    гражданской позиции,  при анализе  социально-значимых  и профессиональных  проблем.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551A" w:rsidRDefault="00245B10" w:rsidP="00A2551A">
            <w:r>
              <w:t>ОК(У)-2</w:t>
            </w:r>
          </w:p>
        </w:tc>
      </w:tr>
      <w:tr w:rsidR="00A2551A" w:rsidTr="006E26FF">
        <w:trPr>
          <w:trHeight w:val="930"/>
        </w:trPr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551A" w:rsidRDefault="00A2551A" w:rsidP="00A255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РД-2</w:t>
            </w:r>
          </w:p>
        </w:tc>
        <w:tc>
          <w:tcPr>
            <w:tcW w:w="7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551A" w:rsidRDefault="00A2551A" w:rsidP="00A2551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анализировать основные этапы и закономерности исторического развития   общества, осуществлять сравнительно-исторический анализ исторических явлений, процессов и культур. 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551A" w:rsidRDefault="00245B10" w:rsidP="00A2551A">
            <w:r>
              <w:t>ОК(У)-2</w:t>
            </w:r>
          </w:p>
        </w:tc>
      </w:tr>
      <w:tr w:rsidR="00A2551A" w:rsidTr="006E26F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551A" w:rsidRDefault="00A2551A" w:rsidP="00A255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РД-3</w:t>
            </w:r>
          </w:p>
        </w:tc>
        <w:tc>
          <w:tcPr>
            <w:tcW w:w="7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551A" w:rsidRDefault="00A2551A" w:rsidP="00A2551A">
            <w:pPr>
              <w:spacing w:after="0" w:line="240" w:lineRule="auto"/>
              <w:ind w:right="-10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уважительно и бережно относиться к историческому наследию и культурным традициям,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толерантно воспринимать социальные, конфессиональные, этнокультурные различия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551A" w:rsidRDefault="00245B10" w:rsidP="00A2551A">
            <w:r>
              <w:t>ОК(У)-2</w:t>
            </w:r>
          </w:p>
        </w:tc>
      </w:tr>
      <w:tr w:rsidR="00A2551A" w:rsidTr="006E26FF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551A" w:rsidRDefault="00A2551A" w:rsidP="00A255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РД -4</w:t>
            </w:r>
          </w:p>
        </w:tc>
        <w:tc>
          <w:tcPr>
            <w:tcW w:w="7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551A" w:rsidRDefault="00A2551A" w:rsidP="00A255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A2551A" w:rsidRDefault="00A2551A" w:rsidP="00A25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2551A" w:rsidRDefault="00245B10" w:rsidP="00A2551A">
            <w:r>
              <w:t>ОК(У)-2</w:t>
            </w:r>
          </w:p>
        </w:tc>
      </w:tr>
    </w:tbl>
    <w:p w:rsidR="00970B27" w:rsidRDefault="00970B27"/>
    <w:p w:rsidR="00970B27" w:rsidRDefault="001876D9">
      <w:pPr>
        <w:pStyle w:val="1"/>
        <w:rPr>
          <w:szCs w:val="24"/>
        </w:rPr>
      </w:pPr>
      <w:r>
        <w:rPr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:rsidR="00970B27" w:rsidRDefault="0097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</w:p>
    <w:p w:rsidR="00970B27" w:rsidRDefault="001876D9">
      <w:pPr>
        <w:pStyle w:val="1"/>
        <w:rPr>
          <w:szCs w:val="24"/>
        </w:rPr>
      </w:pPr>
      <w:r>
        <w:rPr>
          <w:szCs w:val="24"/>
        </w:rPr>
        <w:t>3. Структура и содержание дисциплины</w:t>
      </w:r>
    </w:p>
    <w:p w:rsidR="004E4AE1" w:rsidRDefault="004E4AE1">
      <w:pPr>
        <w:pStyle w:val="1"/>
        <w:rPr>
          <w:szCs w:val="24"/>
        </w:rPr>
      </w:pPr>
    </w:p>
    <w:p w:rsidR="00970B27" w:rsidRDefault="001876D9">
      <w:pPr>
        <w:spacing w:after="0" w:line="240" w:lineRule="auto"/>
        <w:ind w:firstLine="567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Основные виды учебной деятельности</w:t>
      </w:r>
    </w:p>
    <w:p w:rsidR="00970B27" w:rsidRDefault="00970B27">
      <w:pPr>
        <w:spacing w:after="0" w:line="240" w:lineRule="auto"/>
        <w:ind w:firstLine="567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1984"/>
        <w:gridCol w:w="1276"/>
      </w:tblGrid>
      <w:tr w:rsidR="00233272" w:rsidTr="00382503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дисциплины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Формируемый результат обучения по дисциплине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времени, ч.</w:t>
            </w:r>
          </w:p>
        </w:tc>
      </w:tr>
      <w:tr w:rsidR="00233272" w:rsidTr="00382503"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(модуль) 1. История в системе социально-гуманитарных наук. Основы методологии исторической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РД1</w:t>
            </w:r>
          </w:p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РД2</w:t>
            </w:r>
          </w:p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РД3</w:t>
            </w:r>
          </w:p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3272" w:rsidTr="00382503"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3272" w:rsidTr="00382503"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33272" w:rsidTr="00382503"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(модуль) 2. Мир и Россия в древности и Средние века.</w:t>
            </w:r>
          </w:p>
          <w:p w:rsidR="00233272" w:rsidRDefault="00233272" w:rsidP="00382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РД1</w:t>
            </w:r>
          </w:p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РД2</w:t>
            </w:r>
          </w:p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РД4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3272" w:rsidTr="00382503"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3272" w:rsidTr="00382503">
        <w:trPr>
          <w:trHeight w:val="615"/>
        </w:trPr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33272" w:rsidRDefault="00233272" w:rsidP="00382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33272" w:rsidTr="00382503">
        <w:trPr>
          <w:trHeight w:val="225"/>
        </w:trPr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(модуль) 3. Россия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вв. в контексте развития европейской цивилизации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РД1</w:t>
            </w:r>
          </w:p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РД2</w:t>
            </w:r>
          </w:p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РД4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3272" w:rsidTr="00382503">
        <w:trPr>
          <w:trHeight w:val="225"/>
        </w:trPr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3272" w:rsidTr="00382503">
        <w:trPr>
          <w:trHeight w:val="180"/>
        </w:trPr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33272" w:rsidTr="00382503"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(модуль) 4. Россия и мир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РД1</w:t>
            </w:r>
          </w:p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РД2</w:t>
            </w:r>
          </w:p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РД4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3272" w:rsidTr="00382503"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3272" w:rsidTr="00382503">
        <w:trPr>
          <w:trHeight w:val="450"/>
        </w:trPr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33272" w:rsidTr="00382503">
        <w:trPr>
          <w:trHeight w:val="292"/>
        </w:trPr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(модуль) 5. Россия и мир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начале ХХ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РД1</w:t>
            </w:r>
          </w:p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РД2</w:t>
            </w:r>
          </w:p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РД4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33272" w:rsidTr="00382503">
        <w:trPr>
          <w:trHeight w:val="270"/>
        </w:trPr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3272" w:rsidTr="00382503">
        <w:trPr>
          <w:trHeight w:val="180"/>
        </w:trPr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272" w:rsidRDefault="00233272" w:rsidP="00382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970B27" w:rsidRDefault="00970B27">
      <w:pPr>
        <w:pStyle w:val="220"/>
        <w:spacing w:before="0" w:after="0"/>
        <w:rPr>
          <w:rFonts w:ascii="Times New Roman" w:hAnsi="Times New Roman"/>
          <w:sz w:val="24"/>
          <w:szCs w:val="24"/>
        </w:rPr>
      </w:pPr>
    </w:p>
    <w:p w:rsidR="00970B27" w:rsidRPr="0008360B" w:rsidRDefault="001876D9" w:rsidP="0008360B">
      <w:pPr>
        <w:spacing w:after="0" w:line="240" w:lineRule="auto"/>
        <w:ind w:left="360"/>
        <w:rPr>
          <w:rFonts w:ascii="Times New Roman" w:eastAsia="Cambria" w:hAnsi="Times New Roman" w:cs="Times New Roman"/>
          <w:b/>
          <w:sz w:val="24"/>
          <w:szCs w:val="24"/>
        </w:rPr>
      </w:pPr>
      <w:r w:rsidRPr="0008360B">
        <w:rPr>
          <w:rFonts w:ascii="Times New Roman" w:eastAsia="Cambria" w:hAnsi="Times New Roman" w:cs="Times New Roman"/>
          <w:b/>
          <w:sz w:val="24"/>
          <w:szCs w:val="24"/>
        </w:rPr>
        <w:t xml:space="preserve">4. Учебно-методическое и информационное обеспечение дисциплины </w:t>
      </w:r>
    </w:p>
    <w:p w:rsidR="00970B27" w:rsidRDefault="00970B27">
      <w:pPr>
        <w:tabs>
          <w:tab w:val="left" w:pos="709"/>
        </w:tabs>
        <w:spacing w:after="0" w:line="240" w:lineRule="auto"/>
        <w:ind w:left="360"/>
        <w:rPr>
          <w:rFonts w:ascii="Times New Roman" w:eastAsia="Cambria" w:hAnsi="Times New Roman" w:cs="Times New Roman"/>
          <w:b/>
          <w:sz w:val="24"/>
          <w:szCs w:val="24"/>
          <w:highlight w:val="yellow"/>
        </w:rPr>
      </w:pPr>
    </w:p>
    <w:p w:rsidR="00970B27" w:rsidRDefault="001876D9">
      <w:pPr>
        <w:spacing w:after="0" w:line="240" w:lineRule="auto"/>
        <w:ind w:left="360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4.1. Учебно-методическое обеспечение</w:t>
      </w:r>
    </w:p>
    <w:p w:rsidR="00970B27" w:rsidRDefault="00970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0BB" w:rsidRDefault="004F00BB" w:rsidP="004F0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литература: </w:t>
      </w:r>
    </w:p>
    <w:p w:rsidR="004F00BB" w:rsidRDefault="004F00BB" w:rsidP="004F00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0BB" w:rsidRDefault="004F00BB" w:rsidP="004F00B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Отечественная история / Томский политехнический университет (ТПУ). - Томск: Изд-во ТПУ, 2010.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hyperlink r:id="rId7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http://www.lib.tpu.ru/fulltext2/m/2009/m174.pdf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(дата обращения: 03.03.2016) - Режим доступа: из корпоративной сети ТПУ. - Текст: электронный</w:t>
      </w:r>
    </w:p>
    <w:p w:rsidR="004F00BB" w:rsidRDefault="004F00BB" w:rsidP="004F00BB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8">
        <w:proofErr w:type="spellStart"/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Гузаров</w:t>
        </w:r>
        <w:proofErr w:type="spellEnd"/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, В. Н.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История России: 1980-2004 гг. /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А. Шпагин; Томский политехнический университет - Томск: Изд-во ТПУ, 2005.-</w:t>
      </w:r>
    </w:p>
    <w:p w:rsidR="004F00BB" w:rsidRDefault="004F00BB" w:rsidP="004F00BB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9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lang w:val="en-US"/>
          </w:rPr>
          <w:t>http</w:t>
        </w:r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://</w:t>
        </w:r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lang w:val="en-US"/>
          </w:rPr>
          <w:t>lib</w:t>
        </w:r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lang w:val="en-US"/>
          </w:rPr>
          <w:t>tpu</w:t>
        </w:r>
        <w:proofErr w:type="spellEnd"/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lang w:val="en-US"/>
          </w:rPr>
          <w:t>ru</w:t>
        </w:r>
        <w:proofErr w:type="spellEnd"/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/</w:t>
        </w:r>
        <w:proofErr w:type="spellStart"/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lang w:val="en-US"/>
          </w:rPr>
          <w:t>fulltext</w:t>
        </w:r>
        <w:proofErr w:type="spellEnd"/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3/</w:t>
        </w:r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lang w:val="en-US"/>
          </w:rPr>
          <w:t>mv</w:t>
        </w:r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/2007/</w:t>
        </w:r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lang w:val="en-US"/>
          </w:rPr>
          <w:t>mv</w:t>
        </w:r>
        <w:r>
          <w:rPr>
            <w:rStyle w:val="-"/>
            <w:rFonts w:ascii="Times New Roman" w:hAnsi="Times New Roman" w:cs="Times New Roman"/>
            <w:color w:val="00000A"/>
            <w:sz w:val="24"/>
            <w:szCs w:val="24"/>
          </w:rPr>
          <w:t>3.</w:t>
        </w:r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lang w:val="en-US"/>
          </w:rPr>
          <w:t>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05.03.2016) -Режим доступа: из корпоративной сети ТПУ –Текст: электронный</w:t>
      </w:r>
    </w:p>
    <w:p w:rsidR="004F00BB" w:rsidRDefault="004F00BB" w:rsidP="004F00B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3. Зуев, М. Н. История России: учебное пособие для бакалавров  / М. Н. Зуев. - 2-е изд.- 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hyperlink r:id="rId10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http://www.lib.tpu.ru/fulltext2/m/2013/FN/fn-2425.pdf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03.03.2016) - Режим доступа: из корпоративной сети ТПУ - Текст: электронный</w:t>
      </w:r>
    </w:p>
    <w:p w:rsidR="004F00BB" w:rsidRDefault="004F00BB" w:rsidP="004F0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0BB" w:rsidRDefault="004F00BB" w:rsidP="004F00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литература: </w:t>
      </w:r>
    </w:p>
    <w:p w:rsidR="004F00BB" w:rsidRPr="00E0380A" w:rsidRDefault="004F00BB" w:rsidP="004F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0A">
        <w:rPr>
          <w:rFonts w:ascii="Times New Roman" w:hAnsi="Times New Roman" w:cs="Times New Roman"/>
          <w:sz w:val="24"/>
          <w:szCs w:val="24"/>
        </w:rPr>
        <w:t xml:space="preserve">1. История России XVIII- начало XX века: учебник/ В. С. </w:t>
      </w:r>
      <w:proofErr w:type="spellStart"/>
      <w:r w:rsidRPr="00E0380A">
        <w:rPr>
          <w:rFonts w:ascii="Times New Roman" w:hAnsi="Times New Roman" w:cs="Times New Roman"/>
          <w:sz w:val="24"/>
          <w:szCs w:val="24"/>
        </w:rPr>
        <w:t>Парсамов</w:t>
      </w:r>
      <w:proofErr w:type="spellEnd"/>
      <w:r w:rsidRPr="00E038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038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0380A">
        <w:rPr>
          <w:rFonts w:ascii="Times New Roman" w:hAnsi="Times New Roman" w:cs="Times New Roman"/>
          <w:sz w:val="24"/>
          <w:szCs w:val="24"/>
        </w:rPr>
        <w:t xml:space="preserve">. -  М.: Академия, 2013. -  Электронная копия печатного издания. – </w:t>
      </w:r>
      <w:r w:rsidRPr="00E0380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0380A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tgtFrame="_blank" w:history="1">
        <w:r w:rsidRPr="00E0380A">
          <w:rPr>
            <w:rStyle w:val="af9"/>
            <w:rFonts w:ascii="Times New Roman" w:hAnsi="Times New Roman" w:cs="Times New Roman"/>
            <w:sz w:val="24"/>
            <w:szCs w:val="24"/>
          </w:rPr>
          <w:t>http://www.lib.tpu.ru/fulltext2/m/2014/FN/fn-102.pdf</w:t>
        </w:r>
      </w:hyperlink>
      <w:r w:rsidRPr="00E0380A">
        <w:rPr>
          <w:rFonts w:ascii="Times New Roman" w:hAnsi="Times New Roman" w:cs="Times New Roman"/>
          <w:sz w:val="24"/>
          <w:szCs w:val="24"/>
        </w:rPr>
        <w:t xml:space="preserve">   (дата обращения 3.09.2016) – Режим доступа: из корпоративной сети ТПУ. –Текст: электронный </w:t>
      </w:r>
    </w:p>
    <w:p w:rsidR="004F00BB" w:rsidRPr="00E0380A" w:rsidRDefault="004F00BB" w:rsidP="004F00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0A">
        <w:rPr>
          <w:rStyle w:val="biblio-record-text"/>
          <w:rFonts w:ascii="Times New Roman" w:hAnsi="Times New Roman" w:cs="Times New Roman"/>
          <w:sz w:val="24"/>
          <w:szCs w:val="24"/>
        </w:rPr>
        <w:t xml:space="preserve">2.Иванов, Д.Н.  Подготовка к семинарским занятиям по </w:t>
      </w:r>
      <w:proofErr w:type="gramStart"/>
      <w:r w:rsidRPr="00E0380A">
        <w:rPr>
          <w:rStyle w:val="biblio-record-text"/>
          <w:rFonts w:ascii="Times New Roman" w:hAnsi="Times New Roman" w:cs="Times New Roman"/>
          <w:sz w:val="24"/>
          <w:szCs w:val="24"/>
        </w:rPr>
        <w:t>истории :</w:t>
      </w:r>
      <w:proofErr w:type="gramEnd"/>
      <w:r w:rsidRPr="00E0380A">
        <w:rPr>
          <w:rStyle w:val="biblio-record-text"/>
          <w:rFonts w:ascii="Times New Roman" w:hAnsi="Times New Roman" w:cs="Times New Roman"/>
          <w:sz w:val="24"/>
          <w:szCs w:val="24"/>
        </w:rPr>
        <w:t xml:space="preserve"> учебно-методическое пособие / Д.Н. Иванов, Н.Е. Каменская. — Санкт-</w:t>
      </w:r>
      <w:proofErr w:type="gramStart"/>
      <w:r w:rsidRPr="00E0380A">
        <w:rPr>
          <w:rStyle w:val="biblio-record-text"/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E0380A">
        <w:rPr>
          <w:rStyle w:val="biblio-record-text"/>
          <w:rFonts w:ascii="Times New Roman" w:hAnsi="Times New Roman" w:cs="Times New Roman"/>
          <w:sz w:val="24"/>
          <w:szCs w:val="24"/>
        </w:rPr>
        <w:t xml:space="preserve"> НИУ ИТМО, 2013.. — URL: https://e.lanbook.com/book/70996 (дата обращения: 27.02.2016). -Режим доступа: </w:t>
      </w:r>
      <w:r w:rsidRPr="00E0380A">
        <w:rPr>
          <w:rFonts w:ascii="Times New Roman" w:hAnsi="Times New Roman" w:cs="Times New Roman"/>
          <w:sz w:val="24"/>
          <w:szCs w:val="24"/>
        </w:rPr>
        <w:t xml:space="preserve">из </w:t>
      </w:r>
      <w:r w:rsidRPr="00E0380A">
        <w:rPr>
          <w:rFonts w:ascii="Times New Roman" w:hAnsi="Times New Roman" w:cs="Times New Roman"/>
          <w:sz w:val="24"/>
          <w:szCs w:val="24"/>
        </w:rPr>
        <w:lastRenderedPageBreak/>
        <w:t>корпоративной сети ТПУ – Текст: электронный</w:t>
      </w:r>
    </w:p>
    <w:p w:rsidR="004F00BB" w:rsidRPr="00E0380A" w:rsidRDefault="004F00BB" w:rsidP="004F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0A">
        <w:rPr>
          <w:rFonts w:ascii="Times New Roman" w:hAnsi="Times New Roman" w:cs="Times New Roman"/>
          <w:sz w:val="24"/>
          <w:szCs w:val="24"/>
        </w:rPr>
        <w:t>3.Организация самостоятельной работы студентов по курсу</w:t>
      </w:r>
      <w:r>
        <w:rPr>
          <w:rFonts w:ascii="Times New Roman" w:hAnsi="Times New Roman" w:cs="Times New Roman"/>
          <w:sz w:val="24"/>
          <w:szCs w:val="24"/>
        </w:rPr>
        <w:t xml:space="preserve"> "История" [Электронный ресурс]</w:t>
      </w:r>
      <w:r w:rsidRPr="00E0380A">
        <w:rPr>
          <w:rFonts w:ascii="Times New Roman" w:hAnsi="Times New Roman" w:cs="Times New Roman"/>
          <w:sz w:val="24"/>
          <w:szCs w:val="24"/>
        </w:rPr>
        <w:t xml:space="preserve">: методические рекомендации и сборник упражнений: высокий  уровень сложности: учебно-методическое пособие / И. Ю. Гурьева [и др.]; Национальный исследовательский Томский политехнический университет (ТПУ),  -  Томск: Изд-во ТПУ, 2013. – </w:t>
      </w:r>
      <w:r w:rsidRPr="00E0380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0380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tgtFrame="_blank" w:history="1">
        <w:r w:rsidRPr="00E0380A">
          <w:rPr>
            <w:rStyle w:val="af9"/>
            <w:rFonts w:ascii="Times New Roman" w:hAnsi="Times New Roman" w:cs="Times New Roman"/>
            <w:sz w:val="24"/>
            <w:szCs w:val="24"/>
          </w:rPr>
          <w:t>http://www.lib.tpu.ru/fulltext2/m/2014/m202.pdf</w:t>
        </w:r>
      </w:hyperlink>
      <w:r w:rsidRPr="00E0380A">
        <w:rPr>
          <w:rFonts w:ascii="Times New Roman" w:hAnsi="Times New Roman" w:cs="Times New Roman"/>
          <w:sz w:val="24"/>
          <w:szCs w:val="24"/>
        </w:rPr>
        <w:t xml:space="preserve">  </w:t>
      </w:r>
      <w:r w:rsidRPr="00E0380A">
        <w:rPr>
          <w:rStyle w:val="af9"/>
          <w:rFonts w:ascii="Times New Roman" w:hAnsi="Times New Roman" w:cs="Times New Roman"/>
          <w:sz w:val="24"/>
          <w:szCs w:val="24"/>
        </w:rPr>
        <w:t>(дата обращения: 3.09.2016 )  - Режим доступа: из</w:t>
      </w:r>
      <w:r w:rsidRPr="00E0380A">
        <w:rPr>
          <w:rFonts w:ascii="Times New Roman" w:hAnsi="Times New Roman" w:cs="Times New Roman"/>
          <w:sz w:val="24"/>
          <w:szCs w:val="24"/>
        </w:rPr>
        <w:t xml:space="preserve"> корпоративной сети ТПУ. –  Текст: электронный</w:t>
      </w:r>
    </w:p>
    <w:p w:rsidR="004F00BB" w:rsidRPr="00E0380A" w:rsidRDefault="004F00BB" w:rsidP="004F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0A">
        <w:rPr>
          <w:rFonts w:ascii="Times New Roman" w:hAnsi="Times New Roman" w:cs="Times New Roman"/>
          <w:sz w:val="24"/>
          <w:szCs w:val="24"/>
        </w:rPr>
        <w:t xml:space="preserve">4.  История России: пособие для самостоятельной работы студентов: в 2 ч.: / А. Н. </w:t>
      </w:r>
      <w:proofErr w:type="spellStart"/>
      <w:r w:rsidRPr="00E0380A">
        <w:rPr>
          <w:rFonts w:ascii="Times New Roman" w:hAnsi="Times New Roman" w:cs="Times New Roman"/>
          <w:sz w:val="24"/>
          <w:szCs w:val="24"/>
        </w:rPr>
        <w:t>Першиков</w:t>
      </w:r>
      <w:proofErr w:type="spellEnd"/>
      <w:r w:rsidRPr="00E0380A">
        <w:rPr>
          <w:rFonts w:ascii="Times New Roman" w:hAnsi="Times New Roman" w:cs="Times New Roman"/>
          <w:sz w:val="24"/>
          <w:szCs w:val="24"/>
        </w:rPr>
        <w:t xml:space="preserve">, Т. А. </w:t>
      </w:r>
      <w:proofErr w:type="spellStart"/>
      <w:r w:rsidRPr="00E0380A">
        <w:rPr>
          <w:rFonts w:ascii="Times New Roman" w:hAnsi="Times New Roman" w:cs="Times New Roman"/>
          <w:sz w:val="24"/>
          <w:szCs w:val="24"/>
        </w:rPr>
        <w:t>Забирова</w:t>
      </w:r>
      <w:proofErr w:type="spellEnd"/>
      <w:r w:rsidRPr="00E0380A">
        <w:rPr>
          <w:rFonts w:ascii="Times New Roman" w:hAnsi="Times New Roman" w:cs="Times New Roman"/>
          <w:sz w:val="24"/>
          <w:szCs w:val="24"/>
        </w:rPr>
        <w:t xml:space="preserve">; Национальный исследовательский Томский политехнический университет (ТПУ)— Томск: Изд-во ТПУ, 2013. - </w:t>
      </w:r>
      <w:r w:rsidRPr="00E0380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0380A">
        <w:rPr>
          <w:rFonts w:ascii="Times New Roman" w:hAnsi="Times New Roman" w:cs="Times New Roman"/>
          <w:sz w:val="24"/>
          <w:szCs w:val="24"/>
        </w:rPr>
        <w:t>: .</w:t>
      </w:r>
      <w:hyperlink r:id="rId13" w:history="1">
        <w:r w:rsidRPr="00E0380A">
          <w:rPr>
            <w:rStyle w:val="af9"/>
            <w:rFonts w:ascii="Times New Roman" w:hAnsi="Times New Roman" w:cs="Times New Roman"/>
            <w:sz w:val="24"/>
            <w:szCs w:val="24"/>
          </w:rPr>
          <w:t>http://www.lib.tpu.ru/fulltext2/m/2014/m202.pdf</w:t>
        </w:r>
      </w:hyperlink>
      <w:r w:rsidRPr="00E0380A">
        <w:rPr>
          <w:rFonts w:ascii="Times New Roman" w:hAnsi="Times New Roman" w:cs="Times New Roman"/>
          <w:sz w:val="24"/>
          <w:szCs w:val="24"/>
        </w:rPr>
        <w:t xml:space="preserve">  </w:t>
      </w:r>
      <w:r w:rsidRPr="00E0380A">
        <w:rPr>
          <w:rStyle w:val="af9"/>
          <w:rFonts w:ascii="Times New Roman" w:hAnsi="Times New Roman" w:cs="Times New Roman"/>
          <w:sz w:val="24"/>
          <w:szCs w:val="24"/>
        </w:rPr>
        <w:t>(дата обращения: 03.09.2016).- Режим доступа: из корпоративной сети ТПУ.- Текст: электронный</w:t>
      </w:r>
    </w:p>
    <w:p w:rsidR="004F00BB" w:rsidRPr="00E0380A" w:rsidRDefault="004F00BB" w:rsidP="004F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0A">
        <w:rPr>
          <w:rFonts w:ascii="Times New Roman" w:hAnsi="Times New Roman" w:cs="Times New Roman"/>
          <w:sz w:val="24"/>
          <w:szCs w:val="24"/>
        </w:rPr>
        <w:t xml:space="preserve">5. Федоров, В. А. История России 1861-1917: учебник / В. А. Федоров. - 3-е изд., </w:t>
      </w:r>
      <w:proofErr w:type="spellStart"/>
      <w:r w:rsidRPr="00E0380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0380A">
        <w:rPr>
          <w:rFonts w:ascii="Times New Roman" w:hAnsi="Times New Roman" w:cs="Times New Roman"/>
          <w:sz w:val="24"/>
          <w:szCs w:val="24"/>
        </w:rPr>
        <w:t xml:space="preserve">. и доп.-  Москва: </w:t>
      </w:r>
      <w:proofErr w:type="spellStart"/>
      <w:r w:rsidRPr="00E0380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0380A">
        <w:rPr>
          <w:rFonts w:ascii="Times New Roman" w:hAnsi="Times New Roman" w:cs="Times New Roman"/>
          <w:sz w:val="24"/>
          <w:szCs w:val="24"/>
        </w:rPr>
        <w:t xml:space="preserve">, 2013. - </w:t>
      </w:r>
      <w:r w:rsidRPr="00E0380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0380A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tgtFrame="_blank" w:history="1">
        <w:r w:rsidRPr="00E0380A">
          <w:rPr>
            <w:rStyle w:val="af9"/>
            <w:rFonts w:ascii="Times New Roman" w:hAnsi="Times New Roman" w:cs="Times New Roman"/>
            <w:sz w:val="24"/>
            <w:szCs w:val="24"/>
          </w:rPr>
          <w:t>http://www.lib.tpu.ru/fulltext2/m/2014/FN/fn-39.pdf</w:t>
        </w:r>
      </w:hyperlink>
      <w:r w:rsidRPr="00E0380A">
        <w:rPr>
          <w:rStyle w:val="af9"/>
          <w:rFonts w:ascii="Times New Roman" w:hAnsi="Times New Roman" w:cs="Times New Roman"/>
          <w:sz w:val="24"/>
          <w:szCs w:val="24"/>
        </w:rPr>
        <w:t xml:space="preserve"> (дата обращения: 03.09.2016). - Режим доступа: из корпоративной сети ТПУ.- Текст: электронный</w:t>
      </w:r>
    </w:p>
    <w:p w:rsidR="004F00BB" w:rsidRDefault="004F00BB" w:rsidP="004F00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00BB" w:rsidRDefault="004F00BB" w:rsidP="004F00BB">
      <w:pPr>
        <w:tabs>
          <w:tab w:val="left" w:pos="709"/>
        </w:tabs>
        <w:ind w:left="360"/>
      </w:pPr>
      <w:r>
        <w:rPr>
          <w:rFonts w:ascii="Times New Roman" w:hAnsi="Times New Roman" w:cs="Times New Roman"/>
          <w:b/>
          <w:sz w:val="24"/>
          <w:szCs w:val="24"/>
        </w:rPr>
        <w:t>4.2. Информационное и программное обеспечение</w:t>
      </w:r>
    </w:p>
    <w:p w:rsidR="004F00BB" w:rsidRDefault="004F00BB" w:rsidP="004F00BB">
      <w:pPr>
        <w:pStyle w:val="220"/>
        <w:spacing w:before="0" w:after="0"/>
        <w:jc w:val="both"/>
        <w:rPr>
          <w:rFonts w:hint="eastAsia"/>
        </w:rPr>
      </w:pPr>
      <w:r>
        <w:rPr>
          <w:rFonts w:ascii="Times New Roman" w:hAnsi="Times New Roman"/>
          <w:b w:val="0"/>
          <w:sz w:val="24"/>
          <w:szCs w:val="24"/>
        </w:rPr>
        <w:t xml:space="preserve">1. Электронный курс «История». Режим доступа: https://stud.lms.tpu.ru/course/view.php?id=774.  </w:t>
      </w:r>
    </w:p>
    <w:p w:rsidR="004F00BB" w:rsidRDefault="004F00BB" w:rsidP="004F00BB">
      <w:pPr>
        <w:pStyle w:val="220"/>
        <w:spacing w:before="0" w:after="0"/>
        <w:jc w:val="both"/>
        <w:rPr>
          <w:rFonts w:hint="eastAsia"/>
        </w:rPr>
      </w:pPr>
      <w:r>
        <w:rPr>
          <w:rFonts w:ascii="Times New Roman" w:hAnsi="Times New Roman"/>
          <w:b w:val="0"/>
          <w:sz w:val="24"/>
          <w:szCs w:val="24"/>
        </w:rPr>
        <w:t xml:space="preserve">2. Научно-электронная библиотека eLIBRARY.RU - </w:t>
      </w:r>
      <w:hyperlink r:id="rId15">
        <w:r>
          <w:rPr>
            <w:rStyle w:val="-"/>
            <w:rFonts w:ascii="Times New Roman" w:hAnsi="Times New Roman"/>
            <w:b w:val="0"/>
            <w:sz w:val="24"/>
            <w:szCs w:val="24"/>
          </w:rPr>
          <w:t>https://elibrary.ru/defaultx.asp</w:t>
        </w:r>
      </w:hyperlink>
    </w:p>
    <w:p w:rsidR="004F00BB" w:rsidRDefault="004F00BB" w:rsidP="004F00BB">
      <w:pPr>
        <w:pStyle w:val="220"/>
        <w:spacing w:before="0" w:after="0"/>
        <w:jc w:val="both"/>
        <w:rPr>
          <w:rFonts w:hint="eastAsia"/>
        </w:rPr>
      </w:pPr>
      <w:r>
        <w:rPr>
          <w:rFonts w:ascii="Times New Roman" w:hAnsi="Times New Roman"/>
          <w:b w:val="0"/>
          <w:sz w:val="24"/>
          <w:szCs w:val="24"/>
        </w:rPr>
        <w:t xml:space="preserve">3. Электронно-библиотечная система «Лань» - </w:t>
      </w:r>
      <w:hyperlink r:id="rId16">
        <w:r>
          <w:rPr>
            <w:rStyle w:val="-"/>
            <w:rFonts w:ascii="Times New Roman" w:hAnsi="Times New Roman"/>
            <w:b w:val="0"/>
            <w:sz w:val="24"/>
            <w:szCs w:val="24"/>
          </w:rPr>
          <w:t>https://e.lanbook.com/</w:t>
        </w:r>
      </w:hyperlink>
    </w:p>
    <w:p w:rsidR="004F00BB" w:rsidRDefault="004F00BB" w:rsidP="004F00BB">
      <w:pPr>
        <w:pStyle w:val="220"/>
        <w:spacing w:before="0" w:after="0"/>
        <w:jc w:val="both"/>
        <w:rPr>
          <w:rFonts w:hint="eastAsia"/>
        </w:rPr>
      </w:pPr>
      <w:r>
        <w:rPr>
          <w:rFonts w:ascii="Times New Roman" w:hAnsi="Times New Roman"/>
          <w:b w:val="0"/>
          <w:sz w:val="24"/>
          <w:szCs w:val="24"/>
        </w:rPr>
        <w:t>4. Электронно-библиотечная система «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Юрайт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- </w:t>
      </w:r>
      <w:hyperlink r:id="rId17">
        <w:r>
          <w:rPr>
            <w:rStyle w:val="-"/>
            <w:rFonts w:ascii="Times New Roman" w:hAnsi="Times New Roman"/>
            <w:b w:val="0"/>
            <w:sz w:val="24"/>
            <w:szCs w:val="24"/>
          </w:rPr>
          <w:t>https://urait.ru/</w:t>
        </w:r>
      </w:hyperlink>
    </w:p>
    <w:p w:rsidR="004F00BB" w:rsidRDefault="004F00BB" w:rsidP="004F00BB">
      <w:pPr>
        <w:widowControl w:val="0"/>
        <w:spacing w:after="0" w:line="240" w:lineRule="auto"/>
        <w:ind w:left="425" w:hanging="425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Электронно-библиотечная система «ZNANIUM.COM» - </w:t>
      </w:r>
      <w:hyperlink r:id="rId18">
        <w:r>
          <w:rPr>
            <w:rStyle w:val="-"/>
            <w:rFonts w:ascii="Times New Roman" w:hAnsi="Times New Roman"/>
            <w:sz w:val="24"/>
            <w:szCs w:val="24"/>
            <w:highlight w:val="white"/>
          </w:rPr>
          <w:t>https://new.znanium.com/</w:t>
        </w:r>
      </w:hyperlink>
    </w:p>
    <w:p w:rsidR="004F00BB" w:rsidRDefault="004F00BB" w:rsidP="004F00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0BB" w:rsidRDefault="004F00BB" w:rsidP="004F00B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00BB" w:rsidRDefault="004F00BB" w:rsidP="004F00BB">
      <w:pPr>
        <w:tabs>
          <w:tab w:val="left" w:pos="1418"/>
        </w:tabs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Лицензионное программное обеспечение (в соответствии с </w:t>
      </w:r>
      <w:r>
        <w:rPr>
          <w:rFonts w:ascii="Times New Roman" w:hAnsi="Times New Roman" w:cs="Times New Roman"/>
          <w:b/>
          <w:sz w:val="24"/>
          <w:szCs w:val="24"/>
        </w:rPr>
        <w:t>Перечнем   лицензионного программного обеспечения ТПУ)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570E" w:rsidRPr="00483507" w:rsidRDefault="0033570E" w:rsidP="0033570E">
      <w:pPr>
        <w:pStyle w:val="af5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55891673"/>
      <w:r w:rsidRPr="0048350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4835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Microsoft</w:t>
      </w:r>
      <w:r w:rsidRPr="00483507">
        <w:rPr>
          <w:rFonts w:ascii="Times New Roman" w:hAnsi="Times New Roman" w:cs="Times New Roman"/>
          <w:sz w:val="24"/>
          <w:szCs w:val="24"/>
          <w:lang w:val="en-US"/>
        </w:rPr>
        <w:t xml:space="preserve"> Office 2007 Standard Russian Academic; </w:t>
      </w:r>
      <w:r w:rsidRPr="004835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Microsoft</w:t>
      </w:r>
      <w:r w:rsidRPr="00483507">
        <w:rPr>
          <w:rFonts w:ascii="Times New Roman" w:hAnsi="Times New Roman" w:cs="Times New Roman"/>
          <w:sz w:val="24"/>
          <w:szCs w:val="24"/>
          <w:lang w:val="en-US"/>
        </w:rPr>
        <w:t xml:space="preserve"> Office 2013 Standard Russian </w:t>
      </w:r>
      <w:proofErr w:type="spellStart"/>
      <w:r w:rsidRPr="00483507">
        <w:rPr>
          <w:rFonts w:ascii="Times New Roman" w:hAnsi="Times New Roman" w:cs="Times New Roman"/>
          <w:sz w:val="24"/>
          <w:szCs w:val="24"/>
          <w:lang w:val="en-US"/>
        </w:rPr>
        <w:t>Academi</w:t>
      </w:r>
      <w:proofErr w:type="spellEnd"/>
      <w:r w:rsidRPr="00483507">
        <w:rPr>
          <w:rFonts w:ascii="Times New Roman" w:hAnsi="Times New Roman" w:cs="Times New Roman"/>
          <w:sz w:val="24"/>
          <w:szCs w:val="24"/>
        </w:rPr>
        <w:t>с</w:t>
      </w:r>
      <w:r w:rsidRPr="0048350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33570E" w:rsidRPr="00483507" w:rsidRDefault="0033570E" w:rsidP="0033570E">
      <w:pPr>
        <w:pStyle w:val="af5"/>
        <w:rPr>
          <w:rFonts w:ascii="Times New Roman" w:hAnsi="Times New Roman" w:cs="Times New Roman"/>
          <w:sz w:val="24"/>
          <w:szCs w:val="24"/>
          <w:lang w:val="en-US"/>
        </w:rPr>
      </w:pPr>
      <w:r w:rsidRPr="00483507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483507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  <w:lang w:val="en-US"/>
        </w:rPr>
        <w:t xml:space="preserve">  </w:t>
      </w:r>
      <w:r w:rsidRPr="004835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Document Foundation </w:t>
      </w:r>
      <w:r w:rsidRPr="00483507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  <w:lang w:val="en-US"/>
        </w:rPr>
        <w:t xml:space="preserve">LibreOffice;   </w:t>
      </w:r>
    </w:p>
    <w:p w:rsidR="0033570E" w:rsidRPr="008446B2" w:rsidRDefault="0033570E" w:rsidP="0033570E">
      <w:pPr>
        <w:pStyle w:val="af5"/>
        <w:rPr>
          <w:rFonts w:ascii="Times New Roman" w:hAnsi="Times New Roman" w:cs="Times New Roman"/>
          <w:sz w:val="24"/>
          <w:szCs w:val="24"/>
          <w:lang w:val="en-US"/>
        </w:rPr>
      </w:pPr>
      <w:r w:rsidRPr="008446B2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8446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835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Cisco</w:t>
      </w:r>
      <w:r w:rsidRPr="008446B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83507">
        <w:rPr>
          <w:rFonts w:ascii="Times New Roman" w:hAnsi="Times New Roman" w:cs="Times New Roman"/>
          <w:sz w:val="24"/>
          <w:szCs w:val="24"/>
          <w:lang w:val="en-US"/>
        </w:rPr>
        <w:t>Webex</w:t>
      </w:r>
      <w:proofErr w:type="spellEnd"/>
      <w:r w:rsidRPr="00844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3507">
        <w:rPr>
          <w:rFonts w:ascii="Times New Roman" w:hAnsi="Times New Roman" w:cs="Times New Roman"/>
          <w:sz w:val="24"/>
          <w:szCs w:val="24"/>
          <w:lang w:val="en-US"/>
        </w:rPr>
        <w:t>Meetings</w:t>
      </w:r>
      <w:r w:rsidRPr="00844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3570E" w:rsidRPr="00483507" w:rsidRDefault="0033570E" w:rsidP="0033570E">
      <w:pPr>
        <w:pStyle w:val="af5"/>
        <w:rPr>
          <w:rFonts w:ascii="Times New Roman" w:hAnsi="Times New Roman" w:cs="Times New Roman"/>
          <w:sz w:val="24"/>
          <w:szCs w:val="24"/>
        </w:rPr>
      </w:pPr>
      <w:r w:rsidRPr="00483507">
        <w:rPr>
          <w:rFonts w:ascii="Times New Roman" w:hAnsi="Times New Roman" w:cs="Times New Roman"/>
          <w:sz w:val="24"/>
          <w:szCs w:val="24"/>
        </w:rPr>
        <w:t xml:space="preserve">4. </w:t>
      </w:r>
      <w:r w:rsidRPr="00483507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21BD0">
        <w:rPr>
          <w:rFonts w:ascii="Times New Roman" w:hAnsi="Times New Roman" w:cs="Times New Roman"/>
          <w:sz w:val="24"/>
          <w:szCs w:val="24"/>
        </w:rPr>
        <w:t xml:space="preserve"> </w:t>
      </w:r>
      <w:r w:rsidRPr="00483507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bookmarkEnd w:id="1"/>
    <w:p w:rsidR="0033570E" w:rsidRDefault="0033570E" w:rsidP="004F00BB">
      <w:pPr>
        <w:tabs>
          <w:tab w:val="left" w:pos="1418"/>
        </w:tabs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sectPr w:rsidR="0033570E" w:rsidSect="004F00BB">
      <w:headerReference w:type="default" r:id="rId19"/>
      <w:pgSz w:w="11906" w:h="16838"/>
      <w:pgMar w:top="1134" w:right="1134" w:bottom="1134" w:left="1560" w:header="709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11" w:rsidRDefault="00254D11">
      <w:pPr>
        <w:spacing w:after="0" w:line="240" w:lineRule="auto"/>
      </w:pPr>
      <w:r>
        <w:separator/>
      </w:r>
    </w:p>
  </w:endnote>
  <w:endnote w:type="continuationSeparator" w:id="0">
    <w:p w:rsidR="00254D11" w:rsidRDefault="0025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fficinaSans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11" w:rsidRDefault="00254D11">
      <w:pPr>
        <w:spacing w:after="0" w:line="240" w:lineRule="auto"/>
      </w:pPr>
      <w:r>
        <w:separator/>
      </w:r>
    </w:p>
  </w:footnote>
  <w:footnote w:type="continuationSeparator" w:id="0">
    <w:p w:rsidR="00254D11" w:rsidRDefault="0025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27" w:rsidRDefault="00970B27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0B27"/>
    <w:rsid w:val="0008360B"/>
    <w:rsid w:val="00102F9D"/>
    <w:rsid w:val="00133AFA"/>
    <w:rsid w:val="00150A3F"/>
    <w:rsid w:val="001876D9"/>
    <w:rsid w:val="001C18AC"/>
    <w:rsid w:val="00222078"/>
    <w:rsid w:val="00233272"/>
    <w:rsid w:val="00245B10"/>
    <w:rsid w:val="00254D11"/>
    <w:rsid w:val="00317909"/>
    <w:rsid w:val="0033570E"/>
    <w:rsid w:val="00341ECB"/>
    <w:rsid w:val="00427967"/>
    <w:rsid w:val="004B3B45"/>
    <w:rsid w:val="004E4AE1"/>
    <w:rsid w:val="004F00BB"/>
    <w:rsid w:val="00521021"/>
    <w:rsid w:val="0052138A"/>
    <w:rsid w:val="00526AE3"/>
    <w:rsid w:val="00537C6E"/>
    <w:rsid w:val="005A53DE"/>
    <w:rsid w:val="005E0EE3"/>
    <w:rsid w:val="00615E1E"/>
    <w:rsid w:val="006E26FF"/>
    <w:rsid w:val="00700033"/>
    <w:rsid w:val="00747E43"/>
    <w:rsid w:val="00767D2F"/>
    <w:rsid w:val="00890AE4"/>
    <w:rsid w:val="008A7170"/>
    <w:rsid w:val="00970B27"/>
    <w:rsid w:val="009B5F10"/>
    <w:rsid w:val="00A2551A"/>
    <w:rsid w:val="00A354B9"/>
    <w:rsid w:val="00B171A0"/>
    <w:rsid w:val="00B4509B"/>
    <w:rsid w:val="00B47E16"/>
    <w:rsid w:val="00B71DA6"/>
    <w:rsid w:val="00C801EA"/>
    <w:rsid w:val="00D01E19"/>
    <w:rsid w:val="00D212A5"/>
    <w:rsid w:val="00D24B8B"/>
    <w:rsid w:val="00DE74BE"/>
    <w:rsid w:val="00E1474A"/>
    <w:rsid w:val="00E640DC"/>
    <w:rsid w:val="00EA0BA7"/>
    <w:rsid w:val="00FB558B"/>
    <w:rsid w:val="00FF182E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C72F"/>
  <w15:docId w15:val="{AE4ABFA3-438D-4B66-9C0D-65BAC297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8F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10"/>
    <w:link w:val="11"/>
    <w:uiPriority w:val="99"/>
    <w:qFormat/>
    <w:rsid w:val="006F5896"/>
    <w:pPr>
      <w:widowControl w:val="0"/>
      <w:spacing w:before="0" w:after="0"/>
      <w:outlineLvl w:val="0"/>
    </w:pPr>
    <w:rPr>
      <w:rFonts w:ascii="Times New Roman" w:eastAsiaTheme="minorEastAsia" w:hAnsi="Times New Roman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qFormat/>
    <w:rsid w:val="006F5896"/>
    <w:rPr>
      <w:rFonts w:ascii="Times New Roman" w:eastAsia="MS Mincho" w:hAnsi="Times New Roman" w:cs="Times New Roman"/>
      <w:b/>
      <w:bCs/>
      <w:sz w:val="24"/>
      <w:szCs w:val="28"/>
      <w:lang w:eastAsia="ja-JP"/>
    </w:rPr>
  </w:style>
  <w:style w:type="character" w:customStyle="1" w:styleId="a3">
    <w:name w:val="Верхний колонтитул Знак"/>
    <w:uiPriority w:val="99"/>
    <w:qFormat/>
    <w:rsid w:val="006F589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qFormat/>
    <w:rsid w:val="006F5896"/>
  </w:style>
  <w:style w:type="character" w:customStyle="1" w:styleId="a4">
    <w:name w:val="Основной текст Знак"/>
    <w:basedOn w:val="a0"/>
    <w:qFormat/>
    <w:rsid w:val="006F589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Текст сноски Знак"/>
    <w:basedOn w:val="a0"/>
    <w:uiPriority w:val="99"/>
    <w:qFormat/>
    <w:rsid w:val="006F589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uiPriority w:val="99"/>
    <w:qFormat/>
    <w:rsid w:val="006F5896"/>
    <w:rPr>
      <w:rFonts w:cs="Times New Roman"/>
      <w:vertAlign w:val="superscript"/>
    </w:rPr>
  </w:style>
  <w:style w:type="character" w:customStyle="1" w:styleId="22">
    <w:name w:val="_ЗАГ_2_2 Знак"/>
    <w:basedOn w:val="a0"/>
    <w:link w:val="22"/>
    <w:qFormat/>
    <w:locked/>
    <w:rsid w:val="006F5896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-">
    <w:name w:val="Интернет-ссылка"/>
    <w:basedOn w:val="a0"/>
    <w:uiPriority w:val="99"/>
    <w:unhideWhenUsed/>
    <w:rsid w:val="00AE4171"/>
    <w:rPr>
      <w:color w:val="0000FF" w:themeColor="hyperlink"/>
      <w:u w:val="single"/>
    </w:rPr>
  </w:style>
  <w:style w:type="character" w:customStyle="1" w:styleId="ng-binding">
    <w:name w:val="ng-binding"/>
    <w:basedOn w:val="a0"/>
    <w:qFormat/>
    <w:rsid w:val="00AE4171"/>
  </w:style>
  <w:style w:type="character" w:customStyle="1" w:styleId="biblio-record-text">
    <w:name w:val="biblio-record-text"/>
    <w:basedOn w:val="a0"/>
    <w:qFormat/>
    <w:rsid w:val="007C4380"/>
  </w:style>
  <w:style w:type="character" w:customStyle="1" w:styleId="a7">
    <w:name w:val="Текст выноски Знак"/>
    <w:basedOn w:val="a0"/>
    <w:uiPriority w:val="99"/>
    <w:semiHidden/>
    <w:qFormat/>
    <w:rsid w:val="00F945F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F5546"/>
    <w:rPr>
      <w:rFonts w:cs="Courier New"/>
    </w:rPr>
  </w:style>
  <w:style w:type="character" w:customStyle="1" w:styleId="ListLabel2">
    <w:name w:val="ListLabel 2"/>
    <w:qFormat/>
    <w:rsid w:val="00FF5546"/>
    <w:rPr>
      <w:rFonts w:cs="Courier New"/>
    </w:rPr>
  </w:style>
  <w:style w:type="character" w:customStyle="1" w:styleId="ListLabel3">
    <w:name w:val="ListLabel 3"/>
    <w:qFormat/>
    <w:rsid w:val="00FF5546"/>
    <w:rPr>
      <w:rFonts w:cs="Courier New"/>
    </w:rPr>
  </w:style>
  <w:style w:type="character" w:customStyle="1" w:styleId="ListLabel4">
    <w:name w:val="ListLabel 4"/>
    <w:qFormat/>
    <w:rsid w:val="00FF5546"/>
    <w:rPr>
      <w:rFonts w:cs="Courier New"/>
    </w:rPr>
  </w:style>
  <w:style w:type="character" w:customStyle="1" w:styleId="ListLabel5">
    <w:name w:val="ListLabel 5"/>
    <w:qFormat/>
    <w:rsid w:val="00FF5546"/>
    <w:rPr>
      <w:rFonts w:cs="Courier New"/>
    </w:rPr>
  </w:style>
  <w:style w:type="character" w:customStyle="1" w:styleId="ListLabel6">
    <w:name w:val="ListLabel 6"/>
    <w:qFormat/>
    <w:rsid w:val="00FF5546"/>
    <w:rPr>
      <w:rFonts w:cs="Courier New"/>
    </w:rPr>
  </w:style>
  <w:style w:type="character" w:customStyle="1" w:styleId="ListLabel7">
    <w:name w:val="ListLabel 7"/>
    <w:qFormat/>
    <w:rsid w:val="00FF5546"/>
    <w:rPr>
      <w:rFonts w:cs="Courier New"/>
    </w:rPr>
  </w:style>
  <w:style w:type="character" w:customStyle="1" w:styleId="ListLabel8">
    <w:name w:val="ListLabel 8"/>
    <w:qFormat/>
    <w:rsid w:val="00FF5546"/>
    <w:rPr>
      <w:rFonts w:cs="Courier New"/>
    </w:rPr>
  </w:style>
  <w:style w:type="character" w:customStyle="1" w:styleId="ListLabel9">
    <w:name w:val="ListLabel 9"/>
    <w:qFormat/>
    <w:rsid w:val="00FF5546"/>
    <w:rPr>
      <w:rFonts w:cs="Courier New"/>
    </w:rPr>
  </w:style>
  <w:style w:type="character" w:customStyle="1" w:styleId="ListLabel10">
    <w:name w:val="ListLabel 10"/>
    <w:qFormat/>
    <w:rsid w:val="00FF5546"/>
    <w:rPr>
      <w:u w:val="none"/>
    </w:rPr>
  </w:style>
  <w:style w:type="character" w:customStyle="1" w:styleId="ListLabel11">
    <w:name w:val="ListLabel 11"/>
    <w:qFormat/>
    <w:rsid w:val="00FF5546"/>
    <w:rPr>
      <w:u w:val="none"/>
    </w:rPr>
  </w:style>
  <w:style w:type="character" w:customStyle="1" w:styleId="ListLabel12">
    <w:name w:val="ListLabel 12"/>
    <w:qFormat/>
    <w:rsid w:val="00FF5546"/>
    <w:rPr>
      <w:u w:val="none"/>
    </w:rPr>
  </w:style>
  <w:style w:type="character" w:customStyle="1" w:styleId="ListLabel13">
    <w:name w:val="ListLabel 13"/>
    <w:qFormat/>
    <w:rsid w:val="00FF5546"/>
    <w:rPr>
      <w:u w:val="none"/>
    </w:rPr>
  </w:style>
  <w:style w:type="character" w:customStyle="1" w:styleId="ListLabel14">
    <w:name w:val="ListLabel 14"/>
    <w:qFormat/>
    <w:rsid w:val="00FF5546"/>
    <w:rPr>
      <w:u w:val="none"/>
    </w:rPr>
  </w:style>
  <w:style w:type="character" w:customStyle="1" w:styleId="ListLabel15">
    <w:name w:val="ListLabel 15"/>
    <w:qFormat/>
    <w:rsid w:val="00FF5546"/>
    <w:rPr>
      <w:u w:val="none"/>
    </w:rPr>
  </w:style>
  <w:style w:type="character" w:customStyle="1" w:styleId="ListLabel16">
    <w:name w:val="ListLabel 16"/>
    <w:qFormat/>
    <w:rsid w:val="00FF5546"/>
    <w:rPr>
      <w:u w:val="none"/>
    </w:rPr>
  </w:style>
  <w:style w:type="character" w:customStyle="1" w:styleId="ListLabel17">
    <w:name w:val="ListLabel 17"/>
    <w:qFormat/>
    <w:rsid w:val="00FF5546"/>
    <w:rPr>
      <w:u w:val="none"/>
    </w:rPr>
  </w:style>
  <w:style w:type="character" w:customStyle="1" w:styleId="ListLabel18">
    <w:name w:val="ListLabel 18"/>
    <w:qFormat/>
    <w:rsid w:val="00FF5546"/>
    <w:rPr>
      <w:u w:val="none"/>
    </w:rPr>
  </w:style>
  <w:style w:type="character" w:customStyle="1" w:styleId="ListLabel19">
    <w:name w:val="ListLabel 19"/>
    <w:qFormat/>
    <w:rsid w:val="00FF5546"/>
    <w:rPr>
      <w:b/>
    </w:rPr>
  </w:style>
  <w:style w:type="character" w:customStyle="1" w:styleId="ListLabel20">
    <w:name w:val="ListLabel 20"/>
    <w:qFormat/>
    <w:rsid w:val="00FF5546"/>
    <w:rPr>
      <w:color w:val="00000A"/>
    </w:rPr>
  </w:style>
  <w:style w:type="character" w:customStyle="1" w:styleId="ListLabel21">
    <w:name w:val="ListLabel 21"/>
    <w:qFormat/>
    <w:rsid w:val="00FF5546"/>
    <w:rPr>
      <w:rFonts w:eastAsia="Noto Sans Symbols" w:cs="Noto Sans Symbols"/>
    </w:rPr>
  </w:style>
  <w:style w:type="character" w:customStyle="1" w:styleId="ListLabel22">
    <w:name w:val="ListLabel 22"/>
    <w:qFormat/>
    <w:rsid w:val="00FF5546"/>
    <w:rPr>
      <w:rFonts w:eastAsia="Courier New" w:cs="Courier New"/>
    </w:rPr>
  </w:style>
  <w:style w:type="character" w:customStyle="1" w:styleId="ListLabel23">
    <w:name w:val="ListLabel 23"/>
    <w:qFormat/>
    <w:rsid w:val="00FF5546"/>
    <w:rPr>
      <w:rFonts w:eastAsia="Noto Sans Symbols" w:cs="Noto Sans Symbols"/>
    </w:rPr>
  </w:style>
  <w:style w:type="character" w:customStyle="1" w:styleId="ListLabel24">
    <w:name w:val="ListLabel 24"/>
    <w:qFormat/>
    <w:rsid w:val="00FF5546"/>
    <w:rPr>
      <w:rFonts w:eastAsia="Noto Sans Symbols" w:cs="Noto Sans Symbols"/>
    </w:rPr>
  </w:style>
  <w:style w:type="character" w:customStyle="1" w:styleId="ListLabel25">
    <w:name w:val="ListLabel 25"/>
    <w:qFormat/>
    <w:rsid w:val="00FF5546"/>
    <w:rPr>
      <w:rFonts w:eastAsia="Courier New" w:cs="Courier New"/>
    </w:rPr>
  </w:style>
  <w:style w:type="character" w:customStyle="1" w:styleId="ListLabel26">
    <w:name w:val="ListLabel 26"/>
    <w:qFormat/>
    <w:rsid w:val="00FF5546"/>
    <w:rPr>
      <w:rFonts w:eastAsia="Noto Sans Symbols" w:cs="Noto Sans Symbols"/>
    </w:rPr>
  </w:style>
  <w:style w:type="character" w:customStyle="1" w:styleId="ListLabel27">
    <w:name w:val="ListLabel 27"/>
    <w:qFormat/>
    <w:rsid w:val="00FF5546"/>
    <w:rPr>
      <w:rFonts w:eastAsia="Noto Sans Symbols" w:cs="Noto Sans Symbols"/>
    </w:rPr>
  </w:style>
  <w:style w:type="character" w:customStyle="1" w:styleId="ListLabel28">
    <w:name w:val="ListLabel 28"/>
    <w:qFormat/>
    <w:rsid w:val="00FF5546"/>
    <w:rPr>
      <w:rFonts w:eastAsia="Courier New" w:cs="Courier New"/>
    </w:rPr>
  </w:style>
  <w:style w:type="character" w:customStyle="1" w:styleId="ListLabel29">
    <w:name w:val="ListLabel 29"/>
    <w:qFormat/>
    <w:rsid w:val="00FF5546"/>
    <w:rPr>
      <w:rFonts w:eastAsia="Noto Sans Symbols" w:cs="Noto Sans Symbols"/>
    </w:rPr>
  </w:style>
  <w:style w:type="character" w:customStyle="1" w:styleId="ListLabel30">
    <w:name w:val="ListLabel 30"/>
    <w:qFormat/>
    <w:rsid w:val="00FF5546"/>
    <w:rPr>
      <w:color w:val="00000A"/>
      <w:u w:val="none"/>
    </w:rPr>
  </w:style>
  <w:style w:type="character" w:customStyle="1" w:styleId="ListLabel31">
    <w:name w:val="ListLabel 31"/>
    <w:qFormat/>
    <w:rsid w:val="00FF5546"/>
    <w:rPr>
      <w:color w:val="00000A"/>
      <w:u w:val="none"/>
    </w:rPr>
  </w:style>
  <w:style w:type="character" w:customStyle="1" w:styleId="ListLabel32">
    <w:name w:val="ListLabel 32"/>
    <w:qFormat/>
    <w:rsid w:val="00FF5546"/>
    <w:rPr>
      <w:rFonts w:ascii="Times New Roman" w:hAnsi="Times New Roman"/>
      <w:i w:val="0"/>
      <w:color w:val="000000"/>
      <w:sz w:val="24"/>
    </w:rPr>
  </w:style>
  <w:style w:type="character" w:customStyle="1" w:styleId="ListLabel33">
    <w:name w:val="ListLabel 33"/>
    <w:qFormat/>
    <w:rsid w:val="00FF5546"/>
    <w:rPr>
      <w:rFonts w:eastAsia="Courier New" w:cs="Courier New"/>
    </w:rPr>
  </w:style>
  <w:style w:type="character" w:customStyle="1" w:styleId="ListLabel34">
    <w:name w:val="ListLabel 34"/>
    <w:qFormat/>
    <w:rsid w:val="00FF5546"/>
    <w:rPr>
      <w:rFonts w:eastAsia="Noto Sans Symbols" w:cs="Noto Sans Symbols"/>
    </w:rPr>
  </w:style>
  <w:style w:type="character" w:customStyle="1" w:styleId="ListLabel35">
    <w:name w:val="ListLabel 35"/>
    <w:qFormat/>
    <w:rsid w:val="00FF5546"/>
    <w:rPr>
      <w:rFonts w:eastAsia="Noto Sans Symbols" w:cs="Noto Sans Symbols"/>
    </w:rPr>
  </w:style>
  <w:style w:type="character" w:customStyle="1" w:styleId="ListLabel36">
    <w:name w:val="ListLabel 36"/>
    <w:qFormat/>
    <w:rsid w:val="00FF5546"/>
    <w:rPr>
      <w:rFonts w:eastAsia="Courier New" w:cs="Courier New"/>
    </w:rPr>
  </w:style>
  <w:style w:type="character" w:customStyle="1" w:styleId="ListLabel37">
    <w:name w:val="ListLabel 37"/>
    <w:qFormat/>
    <w:rsid w:val="00FF5546"/>
    <w:rPr>
      <w:rFonts w:eastAsia="Noto Sans Symbols" w:cs="Noto Sans Symbols"/>
    </w:rPr>
  </w:style>
  <w:style w:type="character" w:customStyle="1" w:styleId="ListLabel38">
    <w:name w:val="ListLabel 38"/>
    <w:qFormat/>
    <w:rsid w:val="00FF5546"/>
    <w:rPr>
      <w:rFonts w:eastAsia="Noto Sans Symbols" w:cs="Noto Sans Symbols"/>
    </w:rPr>
  </w:style>
  <w:style w:type="character" w:customStyle="1" w:styleId="ListLabel39">
    <w:name w:val="ListLabel 39"/>
    <w:qFormat/>
    <w:rsid w:val="00FF5546"/>
    <w:rPr>
      <w:rFonts w:eastAsia="Courier New" w:cs="Courier New"/>
    </w:rPr>
  </w:style>
  <w:style w:type="character" w:customStyle="1" w:styleId="ListLabel40">
    <w:name w:val="ListLabel 40"/>
    <w:qFormat/>
    <w:rsid w:val="00FF5546"/>
    <w:rPr>
      <w:rFonts w:eastAsia="Noto Sans Symbols" w:cs="Noto Sans Symbols"/>
    </w:rPr>
  </w:style>
  <w:style w:type="character" w:customStyle="1" w:styleId="a8">
    <w:name w:val="Символ сноски"/>
    <w:qFormat/>
    <w:rsid w:val="00FF5546"/>
  </w:style>
  <w:style w:type="character" w:customStyle="1" w:styleId="a9">
    <w:name w:val="Привязка сноски"/>
    <w:rsid w:val="00FF5546"/>
    <w:rPr>
      <w:vertAlign w:val="superscript"/>
    </w:rPr>
  </w:style>
  <w:style w:type="character" w:customStyle="1" w:styleId="aa">
    <w:name w:val="Привязка концевой сноски"/>
    <w:rsid w:val="00FF5546"/>
    <w:rPr>
      <w:vertAlign w:val="superscript"/>
    </w:rPr>
  </w:style>
  <w:style w:type="character" w:customStyle="1" w:styleId="ab">
    <w:name w:val="Символы концевой сноски"/>
    <w:qFormat/>
    <w:rsid w:val="00FF5546"/>
  </w:style>
  <w:style w:type="paragraph" w:customStyle="1" w:styleId="10">
    <w:name w:val="Заголовок1"/>
    <w:basedOn w:val="a"/>
    <w:next w:val="ac"/>
    <w:qFormat/>
    <w:rsid w:val="00FF55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F5896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d">
    <w:name w:val="List"/>
    <w:basedOn w:val="ac"/>
    <w:rsid w:val="00FF5546"/>
    <w:rPr>
      <w:rFonts w:cs="Arial"/>
    </w:rPr>
  </w:style>
  <w:style w:type="paragraph" w:styleId="ae">
    <w:name w:val="caption"/>
    <w:basedOn w:val="a"/>
    <w:qFormat/>
    <w:rsid w:val="00FF55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FF5546"/>
    <w:pPr>
      <w:suppressLineNumbers/>
    </w:pPr>
    <w:rPr>
      <w:rFonts w:cs="Arial"/>
    </w:rPr>
  </w:style>
  <w:style w:type="paragraph" w:styleId="af0">
    <w:name w:val="header"/>
    <w:basedOn w:val="a"/>
    <w:uiPriority w:val="99"/>
    <w:rsid w:val="006F589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rsid w:val="00FF5546"/>
  </w:style>
  <w:style w:type="paragraph" w:customStyle="1" w:styleId="220">
    <w:name w:val="_ЗАГ_2_2"/>
    <w:basedOn w:val="a"/>
    <w:qFormat/>
    <w:rsid w:val="006F5896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styleId="af2">
    <w:name w:val="List Paragraph"/>
    <w:basedOn w:val="a"/>
    <w:uiPriority w:val="34"/>
    <w:qFormat/>
    <w:rsid w:val="00AE417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qFormat/>
    <w:rsid w:val="00AE41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_СПИСОК_2"/>
    <w:basedOn w:val="a"/>
    <w:qFormat/>
    <w:rsid w:val="009034B2"/>
    <w:pPr>
      <w:spacing w:after="0" w:line="240" w:lineRule="auto"/>
      <w:ind w:left="600" w:hanging="600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f4">
    <w:name w:val="Balloon Text"/>
    <w:basedOn w:val="a"/>
    <w:uiPriority w:val="99"/>
    <w:semiHidden/>
    <w:unhideWhenUsed/>
    <w:qFormat/>
    <w:rsid w:val="00F945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F60F46"/>
    <w:rPr>
      <w:color w:val="00000A"/>
      <w:sz w:val="22"/>
    </w:rPr>
  </w:style>
  <w:style w:type="paragraph" w:customStyle="1" w:styleId="af6">
    <w:name w:val="Содержимое врезки"/>
    <w:basedOn w:val="a"/>
    <w:qFormat/>
    <w:rsid w:val="00FF5546"/>
  </w:style>
  <w:style w:type="paragraph" w:customStyle="1" w:styleId="af7">
    <w:name w:val="Содержимое таблицы"/>
    <w:basedOn w:val="a"/>
    <w:qFormat/>
    <w:rsid w:val="00FF5546"/>
  </w:style>
  <w:style w:type="paragraph" w:customStyle="1" w:styleId="af8">
    <w:name w:val="Заголовок таблицы"/>
    <w:basedOn w:val="af7"/>
    <w:qFormat/>
    <w:rsid w:val="00FF5546"/>
  </w:style>
  <w:style w:type="character" w:styleId="af9">
    <w:name w:val="Hyperlink"/>
    <w:basedOn w:val="a0"/>
    <w:uiPriority w:val="99"/>
    <w:unhideWhenUsed/>
    <w:rsid w:val="004E4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lib.tpu.ru/files/names/document/RU/TPU/pers/25555" TargetMode="External"/><Relationship Id="rId13" Type="http://schemas.openxmlformats.org/officeDocument/2006/relationships/hyperlink" Target="http://www.lib.tpu.ru/fulltext2/m/2014/m202.pdf" TargetMode="External"/><Relationship Id="rId18" Type="http://schemas.openxmlformats.org/officeDocument/2006/relationships/hyperlink" Target="https://new.znanium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ib.tpu.ru/fulltext2/m/2009/m174.pdf" TargetMode="External"/><Relationship Id="rId12" Type="http://schemas.openxmlformats.org/officeDocument/2006/relationships/hyperlink" Target="http://www.lib.tpu.ru/fulltext2/m/2014/m202.pdf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ib.tpu.ru/fulltext2/m/2014/FN/fn-10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defaultx.asp" TargetMode="External"/><Relationship Id="rId10" Type="http://schemas.openxmlformats.org/officeDocument/2006/relationships/hyperlink" Target="http://www.lib.tpu.ru/fulltext2/m/2013/FN/fn-2425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b.tpu.ru/fulltext3/mv/2007/mv3.pdf" TargetMode="External"/><Relationship Id="rId14" Type="http://schemas.openxmlformats.org/officeDocument/2006/relationships/hyperlink" Target="http://www.lib.tpu.ru/fulltext2/m/2014/FN/fn-3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A25FF-ED32-4423-8FA5-30440F5D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Admin</cp:lastModifiedBy>
  <cp:revision>62</cp:revision>
  <dcterms:created xsi:type="dcterms:W3CDTF">2020-05-10T18:13:00Z</dcterms:created>
  <dcterms:modified xsi:type="dcterms:W3CDTF">2021-03-24T03:32:00Z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