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39" w:rsidRDefault="00765B39" w:rsidP="00765B39">
      <w:pPr>
        <w:jc w:val="center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765B39" w:rsidRDefault="00765B39" w:rsidP="00765B39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765B39" w:rsidRDefault="00765B39" w:rsidP="00765B39">
      <w:pPr>
        <w:jc w:val="center"/>
        <w:rPr>
          <w:sz w:val="22"/>
        </w:rPr>
      </w:pPr>
      <w:r>
        <w:rPr>
          <w:sz w:val="22"/>
        </w:rPr>
        <w:t xml:space="preserve">«НАЦИОНАЛЬНЫЙ ИССЛЕДОВАТЕЛЬСКИЙ </w:t>
      </w:r>
    </w:p>
    <w:p w:rsidR="00765B39" w:rsidRDefault="00765B39" w:rsidP="00765B39">
      <w:pPr>
        <w:jc w:val="center"/>
        <w:rPr>
          <w:sz w:val="22"/>
        </w:rPr>
      </w:pPr>
      <w:r>
        <w:rPr>
          <w:sz w:val="22"/>
        </w:rPr>
        <w:t>ТОМСКИЙ ПОЛИТЕХНИЧЕСКИЙ УНИВЕРСИТЕТ»</w:t>
      </w:r>
    </w:p>
    <w:p w:rsidR="00765B39" w:rsidRDefault="00765B39" w:rsidP="00D730B2">
      <w:pPr>
        <w:ind w:left="4956"/>
        <w:jc w:val="right"/>
      </w:pPr>
    </w:p>
    <w:p w:rsidR="002C385B" w:rsidRPr="002C385B" w:rsidRDefault="002C385B" w:rsidP="00D730B2">
      <w:pPr>
        <w:ind w:left="4956"/>
        <w:jc w:val="right"/>
      </w:pPr>
      <w:r w:rsidRPr="002C385B">
        <w:t>УТВЕРЖДАЮ</w:t>
      </w:r>
    </w:p>
    <w:p w:rsidR="00D730B2" w:rsidRDefault="00D730B2" w:rsidP="00D730B2">
      <w:pPr>
        <w:jc w:val="right"/>
      </w:pPr>
      <w:r>
        <w:t>Проректор по ОД</w:t>
      </w:r>
    </w:p>
    <w:p w:rsidR="00D730B2" w:rsidRDefault="00D730B2" w:rsidP="00D730B2">
      <w:pPr>
        <w:jc w:val="right"/>
      </w:pPr>
      <w:r>
        <w:t xml:space="preserve">__________М.А. Соловьев </w:t>
      </w:r>
    </w:p>
    <w:p w:rsidR="002C385B" w:rsidRPr="002C385B" w:rsidRDefault="002C385B" w:rsidP="00D730B2">
      <w:pPr>
        <w:ind w:left="5016" w:hanging="30"/>
        <w:jc w:val="right"/>
      </w:pPr>
      <w:r w:rsidRPr="002C385B">
        <w:t>«___»_________20</w:t>
      </w:r>
      <w:r w:rsidR="00BE3678">
        <w:t>20</w:t>
      </w:r>
      <w:r w:rsidRPr="002C385B">
        <w:t xml:space="preserve"> г.</w:t>
      </w:r>
    </w:p>
    <w:p w:rsidR="002C385B" w:rsidRPr="002C385B" w:rsidRDefault="002C385B" w:rsidP="002C385B">
      <w:pPr>
        <w:ind w:firstLine="600"/>
      </w:pPr>
    </w:p>
    <w:p w:rsidR="002C385B" w:rsidRPr="002C385B" w:rsidRDefault="002C385B" w:rsidP="002C385B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2C385B">
        <w:rPr>
          <w:rFonts w:eastAsia="MS Mincho"/>
          <w:b/>
          <w:lang w:eastAsia="ja-JP"/>
        </w:rPr>
        <w:t xml:space="preserve">ОБЩАЯ ХАРАКТЕРИСТИКА </w:t>
      </w:r>
    </w:p>
    <w:p w:rsidR="002C385B" w:rsidRPr="002C385B" w:rsidRDefault="002C385B" w:rsidP="002C385B">
      <w:pPr>
        <w:jc w:val="center"/>
        <w:rPr>
          <w:b/>
        </w:rPr>
      </w:pPr>
      <w:r w:rsidRPr="002C385B">
        <w:rPr>
          <w:b/>
        </w:rPr>
        <w:t xml:space="preserve">АДАПТИРОВАННОЙ ОБРАЗОВАТЕЛЬНОЙ ПРОГРАММЫ </w:t>
      </w:r>
    </w:p>
    <w:p w:rsidR="002C385B" w:rsidRPr="002C385B" w:rsidRDefault="002C385B" w:rsidP="002C385B">
      <w:pPr>
        <w:jc w:val="center"/>
        <w:rPr>
          <w:b/>
        </w:rPr>
      </w:pPr>
      <w:r w:rsidRPr="002C385B">
        <w:rPr>
          <w:b/>
        </w:rPr>
        <w:t>ВЫСШЕГО ОБРАЗОВАНИЯ</w:t>
      </w:r>
    </w:p>
    <w:p w:rsidR="002C385B" w:rsidRPr="002C385B" w:rsidRDefault="002C385B" w:rsidP="002C385B">
      <w:pPr>
        <w:jc w:val="center"/>
        <w:rPr>
          <w:b/>
        </w:rPr>
      </w:pPr>
      <w:r w:rsidRPr="002C385B">
        <w:rPr>
          <w:b/>
        </w:rPr>
        <w:t xml:space="preserve">(адаптирована для обучения инвалидов </w:t>
      </w:r>
    </w:p>
    <w:p w:rsidR="002C385B" w:rsidRPr="002C385B" w:rsidRDefault="002C385B" w:rsidP="002C385B">
      <w:pPr>
        <w:jc w:val="center"/>
        <w:rPr>
          <w:b/>
        </w:rPr>
      </w:pPr>
      <w:r w:rsidRPr="002C385B">
        <w:rPr>
          <w:b/>
        </w:rPr>
        <w:t>и лиц с ограниченными возможностями здоровья)</w:t>
      </w:r>
    </w:p>
    <w:p w:rsidR="002C385B" w:rsidRPr="002C385B" w:rsidRDefault="002C385B" w:rsidP="002C385B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2C385B">
        <w:rPr>
          <w:rFonts w:eastAsia="MS Mincho"/>
          <w:b/>
          <w:lang w:eastAsia="ja-JP"/>
        </w:rPr>
        <w:t xml:space="preserve">ПРИЕМ </w:t>
      </w:r>
      <w:r w:rsidR="0057618B">
        <w:rPr>
          <w:rFonts w:eastAsia="MS Mincho"/>
          <w:b/>
          <w:lang w:eastAsia="ja-JP"/>
        </w:rPr>
        <w:t>2018</w:t>
      </w:r>
      <w:r w:rsidRPr="002C385B">
        <w:rPr>
          <w:rFonts w:eastAsia="MS Mincho"/>
          <w:b/>
          <w:lang w:eastAsia="ja-JP"/>
        </w:rPr>
        <w:t xml:space="preserve"> г.</w:t>
      </w:r>
    </w:p>
    <w:p w:rsidR="002C385B" w:rsidRPr="002C385B" w:rsidRDefault="002C385B" w:rsidP="002C385B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2C385B">
        <w:rPr>
          <w:rFonts w:eastAsia="MS Mincho"/>
          <w:b/>
          <w:lang w:eastAsia="ja-JP"/>
        </w:rPr>
        <w:t xml:space="preserve">ФОРМА ОБУЧЕНИЯ </w:t>
      </w:r>
      <w:r w:rsidR="00D14FF5" w:rsidRPr="00D14FF5">
        <w:rPr>
          <w:rFonts w:eastAsia="MS Mincho"/>
          <w:b/>
          <w:u w:val="single"/>
          <w:lang w:eastAsia="ja-JP"/>
        </w:rPr>
        <w:t>за</w:t>
      </w:r>
      <w:r w:rsidRPr="00BE3678">
        <w:rPr>
          <w:rFonts w:eastAsia="MS Mincho"/>
          <w:b/>
          <w:u w:val="single"/>
          <w:lang w:eastAsia="ja-JP"/>
        </w:rPr>
        <w:t>очная</w:t>
      </w:r>
      <w:r w:rsidR="00BE3678" w:rsidRPr="001B0558">
        <w:rPr>
          <w:rFonts w:eastAsia="MS Mincho"/>
          <w:b/>
          <w:lang w:eastAsia="ja-JP"/>
        </w:rPr>
        <w:tab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2724"/>
        <w:gridCol w:w="3796"/>
      </w:tblGrid>
      <w:tr w:rsidR="00BE3678" w:rsidRPr="002C385B" w:rsidTr="001D4B8A">
        <w:trPr>
          <w:trHeight w:val="619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2C385B" w:rsidRDefault="00BE3678" w:rsidP="00BE3678">
            <w:r w:rsidRPr="002C385B">
              <w:rPr>
                <w:bCs/>
              </w:rPr>
              <w:t xml:space="preserve">Направление подготовки/ </w:t>
            </w:r>
            <w:r w:rsidRPr="002C385B">
              <w:rPr>
                <w:bCs/>
                <w:lang w:val="en-US"/>
              </w:rPr>
              <w:t>специальность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2C385B" w:rsidRDefault="00BE3678" w:rsidP="00BE3678">
            <w:r>
              <w:rPr>
                <w:bCs/>
              </w:rPr>
              <w:t>15.</w:t>
            </w:r>
            <w:r w:rsidRPr="0076794D">
              <w:rPr>
                <w:bCs/>
              </w:rPr>
              <w:t>0</w:t>
            </w:r>
            <w:r>
              <w:rPr>
                <w:bCs/>
              </w:rPr>
              <w:t>3.</w:t>
            </w:r>
            <w:r w:rsidRPr="0076794D">
              <w:rPr>
                <w:bCs/>
              </w:rPr>
              <w:t>0</w:t>
            </w:r>
            <w:r>
              <w:rPr>
                <w:bCs/>
              </w:rPr>
              <w:t>1Машиностроение</w:t>
            </w:r>
          </w:p>
        </w:tc>
      </w:tr>
      <w:tr w:rsidR="00BE3678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2C385B" w:rsidRDefault="00BE3678" w:rsidP="00BE3678">
            <w:r w:rsidRPr="002C385B">
              <w:rPr>
                <w:bCs/>
              </w:rPr>
              <w:t>Образовательная программа (направленность (профиль))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Pr="002C385B" w:rsidRDefault="0082397F" w:rsidP="00BE3678">
            <w:pPr>
              <w:rPr>
                <w:bCs/>
                <w:i/>
                <w:vertAlign w:val="superscript"/>
              </w:rPr>
            </w:pPr>
            <w:r w:rsidRPr="00C42851">
              <w:rPr>
                <w:spacing w:val="-1"/>
              </w:rPr>
              <w:t>Оборудование и технология сварочного производства</w:t>
            </w:r>
          </w:p>
        </w:tc>
      </w:tr>
      <w:tr w:rsidR="003D267D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D" w:rsidRPr="002C385B" w:rsidRDefault="003D267D" w:rsidP="003D267D">
            <w:pPr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D" w:rsidRPr="002E169B" w:rsidRDefault="003D267D" w:rsidP="003D267D"/>
        </w:tc>
      </w:tr>
      <w:tr w:rsidR="005D2122" w:rsidRPr="002C385B" w:rsidTr="001D4B8A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2C385B">
              <w:rPr>
                <w:bCs/>
              </w:rPr>
              <w:t>Виды профессиональной деятельности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color w:val="000000" w:themeColor="text1"/>
              </w:rPr>
            </w:pPr>
            <w:r w:rsidRPr="002C385B">
              <w:rPr>
                <w:color w:val="000000" w:themeColor="text1"/>
              </w:rPr>
              <w:t>Основной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2" w:rsidRPr="009B4EBC" w:rsidRDefault="005D2122" w:rsidP="00DC55A6">
            <w:pPr>
              <w:rPr>
                <w:i/>
                <w:color w:val="7030A0"/>
              </w:rPr>
            </w:pPr>
            <w:r>
              <w:rPr>
                <w:i/>
              </w:rPr>
              <w:t>н</w:t>
            </w:r>
            <w:r w:rsidRPr="00A260F8">
              <w:rPr>
                <w:i/>
              </w:rPr>
              <w:t>аучно-исследовательская</w:t>
            </w:r>
          </w:p>
        </w:tc>
      </w:tr>
      <w:tr w:rsidR="005D2122" w:rsidRPr="002C385B" w:rsidTr="001D4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2" w:rsidRPr="002C385B" w:rsidRDefault="005D2122" w:rsidP="003D267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color w:val="000000" w:themeColor="text1"/>
              </w:rPr>
            </w:pPr>
            <w:r w:rsidRPr="002C385B">
              <w:rPr>
                <w:color w:val="000000" w:themeColor="text1"/>
              </w:rPr>
              <w:t>Дополнительный (-ые)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2" w:rsidRPr="009B4EBC" w:rsidRDefault="005D2122" w:rsidP="00DC55A6">
            <w:pPr>
              <w:rPr>
                <w:i/>
                <w:color w:val="7030A0"/>
              </w:rPr>
            </w:pPr>
            <w:r w:rsidRPr="00387082">
              <w:rPr>
                <w:i/>
              </w:rPr>
              <w:t>производственно-технологическая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2C385B">
              <w:rPr>
                <w:bCs/>
              </w:rPr>
              <w:t>Ориентированность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9C0A11" w:rsidP="003D267D">
            <w:pPr>
              <w:rPr>
                <w:i/>
                <w:color w:val="7030A0"/>
              </w:rPr>
            </w:pPr>
            <w:r>
              <w:rPr>
                <w:i/>
              </w:rPr>
              <w:t>Академический</w:t>
            </w:r>
            <w:r w:rsidR="005D2122" w:rsidRPr="00C34197">
              <w:rPr>
                <w:i/>
              </w:rPr>
              <w:t xml:space="preserve"> бакалавриат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r w:rsidRPr="002C385B">
              <w:t>Уровень образования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r>
              <w:rPr>
                <w:bCs/>
              </w:rPr>
              <w:t xml:space="preserve">высшее образование - </w:t>
            </w:r>
            <w:r w:rsidRPr="00C34197">
              <w:rPr>
                <w:bCs/>
              </w:rPr>
              <w:t>бакалавриат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r w:rsidRPr="002C385B">
              <w:rPr>
                <w:bCs/>
              </w:rPr>
              <w:t>Квалификация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>
              <w:rPr>
                <w:bCs/>
                <w:i/>
              </w:rPr>
              <w:t>бакалавр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2C385B">
              <w:t>Язык обучения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0B3018">
              <w:rPr>
                <w:bCs/>
              </w:rPr>
              <w:t>русский (в соответствии с локальными нормативными актами университета ряд дисциплин может быть реализован на английском языке)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2C385B">
              <w:t>Трудоемкость в кредитах (зачетных единицах)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bCs/>
              </w:rPr>
            </w:pPr>
            <w:r w:rsidRPr="00C34197">
              <w:t>240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r w:rsidRPr="002C385B">
              <w:t>Государственная итоговая аттестация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0B3018" w:rsidRDefault="005D2122" w:rsidP="002372B0">
            <w:bookmarkStart w:id="0" w:name="_GoBack"/>
            <w:bookmarkEnd w:id="0"/>
            <w:r w:rsidRPr="000B3018">
              <w:t>Выпускная квалификационная работа бакалавра</w:t>
            </w:r>
          </w:p>
          <w:p w:rsidR="005D2122" w:rsidRPr="000B3018" w:rsidRDefault="005D2122" w:rsidP="002372B0">
            <w:r w:rsidRPr="000B3018">
              <w:t xml:space="preserve">(подготовка к процедуре защиты </w:t>
            </w:r>
          </w:p>
          <w:p w:rsidR="005D2122" w:rsidRPr="002C385B" w:rsidRDefault="005D2122" w:rsidP="002372B0">
            <w:r w:rsidRPr="000B3018">
              <w:t>и защита выпускной квалификационной работы)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r w:rsidRPr="002C385B">
              <w:t>Выпускающее подразделение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9C0A11">
            <w:r w:rsidRPr="00C34197">
              <w:t xml:space="preserve">Отделение </w:t>
            </w:r>
            <w:r w:rsidR="009C0A11">
              <w:t>электронной инженерии</w:t>
            </w:r>
            <w:r w:rsidRPr="00C34197">
              <w:t>, Инженерн</w:t>
            </w:r>
            <w:r>
              <w:t>ой</w:t>
            </w:r>
            <w:r w:rsidRPr="00C34197">
              <w:t xml:space="preserve"> школ</w:t>
            </w:r>
            <w:r>
              <w:t>ы</w:t>
            </w:r>
            <w:r w:rsidRPr="00C34197">
              <w:t xml:space="preserve"> </w:t>
            </w:r>
            <w:r w:rsidR="009C0A11">
              <w:t>неразрушающего контроля и безопасности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22" w:rsidRPr="002C385B" w:rsidRDefault="005D2122" w:rsidP="003D267D"/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122" w:rsidRPr="002C385B" w:rsidRDefault="005D2122" w:rsidP="003D267D"/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color w:val="FF0000"/>
                <w:vertAlign w:val="superscript"/>
              </w:rPr>
            </w:pPr>
            <w:r w:rsidRPr="00420D44">
              <w:t>Директор ИШНПТ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2" w:rsidRPr="002C385B" w:rsidRDefault="005D2122" w:rsidP="003D267D">
            <w:pPr>
              <w:rPr>
                <w:color w:val="FF000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7E5448" w:rsidRDefault="005D2122" w:rsidP="003D18D5">
            <w:pPr>
              <w:rPr>
                <w:bCs/>
                <w:i/>
                <w:color w:val="FF0000"/>
                <w:spacing w:val="-2"/>
                <w:vertAlign w:val="superscript"/>
              </w:rPr>
            </w:pPr>
            <w:r>
              <w:t>Д.А. Седнев</w:t>
            </w:r>
          </w:p>
        </w:tc>
      </w:tr>
      <w:tr w:rsidR="005D2122" w:rsidRPr="002C385B" w:rsidTr="001D4B8A">
        <w:trPr>
          <w:trHeight w:val="331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color w:val="FF0000"/>
              </w:rPr>
            </w:pPr>
            <w:r w:rsidRPr="00A24C8D">
              <w:t xml:space="preserve">Заведующий кафедрой - руководитель Отделения материаловедения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2" w:rsidRPr="002C385B" w:rsidRDefault="005D2122" w:rsidP="003D267D">
            <w:pPr>
              <w:rPr>
                <w:color w:val="FF000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7E5448" w:rsidRDefault="005D2122" w:rsidP="003D18D5">
            <w:pPr>
              <w:rPr>
                <w:color w:val="FF0000"/>
              </w:rPr>
            </w:pPr>
            <w:r>
              <w:t>П.Ф. Баранов</w:t>
            </w:r>
          </w:p>
        </w:tc>
      </w:tr>
      <w:tr w:rsidR="005D2122" w:rsidRPr="002C385B" w:rsidTr="001D4B8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2C385B" w:rsidRDefault="005D2122" w:rsidP="003D267D">
            <w:pPr>
              <w:rPr>
                <w:color w:val="FF0000"/>
              </w:rPr>
            </w:pPr>
            <w:r w:rsidRPr="00420D44">
              <w:t>Руководитель ООП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2" w:rsidRPr="002C385B" w:rsidRDefault="005D2122" w:rsidP="003D267D">
            <w:pPr>
              <w:rPr>
                <w:color w:val="FF000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2" w:rsidRPr="007E5448" w:rsidRDefault="005D2122" w:rsidP="003D18D5">
            <w:pPr>
              <w:rPr>
                <w:color w:val="FF0000"/>
              </w:rPr>
            </w:pPr>
            <w:r>
              <w:t>А.А. Першина</w:t>
            </w:r>
          </w:p>
        </w:tc>
      </w:tr>
    </w:tbl>
    <w:p w:rsidR="00BE3678" w:rsidRDefault="00BE3678" w:rsidP="002C385B">
      <w:pPr>
        <w:jc w:val="center"/>
        <w:rPr>
          <w:bCs/>
        </w:rPr>
      </w:pPr>
    </w:p>
    <w:p w:rsidR="00BE3678" w:rsidRDefault="002C385B" w:rsidP="002372B0">
      <w:pPr>
        <w:jc w:val="center"/>
        <w:rPr>
          <w:bCs/>
        </w:rPr>
      </w:pPr>
      <w:r>
        <w:rPr>
          <w:bCs/>
        </w:rPr>
        <w:t>Томск – 20</w:t>
      </w:r>
      <w:r w:rsidR="00BE3678">
        <w:rPr>
          <w:bCs/>
        </w:rPr>
        <w:t>20</w:t>
      </w:r>
      <w:r w:rsidRPr="002C385B">
        <w:rPr>
          <w:bCs/>
        </w:rPr>
        <w:t xml:space="preserve"> г.</w:t>
      </w:r>
      <w:r w:rsidR="00BE3678">
        <w:rPr>
          <w:bCs/>
        </w:rPr>
        <w:br w:type="page"/>
      </w:r>
    </w:p>
    <w:p w:rsidR="002C385B" w:rsidRPr="002C385B" w:rsidRDefault="002C385B" w:rsidP="002C385B">
      <w:pPr>
        <w:jc w:val="center"/>
        <w:rPr>
          <w:bCs/>
        </w:rPr>
      </w:pPr>
    </w:p>
    <w:p w:rsidR="002C385B" w:rsidRDefault="002C385B" w:rsidP="00FC3855">
      <w:pPr>
        <w:jc w:val="center"/>
      </w:pPr>
    </w:p>
    <w:p w:rsidR="00F94B91" w:rsidRPr="009B4EBC" w:rsidRDefault="00F94B91" w:rsidP="00FC3855">
      <w:pPr>
        <w:jc w:val="center"/>
      </w:pPr>
      <w:r w:rsidRPr="009B4EBC">
        <w:t>ЛИСТ СОГЛАСОВАНИЯ:</w:t>
      </w:r>
    </w:p>
    <w:p w:rsidR="000520F1" w:rsidRDefault="000520F1" w:rsidP="003B6D31">
      <w:pPr>
        <w:jc w:val="both"/>
      </w:pPr>
    </w:p>
    <w:p w:rsidR="00BE3678" w:rsidRDefault="0057618B" w:rsidP="0057618B">
      <w:pPr>
        <w:jc w:val="both"/>
        <w:rPr>
          <w:iCs/>
        </w:rPr>
      </w:pPr>
      <w:r w:rsidRPr="0057618B">
        <w:rPr>
          <w:iCs/>
        </w:rPr>
        <w:t>Основная образовательная программа разработана в соответствии с Федеральным государственным образовательным стандартом высшего образования по направлению подготовки 15.03.01 Машиностроение, утвержденным приказом Минобрнауки России от 03.09.2015 г. № 957 (далее - ФГОС ВО), самостоятельно установленным образовательным стандартом ТПУ, утвержденным приказом от 29.05.2018 г. № 35-1/од, а также федеральными государственными нормативными актами и локальными нормативными актами ТПУ.</w:t>
      </w:r>
    </w:p>
    <w:p w:rsidR="0057618B" w:rsidRPr="009B4EBC" w:rsidRDefault="0057618B" w:rsidP="00BE3678"/>
    <w:p w:rsidR="00BE3678" w:rsidRPr="009B4EBC" w:rsidRDefault="00BE3678" w:rsidP="00BE3678">
      <w:pPr>
        <w:rPr>
          <w:lang w:eastAsia="ja-JP"/>
        </w:rPr>
      </w:pPr>
      <w:r w:rsidRPr="009B4EBC">
        <w:rPr>
          <w:lang w:eastAsia="ja-JP"/>
        </w:rPr>
        <w:t>Используемые при разработке профессиональные стандарты:</w:t>
      </w:r>
    </w:p>
    <w:tbl>
      <w:tblPr>
        <w:tblStyle w:val="aff2"/>
        <w:tblW w:w="9639" w:type="dxa"/>
        <w:tblInd w:w="108" w:type="dxa"/>
        <w:tblLook w:val="04A0" w:firstRow="1" w:lastRow="0" w:firstColumn="1" w:lastColumn="0" w:noHBand="0" w:noVBand="1"/>
      </w:tblPr>
      <w:tblGrid>
        <w:gridCol w:w="847"/>
        <w:gridCol w:w="8792"/>
      </w:tblGrid>
      <w:tr w:rsidR="00BE3678" w:rsidRPr="009B4EBC" w:rsidTr="00BE3678">
        <w:tc>
          <w:tcPr>
            <w:tcW w:w="847" w:type="dxa"/>
            <w:vAlign w:val="center"/>
          </w:tcPr>
          <w:p w:rsidR="00BE3678" w:rsidRPr="009B4EBC" w:rsidRDefault="00BE3678" w:rsidP="00BE3678">
            <w:pPr>
              <w:pStyle w:val="a9"/>
              <w:numPr>
                <w:ilvl w:val="0"/>
                <w:numId w:val="18"/>
              </w:numPr>
              <w:ind w:left="530"/>
              <w:jc w:val="center"/>
              <w:rPr>
                <w:lang w:eastAsia="ja-JP"/>
              </w:rPr>
            </w:pPr>
          </w:p>
        </w:tc>
        <w:tc>
          <w:tcPr>
            <w:tcW w:w="8792" w:type="dxa"/>
          </w:tcPr>
          <w:p w:rsidR="00BE3678" w:rsidRPr="009B4EBC" w:rsidRDefault="00BE3678" w:rsidP="00BE3678">
            <w:pPr>
              <w:rPr>
                <w:lang w:eastAsia="ja-JP"/>
              </w:rPr>
            </w:pPr>
            <w:r w:rsidRPr="009A44AE">
              <w:rPr>
                <w:i/>
              </w:rPr>
              <w:t xml:space="preserve">40.031 </w:t>
            </w:r>
            <w:r>
              <w:rPr>
                <w:i/>
              </w:rPr>
              <w:t>«</w:t>
            </w:r>
            <w:r w:rsidRPr="009A44AE">
              <w:rPr>
                <w:i/>
              </w:rPr>
              <w:t>Специалист по технологиям механообрабатывающего производства в машиностроении</w:t>
            </w:r>
            <w:r>
              <w:rPr>
                <w:i/>
              </w:rPr>
              <w:t>»</w:t>
            </w:r>
            <w:r w:rsidRPr="004527AC">
              <w:rPr>
                <w:i/>
              </w:rPr>
              <w:t xml:space="preserve">утвержденный приказом Министерства труда и социальной защиты Российской Федерации от </w:t>
            </w:r>
            <w:r>
              <w:rPr>
                <w:i/>
              </w:rPr>
              <w:t>13марта</w:t>
            </w:r>
            <w:r w:rsidRPr="004527AC">
              <w:rPr>
                <w:i/>
              </w:rPr>
              <w:t xml:space="preserve"> 201</w:t>
            </w:r>
            <w:r>
              <w:rPr>
                <w:i/>
              </w:rPr>
              <w:t>7</w:t>
            </w:r>
            <w:r w:rsidRPr="004527AC">
              <w:rPr>
                <w:i/>
              </w:rPr>
              <w:t xml:space="preserve"> г. № </w:t>
            </w:r>
            <w:r>
              <w:rPr>
                <w:i/>
              </w:rPr>
              <w:t>274</w:t>
            </w:r>
            <w:r w:rsidRPr="004527AC">
              <w:rPr>
                <w:i/>
              </w:rPr>
              <w:t>н</w:t>
            </w:r>
            <w:r w:rsidRPr="009A44AE">
              <w:rPr>
                <w:i/>
              </w:rPr>
              <w:t xml:space="preserve">   (Зарегистрировано в Минюсте России 10 мая 2017 г. N 46666)</w:t>
            </w:r>
          </w:p>
        </w:tc>
      </w:tr>
      <w:tr w:rsidR="00BE3678" w:rsidRPr="009B4EBC" w:rsidTr="00BE3678">
        <w:tc>
          <w:tcPr>
            <w:tcW w:w="847" w:type="dxa"/>
            <w:vAlign w:val="center"/>
          </w:tcPr>
          <w:p w:rsidR="00BE3678" w:rsidRPr="009B4EBC" w:rsidRDefault="00BE3678" w:rsidP="00BE3678">
            <w:pPr>
              <w:pStyle w:val="a9"/>
              <w:numPr>
                <w:ilvl w:val="0"/>
                <w:numId w:val="18"/>
              </w:numPr>
              <w:ind w:left="530"/>
              <w:jc w:val="center"/>
              <w:rPr>
                <w:lang w:eastAsia="ja-JP"/>
              </w:rPr>
            </w:pPr>
          </w:p>
        </w:tc>
        <w:tc>
          <w:tcPr>
            <w:tcW w:w="8792" w:type="dxa"/>
          </w:tcPr>
          <w:p w:rsidR="00BE3678" w:rsidRPr="009B4EBC" w:rsidRDefault="00BE3678" w:rsidP="00BE3678">
            <w:pPr>
              <w:rPr>
                <w:lang w:eastAsia="ja-JP"/>
              </w:rPr>
            </w:pPr>
            <w:r w:rsidRPr="00511FDB">
              <w:rPr>
                <w:i/>
              </w:rPr>
              <w:t>40.052</w:t>
            </w:r>
            <w:r w:rsidRPr="00511FDB">
              <w:rPr>
                <w:i/>
              </w:rPr>
              <w:tab/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BE3678" w:rsidRPr="009B4EBC" w:rsidTr="00BE3678">
        <w:tc>
          <w:tcPr>
            <w:tcW w:w="847" w:type="dxa"/>
            <w:vAlign w:val="center"/>
          </w:tcPr>
          <w:p w:rsidR="00BE3678" w:rsidRPr="009B4EBC" w:rsidRDefault="00BE3678" w:rsidP="00BE3678">
            <w:pPr>
              <w:pStyle w:val="a9"/>
              <w:numPr>
                <w:ilvl w:val="0"/>
                <w:numId w:val="18"/>
              </w:numPr>
              <w:ind w:left="530"/>
              <w:jc w:val="center"/>
              <w:rPr>
                <w:lang w:eastAsia="ja-JP"/>
              </w:rPr>
            </w:pPr>
          </w:p>
        </w:tc>
        <w:tc>
          <w:tcPr>
            <w:tcW w:w="8792" w:type="dxa"/>
          </w:tcPr>
          <w:p w:rsidR="00BE3678" w:rsidRPr="009B4EBC" w:rsidRDefault="001D4B8A" w:rsidP="00BE3678">
            <w:pPr>
              <w:rPr>
                <w:lang w:eastAsia="ja-JP"/>
              </w:rPr>
            </w:pPr>
            <w:r>
              <w:rPr>
                <w:i/>
              </w:rPr>
              <w:t>40.115</w:t>
            </w:r>
            <w:r w:rsidRPr="008960BF">
              <w:rPr>
                <w:i/>
              </w:rPr>
              <w:t xml:space="preserve"> «Специалист </w:t>
            </w:r>
            <w:r>
              <w:rPr>
                <w:i/>
              </w:rPr>
              <w:t>сварочного производства</w:t>
            </w:r>
            <w:r w:rsidRPr="008960BF">
              <w:rPr>
                <w:i/>
              </w:rPr>
              <w:t xml:space="preserve">» утвержденный приказом Министерства труда и социальной </w:t>
            </w:r>
            <w:r>
              <w:rPr>
                <w:i/>
              </w:rPr>
              <w:t>защиты Российской Федерации от 03 декабря</w:t>
            </w:r>
            <w:r w:rsidRPr="008960BF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8960BF">
              <w:rPr>
                <w:i/>
              </w:rPr>
              <w:t xml:space="preserve"> г. № </w:t>
            </w:r>
            <w:r>
              <w:rPr>
                <w:i/>
              </w:rPr>
              <w:t>975</w:t>
            </w:r>
            <w:r w:rsidRPr="008960BF">
              <w:rPr>
                <w:i/>
              </w:rPr>
              <w:t>н (</w:t>
            </w:r>
            <w:r w:rsidRPr="009A44AE">
              <w:rPr>
                <w:i/>
              </w:rPr>
              <w:t xml:space="preserve">Зарегистрировано в Минюсте России </w:t>
            </w:r>
            <w:r w:rsidRPr="00607178">
              <w:rPr>
                <w:i/>
              </w:rPr>
              <w:t>31.12.2015 рег. № 40444</w:t>
            </w:r>
            <w:r w:rsidRPr="008960BF">
              <w:rPr>
                <w:i/>
              </w:rPr>
              <w:t>)</w:t>
            </w:r>
          </w:p>
        </w:tc>
      </w:tr>
      <w:tr w:rsidR="00BE3678" w:rsidRPr="009B4EBC" w:rsidTr="00BE3678">
        <w:tc>
          <w:tcPr>
            <w:tcW w:w="847" w:type="dxa"/>
            <w:vAlign w:val="center"/>
          </w:tcPr>
          <w:p w:rsidR="00BE3678" w:rsidRPr="009B4EBC" w:rsidRDefault="00BE3678" w:rsidP="00BE3678">
            <w:pPr>
              <w:pStyle w:val="a9"/>
              <w:numPr>
                <w:ilvl w:val="0"/>
                <w:numId w:val="18"/>
              </w:numPr>
              <w:ind w:left="530"/>
              <w:jc w:val="center"/>
              <w:rPr>
                <w:lang w:eastAsia="ja-JP"/>
              </w:rPr>
            </w:pPr>
          </w:p>
        </w:tc>
        <w:tc>
          <w:tcPr>
            <w:tcW w:w="8792" w:type="dxa"/>
          </w:tcPr>
          <w:p w:rsidR="00BE3678" w:rsidRPr="008960BF" w:rsidRDefault="00BE3678" w:rsidP="00BE3678">
            <w:pPr>
              <w:rPr>
                <w:i/>
              </w:rPr>
            </w:pPr>
            <w:r>
              <w:rPr>
                <w:i/>
              </w:rPr>
              <w:t>28.</w:t>
            </w:r>
            <w:r w:rsidRPr="009A44AE">
              <w:rPr>
                <w:i/>
              </w:rPr>
              <w:t xml:space="preserve">001 </w:t>
            </w:r>
            <w:r>
              <w:rPr>
                <w:i/>
              </w:rPr>
              <w:t>«</w:t>
            </w:r>
            <w:r w:rsidRPr="009A44AE">
              <w:rPr>
                <w:i/>
              </w:rPr>
              <w:t>Специалист по проектированию технологических комплексов механосборочных производств</w:t>
            </w:r>
            <w:r>
              <w:rPr>
                <w:i/>
              </w:rPr>
              <w:t xml:space="preserve">» </w:t>
            </w:r>
            <w:r w:rsidRPr="004527AC">
              <w:rPr>
                <w:i/>
              </w:rPr>
              <w:t xml:space="preserve">утвержденный приказом Министерства труда и социальной защиты Российской Федерации от </w:t>
            </w:r>
            <w:r>
              <w:rPr>
                <w:i/>
              </w:rPr>
              <w:t>17июня</w:t>
            </w:r>
            <w:r w:rsidRPr="004527AC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4527AC">
              <w:rPr>
                <w:i/>
              </w:rPr>
              <w:t xml:space="preserve"> г. № </w:t>
            </w:r>
            <w:r>
              <w:rPr>
                <w:i/>
              </w:rPr>
              <w:t>376</w:t>
            </w:r>
            <w:r w:rsidRPr="004527AC">
              <w:rPr>
                <w:i/>
              </w:rPr>
              <w:t>н</w:t>
            </w:r>
            <w:r w:rsidRPr="009A44AE">
              <w:rPr>
                <w:i/>
              </w:rPr>
              <w:t xml:space="preserve"> (Зарегистрировано в Минюсте России 10 июля 2015 г. N 37972)</w:t>
            </w:r>
          </w:p>
        </w:tc>
      </w:tr>
      <w:tr w:rsidR="00BE3678" w:rsidRPr="009B4EBC" w:rsidTr="00BE3678">
        <w:tc>
          <w:tcPr>
            <w:tcW w:w="847" w:type="dxa"/>
            <w:vAlign w:val="center"/>
          </w:tcPr>
          <w:p w:rsidR="00BE3678" w:rsidRPr="009B4EBC" w:rsidRDefault="00BE3678" w:rsidP="00BE3678">
            <w:pPr>
              <w:pStyle w:val="a9"/>
              <w:numPr>
                <w:ilvl w:val="0"/>
                <w:numId w:val="18"/>
              </w:numPr>
              <w:ind w:left="530"/>
              <w:jc w:val="center"/>
              <w:rPr>
                <w:lang w:eastAsia="ja-JP"/>
              </w:rPr>
            </w:pPr>
          </w:p>
        </w:tc>
        <w:tc>
          <w:tcPr>
            <w:tcW w:w="8792" w:type="dxa"/>
          </w:tcPr>
          <w:p w:rsidR="00BE3678" w:rsidRDefault="00BE3678" w:rsidP="00BE3678">
            <w:pPr>
              <w:rPr>
                <w:i/>
              </w:rPr>
            </w:pPr>
            <w:r w:rsidRPr="008960BF">
              <w:rPr>
                <w:i/>
              </w:rPr>
              <w:t>28.008 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</w:tbl>
    <w:p w:rsidR="00CE58E7" w:rsidRDefault="00CE58E7" w:rsidP="00CE58E7">
      <w:pPr>
        <w:jc w:val="both"/>
      </w:pPr>
    </w:p>
    <w:p w:rsidR="0087229C" w:rsidRPr="00A55DE5" w:rsidRDefault="0087229C" w:rsidP="0087229C">
      <w:pPr>
        <w:jc w:val="both"/>
        <w:rPr>
          <w:color w:val="FF0000"/>
        </w:rPr>
      </w:pPr>
      <w:r w:rsidRPr="009B4EBC">
        <w:t xml:space="preserve">Образовательная программа по направлению обсуждена на заседании </w:t>
      </w:r>
      <w:r>
        <w:t>Отделения электронной инженерии</w:t>
      </w:r>
      <w:r w:rsidRPr="008E4ADF">
        <w:t xml:space="preserve">  </w:t>
      </w:r>
      <w:r w:rsidRPr="00A55DE5">
        <w:t>(протокол от «</w:t>
      </w:r>
      <w:r>
        <w:t>07</w:t>
      </w:r>
      <w:r w:rsidRPr="00A55DE5">
        <w:t>» июня 201</w:t>
      </w:r>
      <w:r>
        <w:t>8</w:t>
      </w:r>
      <w:r w:rsidRPr="00A55DE5">
        <w:t xml:space="preserve"> г. №6).</w:t>
      </w:r>
    </w:p>
    <w:p w:rsidR="0087229C" w:rsidRPr="009B4EBC" w:rsidRDefault="0087229C" w:rsidP="0087229C">
      <w:pPr>
        <w:jc w:val="both"/>
      </w:pPr>
      <w:r w:rsidRPr="00A55DE5">
        <w:t>Образовательная программа одобрена решением Ученого совета ИНК (протокол от «</w:t>
      </w:r>
      <w:r>
        <w:t>28</w:t>
      </w:r>
      <w:r w:rsidRPr="00A55DE5">
        <w:t>» июня 201</w:t>
      </w:r>
      <w:r>
        <w:t>8</w:t>
      </w:r>
      <w:r w:rsidRPr="00A55DE5">
        <w:t xml:space="preserve"> г. №</w:t>
      </w:r>
      <w:r>
        <w:t>04</w:t>
      </w:r>
      <w:r w:rsidRPr="00A55DE5">
        <w:t>-1/1</w:t>
      </w:r>
      <w:r>
        <w:t>8</w:t>
      </w:r>
      <w:r w:rsidRPr="00A55DE5">
        <w:t>).</w:t>
      </w:r>
    </w:p>
    <w:p w:rsidR="00CE58E7" w:rsidRDefault="00CE58E7" w:rsidP="00F94B91">
      <w:pPr>
        <w:jc w:val="both"/>
      </w:pPr>
    </w:p>
    <w:p w:rsidR="00F94B91" w:rsidRPr="009B4EBC" w:rsidRDefault="00F94B91" w:rsidP="00F94B91">
      <w:pPr>
        <w:jc w:val="both"/>
      </w:pPr>
      <w:r w:rsidRPr="009B4EBC">
        <w:t>Разработчик(</w:t>
      </w:r>
      <w:r w:rsidR="00FC3855">
        <w:t>-к</w:t>
      </w:r>
      <w:r w:rsidRPr="009B4EBC">
        <w:t>и) ООП:</w:t>
      </w:r>
    </w:p>
    <w:tbl>
      <w:tblPr>
        <w:tblStyle w:val="aff2"/>
        <w:tblW w:w="9639" w:type="dxa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94B91" w:rsidRPr="009B4EBC" w:rsidTr="005012CA">
        <w:tc>
          <w:tcPr>
            <w:tcW w:w="3213" w:type="dxa"/>
            <w:shd w:val="clear" w:color="auto" w:fill="F2F2F2" w:themeFill="background1" w:themeFillShade="F2"/>
          </w:tcPr>
          <w:p w:rsidR="00F94B91" w:rsidRPr="009B4EBC" w:rsidRDefault="00F94B91" w:rsidP="00B600A6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Должность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F94B91" w:rsidRPr="009B4EBC" w:rsidRDefault="00F94B91" w:rsidP="00B600A6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Подпись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F94B91" w:rsidRPr="009B4EBC" w:rsidRDefault="00F94B91" w:rsidP="00B600A6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ФИО</w:t>
            </w:r>
          </w:p>
        </w:tc>
      </w:tr>
      <w:tr w:rsidR="001D4B8A" w:rsidRPr="009B4EBC" w:rsidTr="005012CA">
        <w:tc>
          <w:tcPr>
            <w:tcW w:w="3213" w:type="dxa"/>
          </w:tcPr>
          <w:p w:rsidR="001D4B8A" w:rsidRPr="009B4EBC" w:rsidRDefault="001F3EDD" w:rsidP="003D18D5">
            <w:pPr>
              <w:jc w:val="both"/>
            </w:pPr>
            <w:r>
              <w:t>Доцент ОЭИ</w:t>
            </w:r>
            <w:r w:rsidR="001D4B8A">
              <w:t xml:space="preserve"> ИШНКБ</w:t>
            </w:r>
          </w:p>
        </w:tc>
        <w:tc>
          <w:tcPr>
            <w:tcW w:w="3213" w:type="dxa"/>
          </w:tcPr>
          <w:p w:rsidR="001D4B8A" w:rsidRPr="009B4EBC" w:rsidRDefault="001D4B8A" w:rsidP="003D18D5">
            <w:pPr>
              <w:jc w:val="both"/>
            </w:pPr>
          </w:p>
        </w:tc>
        <w:tc>
          <w:tcPr>
            <w:tcW w:w="3213" w:type="dxa"/>
          </w:tcPr>
          <w:p w:rsidR="001D4B8A" w:rsidRPr="009B4EBC" w:rsidRDefault="001D4B8A" w:rsidP="003D18D5">
            <w:pPr>
              <w:jc w:val="both"/>
            </w:pPr>
            <w:r>
              <w:t>Першина А.А.</w:t>
            </w:r>
          </w:p>
        </w:tc>
      </w:tr>
      <w:tr w:rsidR="00F94B91" w:rsidRPr="009B4EBC" w:rsidTr="005012CA"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</w:tr>
      <w:tr w:rsidR="00F94B91" w:rsidRPr="009B4EBC" w:rsidTr="005012CA"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  <w:tc>
          <w:tcPr>
            <w:tcW w:w="3213" w:type="dxa"/>
          </w:tcPr>
          <w:p w:rsidR="00F94B91" w:rsidRPr="009B4EBC" w:rsidRDefault="00F94B91" w:rsidP="00B600A6">
            <w:pPr>
              <w:jc w:val="both"/>
            </w:pPr>
          </w:p>
        </w:tc>
      </w:tr>
    </w:tbl>
    <w:p w:rsidR="00CE58E7" w:rsidRDefault="00CE58E7" w:rsidP="00CE58E7">
      <w:pPr>
        <w:jc w:val="both"/>
      </w:pPr>
    </w:p>
    <w:p w:rsidR="00CE58E7" w:rsidRPr="009B4EBC" w:rsidRDefault="00CE58E7" w:rsidP="00CE58E7">
      <w:pPr>
        <w:jc w:val="both"/>
      </w:pPr>
      <w:r>
        <w:t>П</w:t>
      </w:r>
      <w:r w:rsidRPr="009B4EBC">
        <w:t>редставитель (-ли) работодателя:</w:t>
      </w: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281"/>
        <w:gridCol w:w="2384"/>
      </w:tblGrid>
      <w:tr w:rsidR="00CE58E7" w:rsidTr="00DF068D">
        <w:tc>
          <w:tcPr>
            <w:tcW w:w="2694" w:type="dxa"/>
            <w:shd w:val="clear" w:color="auto" w:fill="F2F2F2" w:themeFill="background1" w:themeFillShade="F2"/>
          </w:tcPr>
          <w:p w:rsidR="00CE58E7" w:rsidRPr="009B4EBC" w:rsidRDefault="00CE58E7" w:rsidP="00DF068D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Предприятие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58E7" w:rsidRPr="009B4EBC" w:rsidRDefault="00CE58E7" w:rsidP="00DF068D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Должность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CE58E7" w:rsidRPr="009B4EBC" w:rsidRDefault="00CE58E7" w:rsidP="00DF068D">
            <w:pPr>
              <w:jc w:val="center"/>
              <w:rPr>
                <w:sz w:val="16"/>
              </w:rPr>
            </w:pPr>
            <w:r w:rsidRPr="009B4EBC">
              <w:rPr>
                <w:sz w:val="16"/>
              </w:rPr>
              <w:t>Подпись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:rsidR="00CE58E7" w:rsidRPr="009B4EBC" w:rsidRDefault="00CE58E7" w:rsidP="00DF068D">
            <w:pPr>
              <w:jc w:val="center"/>
              <w:rPr>
                <w:sz w:val="16"/>
                <w:lang w:val="en-US"/>
              </w:rPr>
            </w:pPr>
            <w:r w:rsidRPr="009B4EBC">
              <w:rPr>
                <w:sz w:val="16"/>
              </w:rPr>
              <w:t>ФИО</w:t>
            </w:r>
          </w:p>
        </w:tc>
      </w:tr>
      <w:tr w:rsidR="00CE58E7" w:rsidTr="00DF068D">
        <w:tc>
          <w:tcPr>
            <w:tcW w:w="2694" w:type="dxa"/>
          </w:tcPr>
          <w:p w:rsidR="00CE58E7" w:rsidRDefault="00CE58E7" w:rsidP="00DF068D">
            <w:pPr>
              <w:jc w:val="both"/>
            </w:pPr>
            <w:r>
              <w:t>ООО «Томскнефтехим»</w:t>
            </w:r>
          </w:p>
        </w:tc>
        <w:tc>
          <w:tcPr>
            <w:tcW w:w="2268" w:type="dxa"/>
          </w:tcPr>
          <w:p w:rsidR="00CE58E7" w:rsidRDefault="00CE58E7" w:rsidP="00DF068D">
            <w:pPr>
              <w:jc w:val="both"/>
            </w:pPr>
            <w:r>
              <w:t>Генеральный директор</w:t>
            </w:r>
          </w:p>
        </w:tc>
        <w:tc>
          <w:tcPr>
            <w:tcW w:w="2281" w:type="dxa"/>
          </w:tcPr>
          <w:p w:rsidR="00CE58E7" w:rsidRDefault="00CE58E7" w:rsidP="00DF068D">
            <w:pPr>
              <w:jc w:val="both"/>
            </w:pPr>
          </w:p>
        </w:tc>
        <w:tc>
          <w:tcPr>
            <w:tcW w:w="2384" w:type="dxa"/>
          </w:tcPr>
          <w:p w:rsidR="00CE58E7" w:rsidRDefault="00CE58E7" w:rsidP="00DF068D">
            <w:pPr>
              <w:jc w:val="both"/>
            </w:pPr>
            <w:r>
              <w:t>Кугаевский А.П.</w:t>
            </w:r>
          </w:p>
        </w:tc>
      </w:tr>
      <w:tr w:rsidR="00CE58E7" w:rsidTr="00DF068D">
        <w:tc>
          <w:tcPr>
            <w:tcW w:w="2694" w:type="dxa"/>
          </w:tcPr>
          <w:p w:rsidR="00CE58E7" w:rsidRDefault="00CE58E7" w:rsidP="00DF068D">
            <w:pPr>
              <w:jc w:val="both"/>
            </w:pPr>
            <w:r>
              <w:t>АО «НПЦ» Полюс»</w:t>
            </w:r>
          </w:p>
        </w:tc>
        <w:tc>
          <w:tcPr>
            <w:tcW w:w="2268" w:type="dxa"/>
          </w:tcPr>
          <w:p w:rsidR="00CE58E7" w:rsidRDefault="00CE58E7" w:rsidP="00DF068D">
            <w:pPr>
              <w:jc w:val="both"/>
            </w:pPr>
            <w:r>
              <w:t>Генеральный директор</w:t>
            </w:r>
          </w:p>
        </w:tc>
        <w:tc>
          <w:tcPr>
            <w:tcW w:w="2281" w:type="dxa"/>
          </w:tcPr>
          <w:p w:rsidR="00CE58E7" w:rsidRDefault="00CE58E7" w:rsidP="00DF068D">
            <w:pPr>
              <w:jc w:val="both"/>
            </w:pPr>
          </w:p>
        </w:tc>
        <w:tc>
          <w:tcPr>
            <w:tcW w:w="2384" w:type="dxa"/>
          </w:tcPr>
          <w:p w:rsidR="00CE58E7" w:rsidRDefault="00CE58E7" w:rsidP="00DF068D">
            <w:pPr>
              <w:jc w:val="both"/>
            </w:pPr>
            <w:r>
              <w:t>Русановский С.А.</w:t>
            </w:r>
          </w:p>
        </w:tc>
      </w:tr>
    </w:tbl>
    <w:p w:rsidR="00572FC6" w:rsidRDefault="00572FC6">
      <w:pPr>
        <w:widowControl/>
        <w:autoSpaceDE/>
        <w:autoSpaceDN/>
        <w:adjustRightInd/>
      </w:pPr>
    </w:p>
    <w:p w:rsidR="00F94B91" w:rsidRPr="003B6D31" w:rsidRDefault="00F94B91">
      <w:pPr>
        <w:widowControl/>
        <w:autoSpaceDE/>
        <w:autoSpaceDN/>
        <w:adjustRightInd/>
      </w:pPr>
    </w:p>
    <w:p w:rsidR="00884CA9" w:rsidRPr="00D05056" w:rsidRDefault="00087CC0" w:rsidP="00D05056">
      <w:pPr>
        <w:pStyle w:val="1"/>
      </w:pPr>
      <w:r w:rsidRPr="00D05056">
        <w:lastRenderedPageBreak/>
        <w:t>Концепция</w:t>
      </w:r>
      <w:r w:rsidR="007D286D" w:rsidRPr="00D05056">
        <w:t xml:space="preserve"> ООП</w:t>
      </w:r>
    </w:p>
    <w:p w:rsidR="00BE3678" w:rsidRPr="00837AA3" w:rsidRDefault="00BE3678" w:rsidP="00BE3678">
      <w:pPr>
        <w:pStyle w:val="Default"/>
        <w:ind w:firstLine="708"/>
        <w:jc w:val="both"/>
      </w:pPr>
      <w:r w:rsidRPr="00837AA3">
        <w:rPr>
          <w:bCs/>
        </w:rPr>
        <w:t>Реализуя стратегию инновационного развития России, отечественная промышленность обязана использовать передовые технологии и соответствующие кадровые ресурсы, способные не только обслуживать наукоемкое высокоэффективное производство, но и быть готовыми к модернизации существующих и внедрению новых машин и оборудования, технологических процессов, в том числе основанных на нано</w:t>
      </w:r>
      <w:r>
        <w:rPr>
          <w:bCs/>
        </w:rPr>
        <w:t xml:space="preserve">- и аддитивных </w:t>
      </w:r>
      <w:r w:rsidRPr="00837AA3">
        <w:rPr>
          <w:bCs/>
        </w:rPr>
        <w:t>технологиях.</w:t>
      </w:r>
    </w:p>
    <w:p w:rsidR="00BE3678" w:rsidRPr="00837AA3" w:rsidRDefault="00BE3678" w:rsidP="00BE3678">
      <w:pPr>
        <w:ind w:firstLine="708"/>
        <w:jc w:val="both"/>
      </w:pPr>
      <w:r w:rsidRPr="00837AA3">
        <w:t xml:space="preserve">Образовательная программа по направлению подготовки </w:t>
      </w:r>
      <w:r>
        <w:t>15.03.01</w:t>
      </w:r>
      <w:r w:rsidRPr="00837AA3">
        <w:t xml:space="preserve"> «Машиностроение» ориентирована на подго</w:t>
      </w:r>
      <w:r>
        <w:t>товку бакалавров</w:t>
      </w:r>
      <w:r w:rsidRPr="00837AA3">
        <w:t xml:space="preserve"> в области машиностроения, связанного с </w:t>
      </w:r>
      <w:r w:rsidRPr="00837AA3">
        <w:rPr>
          <w:bCs/>
        </w:rPr>
        <w:t>наукоемким ресурсоэффективным производством.</w:t>
      </w:r>
      <w:r w:rsidRPr="00837AA3">
        <w:t xml:space="preserve"> Выпускники программы готовятся к производственно-технологической, научно–исследовательской, проектно-конструкторской и организационно-управленческой деятельности в области инновационных технологий обработки и получения новых материалов и производства изделий из них.</w:t>
      </w:r>
    </w:p>
    <w:p w:rsidR="00BE3678" w:rsidRPr="00837AA3" w:rsidRDefault="00BE3678" w:rsidP="00BE3678">
      <w:pPr>
        <w:pStyle w:val="a9"/>
        <w:spacing w:after="120"/>
        <w:ind w:left="0" w:firstLine="709"/>
        <w:jc w:val="both"/>
      </w:pPr>
      <w:r w:rsidRPr="00837AA3">
        <w:t xml:space="preserve">Особенностью основной образовательной программы (ООП)ТПУ по направлению подготовки бакалавров </w:t>
      </w:r>
      <w:r>
        <w:t>15.03.01</w:t>
      </w:r>
      <w:r w:rsidRPr="00837AA3">
        <w:rPr>
          <w:color w:val="000000"/>
          <w:spacing w:val="-2"/>
        </w:rPr>
        <w:t xml:space="preserve">«Машиностроение» </w:t>
      </w:r>
      <w:r w:rsidRPr="00837AA3">
        <w:t>является:</w:t>
      </w:r>
    </w:p>
    <w:p w:rsidR="00BE3678" w:rsidRPr="00837AA3" w:rsidRDefault="00BE3678" w:rsidP="00BE3678">
      <w:pPr>
        <w:pStyle w:val="a9"/>
        <w:spacing w:before="120"/>
        <w:ind w:left="851" w:hanging="284"/>
        <w:jc w:val="both"/>
        <w:rPr>
          <w:i/>
        </w:rPr>
      </w:pPr>
      <w:r w:rsidRPr="00837AA3">
        <w:rPr>
          <w:i/>
        </w:rPr>
        <w:t>- ориентация при разработке, реализации и оценке образовательной программы на компетенции выпускников как результаты обучения;</w:t>
      </w:r>
    </w:p>
    <w:p w:rsidR="00BE3678" w:rsidRPr="00837AA3" w:rsidRDefault="00BE3678" w:rsidP="00BE3678">
      <w:pPr>
        <w:pStyle w:val="a9"/>
        <w:spacing w:after="120"/>
        <w:ind w:left="851" w:hanging="284"/>
        <w:jc w:val="both"/>
        <w:rPr>
          <w:i/>
        </w:rPr>
      </w:pPr>
      <w:r w:rsidRPr="00837AA3">
        <w:rPr>
          <w:i/>
        </w:rPr>
        <w:t>- использование кредитной системы ECTS (зачетные единицы) для оценки компетенций, а также дидактических единиц программы, обеспечивающих их достижение;</w:t>
      </w:r>
    </w:p>
    <w:p w:rsidR="00BE3678" w:rsidRPr="00837AA3" w:rsidRDefault="00BE3678" w:rsidP="00BE3678">
      <w:pPr>
        <w:pStyle w:val="a9"/>
        <w:spacing w:before="120"/>
        <w:ind w:left="851" w:hanging="284"/>
        <w:jc w:val="both"/>
        <w:rPr>
          <w:i/>
        </w:rPr>
      </w:pPr>
      <w:r w:rsidRPr="00837AA3">
        <w:rPr>
          <w:i/>
        </w:rPr>
        <w:t>- учет требований международных стандартов ISO 9001:2008, Европейских стандартов и руководств для обеспечения качества высшего образования (ESG, StandardsandGuidelinesforQualityAssuranceintheEuropeanHigherEducationArea) в рамках Болонского процесса, а также национальных и международных критериев качества образовательных программ (Ассоциации инженерного образования России, согласованных с EUR-ACE Frame</w:t>
      </w:r>
      <w:r w:rsidR="005D2122">
        <w:rPr>
          <w:i/>
        </w:rPr>
        <w:t xml:space="preserve"> </w:t>
      </w:r>
      <w:r w:rsidRPr="00837AA3">
        <w:rPr>
          <w:i/>
        </w:rPr>
        <w:t>work</w:t>
      </w:r>
      <w:r w:rsidR="005D2122">
        <w:rPr>
          <w:i/>
        </w:rPr>
        <w:t xml:space="preserve"> </w:t>
      </w:r>
      <w:r w:rsidRPr="00837AA3">
        <w:rPr>
          <w:i/>
        </w:rPr>
        <w:t>Standards</w:t>
      </w:r>
      <w:r w:rsidR="005D2122">
        <w:rPr>
          <w:i/>
        </w:rPr>
        <w:t xml:space="preserve"> </w:t>
      </w:r>
      <w:r w:rsidRPr="00837AA3">
        <w:rPr>
          <w:i/>
        </w:rPr>
        <w:t>for</w:t>
      </w:r>
      <w:r w:rsidR="005D2122">
        <w:rPr>
          <w:i/>
        </w:rPr>
        <w:t xml:space="preserve"> </w:t>
      </w:r>
      <w:r w:rsidRPr="00837AA3">
        <w:rPr>
          <w:i/>
        </w:rPr>
        <w:t>Accreditation</w:t>
      </w:r>
      <w:r w:rsidR="005D2122">
        <w:rPr>
          <w:i/>
        </w:rPr>
        <w:t xml:space="preserve"> </w:t>
      </w:r>
      <w:r w:rsidRPr="00837AA3">
        <w:rPr>
          <w:i/>
        </w:rPr>
        <w:t>of</w:t>
      </w:r>
      <w:r w:rsidR="005D2122">
        <w:rPr>
          <w:i/>
        </w:rPr>
        <w:t xml:space="preserve"> </w:t>
      </w:r>
      <w:r w:rsidRPr="00837AA3">
        <w:rPr>
          <w:i/>
        </w:rPr>
        <w:t>Engineering</w:t>
      </w:r>
      <w:r w:rsidR="005D2122">
        <w:rPr>
          <w:i/>
        </w:rPr>
        <w:t xml:space="preserve"> </w:t>
      </w:r>
      <w:r w:rsidRPr="00837AA3">
        <w:rPr>
          <w:i/>
        </w:rPr>
        <w:t>Programmes и FEANI).</w:t>
      </w:r>
    </w:p>
    <w:p w:rsidR="00BE3678" w:rsidRPr="00837AA3" w:rsidRDefault="00BE3678" w:rsidP="00BE3678">
      <w:pPr>
        <w:spacing w:before="120"/>
        <w:ind w:firstLine="709"/>
        <w:jc w:val="both"/>
      </w:pPr>
      <w:r w:rsidRPr="00837AA3">
        <w:t xml:space="preserve">Акцент программы сделан на базовую естественнонаучную, математическую и инженерную подготовку, нацеленную на формирование общекультурных универсальных и профессиональных компетенций выпускников. Уникальность программы связана с возможностью для студентов участвовать в проектно-конструкторской и научно-исследовательской работе при выполнении реальных проектов по созданию новых технологий высокоэффективных процессов обработки материалов. Материально-технический и кадровый потенциал обеспечения реализации ООП позволяет использовать в процессе обучения, выполнения учебно-исследовательских работ и практик студентов новейшее оборудование Томского политехнического университета, Института физики прочности и материаловедения и Института сильноточной электроники Томского научного центра Сибирского отделения Российской Академии (ТНЦ СО РАН), предприятий-резидентов Томской особой экономической зоны технико-внедренческого типа (ТВЗ), инновационных предприятий г. Томска и Сибирского региона в целом. </w:t>
      </w:r>
    </w:p>
    <w:p w:rsidR="00BE3678" w:rsidRPr="00837AA3" w:rsidRDefault="00BE3678" w:rsidP="00BE3678">
      <w:pPr>
        <w:ind w:firstLine="708"/>
        <w:jc w:val="both"/>
      </w:pPr>
      <w:r w:rsidRPr="00837AA3">
        <w:t>Образовательной программой предусмотрена возможность углубленного изучения студентами одного из иностранных языков, а также возможность их обучения в течение 1 - 2 семестров в ведущих университетах мира, что обеспечивает высокий уровень общекультурных и профессиональных компетенций выпускников и их конкурентоспособность на рынке труда.</w:t>
      </w:r>
    </w:p>
    <w:p w:rsidR="00BE3678" w:rsidRPr="00837AA3" w:rsidRDefault="00BE3678" w:rsidP="00BE3678">
      <w:pPr>
        <w:spacing w:after="120"/>
        <w:ind w:firstLine="709"/>
        <w:jc w:val="both"/>
      </w:pPr>
      <w:r w:rsidRPr="00837AA3">
        <w:t>Программа ориентирована на подготовку кадровых ресурсов, обеспечивающих инновационное развитие и модернизацию перспективных отраслей машиностроения за счет использования: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 xml:space="preserve">- высокотехнологичного наукоемкого производства, 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 xml:space="preserve">- новых информационных технологий, 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lastRenderedPageBreak/>
        <w:t>- интеграции проектирования и управления.</w:t>
      </w:r>
    </w:p>
    <w:p w:rsidR="00BE3678" w:rsidRPr="00837AA3" w:rsidRDefault="00BE3678" w:rsidP="00BE3678">
      <w:pPr>
        <w:spacing w:before="120" w:after="120"/>
        <w:ind w:firstLine="709"/>
        <w:jc w:val="both"/>
      </w:pPr>
      <w:r w:rsidRPr="00837AA3">
        <w:t>Основными потребителями программы и заинтересованными сторонами являются: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 xml:space="preserve">- абитуриенты – соискатели степени бакалавра техники и технологий по направлению </w:t>
      </w:r>
      <w:r>
        <w:rPr>
          <w:i/>
        </w:rPr>
        <w:t>15.03.01</w:t>
      </w:r>
      <w:r w:rsidRPr="00837AA3">
        <w:rPr>
          <w:i/>
        </w:rPr>
        <w:t xml:space="preserve"> «Машиностроение», ориентированные на профессиональную деятельность в области технологии машиностроения, монтажа и строительства</w:t>
      </w:r>
      <w:r w:rsidRPr="00837AA3">
        <w:t>,</w:t>
      </w:r>
      <w:r w:rsidRPr="00837AA3">
        <w:rPr>
          <w:i/>
        </w:rPr>
        <w:t xml:space="preserve"> материаловедения;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>- научно-исследовательские институты РАН, занимающиеся разработкой новых технологий обработки, сварки и получения материалов, конструкций и изделий, заинтересованные в формировании кадрового резерва для дальнейшего развития;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>- компании машиностроительного и строительно-монтажного комплекса, в том числе международные и транснациональные, внедряющие новые высокоэффективные технологии обработки и сваркиматериалов;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 xml:space="preserve">- предприятия, использующие современные высокотехнологические линии автоматизированного производства машиностроительной продукции; </w:t>
      </w:r>
    </w:p>
    <w:p w:rsidR="00BE3678" w:rsidRPr="00837AA3" w:rsidRDefault="00BE3678" w:rsidP="00BE3678">
      <w:pPr>
        <w:pStyle w:val="a9"/>
        <w:ind w:left="851" w:hanging="284"/>
        <w:jc w:val="both"/>
        <w:rPr>
          <w:i/>
        </w:rPr>
      </w:pPr>
      <w:r w:rsidRPr="00837AA3">
        <w:rPr>
          <w:i/>
        </w:rPr>
        <w:t>- вузы, ведущие подготовку специалистов машиностроительного профиля.</w:t>
      </w:r>
    </w:p>
    <w:p w:rsidR="00BE3678" w:rsidRPr="00D05056" w:rsidRDefault="00BE3678" w:rsidP="00BE3678">
      <w:pPr>
        <w:tabs>
          <w:tab w:val="left" w:pos="1418"/>
        </w:tabs>
        <w:ind w:firstLine="567"/>
        <w:jc w:val="both"/>
        <w:rPr>
          <w:i/>
          <w:color w:val="7030A0"/>
        </w:rPr>
      </w:pPr>
      <w:r w:rsidRPr="00837AA3">
        <w:t>Студенту, успешно прошедшему обучение по основной образовательной программеприсуждается степен</w:t>
      </w:r>
      <w:r>
        <w:t>ь бакалавра</w:t>
      </w:r>
      <w:r w:rsidRPr="00837AA3">
        <w:t xml:space="preserve"> по направлению </w:t>
      </w:r>
      <w:r>
        <w:t>15.03.01</w:t>
      </w:r>
      <w:r w:rsidRPr="00837AA3">
        <w:rPr>
          <w:color w:val="000000"/>
          <w:spacing w:val="-2"/>
        </w:rPr>
        <w:t>«Машиностроение»</w:t>
      </w:r>
      <w:r w:rsidRPr="00837AA3">
        <w:t xml:space="preserve">. Обучение проводится по </w:t>
      </w:r>
      <w:r w:rsidR="001971C6">
        <w:t>за</w:t>
      </w:r>
      <w:r w:rsidRPr="00837AA3">
        <w:t>очной форме. Нормативный срок освоения бакалаврской программы - 4 года</w:t>
      </w:r>
      <w:r w:rsidR="00D14FF5">
        <w:t xml:space="preserve"> 11 месяцев</w:t>
      </w:r>
      <w:r w:rsidRPr="00837AA3">
        <w:t xml:space="preserve">, содержание и трудоемкость освоения ООП соответствует 240 кредитов </w:t>
      </w:r>
      <w:r w:rsidRPr="00837AA3">
        <w:rPr>
          <w:bCs/>
          <w:i/>
          <w:lang w:val="en-US"/>
        </w:rPr>
        <w:t>ECTS</w:t>
      </w:r>
      <w:r w:rsidRPr="00837AA3">
        <w:rPr>
          <w:bCs/>
          <w:i/>
        </w:rPr>
        <w:t>.</w:t>
      </w:r>
    </w:p>
    <w:p w:rsidR="009731F5" w:rsidRPr="000520F1" w:rsidRDefault="009731F5" w:rsidP="009A25DD">
      <w:pPr>
        <w:pStyle w:val="1"/>
      </w:pPr>
      <w:r w:rsidRPr="000520F1">
        <w:t>Цели образовательной программы</w:t>
      </w:r>
    </w:p>
    <w:p w:rsidR="009731F5" w:rsidRPr="009B4EBC" w:rsidRDefault="00BE3678" w:rsidP="000520F1">
      <w:pPr>
        <w:pStyle w:val="affe"/>
      </w:pPr>
      <w:r w:rsidRPr="009B4EBC">
        <w:t>Цель образовательной программы «</w:t>
      </w:r>
      <w:r w:rsidR="005D2122">
        <w:t>Оборудование и технология сварочного производства</w:t>
      </w:r>
      <w:r w:rsidRPr="009B4EBC">
        <w:t xml:space="preserve">» по направлению подготовки (специальности) </w:t>
      </w:r>
      <w:r w:rsidRPr="000525D0">
        <w:t xml:space="preserve">15.03.01 «Машиностроение» </w:t>
      </w:r>
      <w:r w:rsidRPr="009B4EBC">
        <w:t xml:space="preserve">направлена на подготовку </w:t>
      </w:r>
      <w:r w:rsidRPr="00395447">
        <w:t xml:space="preserve">бакалавров, способных эффективно осуществлять </w:t>
      </w:r>
      <w:r w:rsidR="005D2122">
        <w:t xml:space="preserve">научно-исследовательскую </w:t>
      </w:r>
      <w:r w:rsidR="005D2122" w:rsidRPr="00395447">
        <w:t xml:space="preserve">профессиональную деятельность (расширенную компетенциями </w:t>
      </w:r>
      <w:r w:rsidR="005D2122">
        <w:t>и производственно-технологической деятельности)</w:t>
      </w:r>
      <w:r>
        <w:t>.</w:t>
      </w:r>
    </w:p>
    <w:p w:rsidR="009731F5" w:rsidRDefault="009731F5" w:rsidP="000520F1">
      <w:pPr>
        <w:ind w:firstLine="851"/>
        <w:jc w:val="both"/>
      </w:pPr>
      <w:r w:rsidRPr="000338DA">
        <w:t xml:space="preserve">Комплект документов по образовательной программе обновляется ежегодно с учетом развития науки, культуры, экономики, техники, технологий и социальной сферы. Изменения в программе фиксируются в листе изменений ООП (приложение 1). </w:t>
      </w:r>
    </w:p>
    <w:p w:rsidR="005B17BF" w:rsidRPr="005B17BF" w:rsidRDefault="005B17BF" w:rsidP="00D05056">
      <w:pPr>
        <w:tabs>
          <w:tab w:val="left" w:pos="1418"/>
        </w:tabs>
        <w:ind w:firstLine="851"/>
        <w:jc w:val="both"/>
        <w:rPr>
          <w:bCs/>
          <w:i/>
        </w:rPr>
      </w:pPr>
      <w:r w:rsidRPr="00EF32A1">
        <w:rPr>
          <w:color w:val="000000"/>
        </w:rPr>
        <w:t>Цели определяются компетенциями, приобретаемыми выпускниками через некоторое время (3–5 лет) после освоения программы, и дают потребителям информацию об областях профессиональной подготовки, профиле программы и видах</w:t>
      </w:r>
      <w:r w:rsidR="00D05056" w:rsidRPr="00EF32A1">
        <w:rPr>
          <w:color w:val="000000"/>
        </w:rPr>
        <w:t xml:space="preserve"> профессиональной деятельности</w:t>
      </w:r>
      <w:r w:rsidR="00554CAD" w:rsidRPr="00EF32A1">
        <w:rPr>
          <w:color w:val="000000"/>
        </w:rPr>
        <w:t>:</w:t>
      </w:r>
    </w:p>
    <w:p w:rsidR="005B17BF" w:rsidRPr="005B17BF" w:rsidRDefault="005B17BF" w:rsidP="005B17BF">
      <w:pPr>
        <w:ind w:firstLine="600"/>
        <w:jc w:val="center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4230"/>
        <w:gridCol w:w="4634"/>
      </w:tblGrid>
      <w:tr w:rsidR="005B17BF" w:rsidRPr="005B17BF" w:rsidTr="00D05056">
        <w:trPr>
          <w:tblHeader/>
        </w:trPr>
        <w:tc>
          <w:tcPr>
            <w:tcW w:w="402" w:type="pct"/>
            <w:shd w:val="clear" w:color="auto" w:fill="F2F2F2" w:themeFill="background1" w:themeFillShade="F2"/>
            <w:vAlign w:val="center"/>
          </w:tcPr>
          <w:p w:rsidR="005B17BF" w:rsidRPr="005B17BF" w:rsidRDefault="005B17BF" w:rsidP="00D05056">
            <w:pPr>
              <w:jc w:val="center"/>
              <w:rPr>
                <w:b/>
                <w:sz w:val="20"/>
                <w:szCs w:val="20"/>
              </w:rPr>
            </w:pPr>
            <w:r w:rsidRPr="005B17BF">
              <w:rPr>
                <w:b/>
                <w:sz w:val="20"/>
                <w:szCs w:val="20"/>
              </w:rPr>
              <w:t>Код цели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:rsidR="005B17BF" w:rsidRPr="005B17BF" w:rsidRDefault="005B17BF" w:rsidP="00D05056">
            <w:pPr>
              <w:jc w:val="center"/>
              <w:rPr>
                <w:b/>
                <w:sz w:val="20"/>
                <w:szCs w:val="20"/>
              </w:rPr>
            </w:pPr>
            <w:r w:rsidRPr="005B17BF">
              <w:rPr>
                <w:b/>
                <w:sz w:val="20"/>
                <w:szCs w:val="20"/>
              </w:rPr>
              <w:t>Формулировка цели</w:t>
            </w:r>
          </w:p>
        </w:tc>
        <w:tc>
          <w:tcPr>
            <w:tcW w:w="2404" w:type="pct"/>
            <w:shd w:val="clear" w:color="auto" w:fill="F2F2F2" w:themeFill="background1" w:themeFillShade="F2"/>
            <w:vAlign w:val="center"/>
          </w:tcPr>
          <w:p w:rsidR="005B17BF" w:rsidRPr="005B17BF" w:rsidRDefault="005B17BF" w:rsidP="00D05056">
            <w:pPr>
              <w:jc w:val="center"/>
              <w:rPr>
                <w:b/>
                <w:sz w:val="20"/>
                <w:szCs w:val="20"/>
              </w:rPr>
            </w:pPr>
            <w:r w:rsidRPr="005B17BF">
              <w:rPr>
                <w:b/>
                <w:sz w:val="20"/>
                <w:szCs w:val="20"/>
              </w:rPr>
              <w:t>Требования ФГОС ВО и (или) заинтересованных работодателей</w:t>
            </w:r>
          </w:p>
        </w:tc>
      </w:tr>
      <w:tr w:rsidR="001D4B8A" w:rsidRPr="005B17BF" w:rsidTr="00D05056">
        <w:tc>
          <w:tcPr>
            <w:tcW w:w="402" w:type="pct"/>
            <w:shd w:val="clear" w:color="auto" w:fill="auto"/>
          </w:tcPr>
          <w:p w:rsidR="001D4B8A" w:rsidRPr="005B17BF" w:rsidRDefault="001D4B8A" w:rsidP="00BE3678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5B17BF">
              <w:rPr>
                <w:sz w:val="20"/>
                <w:szCs w:val="20"/>
              </w:rPr>
              <w:t>Ц1</w:t>
            </w:r>
          </w:p>
        </w:tc>
        <w:tc>
          <w:tcPr>
            <w:tcW w:w="2194" w:type="pct"/>
            <w:shd w:val="clear" w:color="auto" w:fill="auto"/>
          </w:tcPr>
          <w:p w:rsidR="001D4B8A" w:rsidRPr="005B17BF" w:rsidRDefault="001D4B8A" w:rsidP="00BE3678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Подготовка выпускника к производственно-технологической деятельности в области современного машиностроительного и строительно-монтажного производства на основе ресурсоэффективных технологий;</w:t>
            </w:r>
          </w:p>
        </w:tc>
        <w:tc>
          <w:tcPr>
            <w:tcW w:w="2404" w:type="pct"/>
            <w:shd w:val="clear" w:color="auto" w:fill="auto"/>
          </w:tcPr>
          <w:p w:rsidR="001D4B8A" w:rsidRPr="005B17BF" w:rsidRDefault="001D4B8A" w:rsidP="003D18D5">
            <w:pPr>
              <w:jc w:val="both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>Требования ФГОС ВО</w:t>
            </w:r>
            <w:r w:rsidRPr="00837AA3">
              <w:rPr>
                <w:sz w:val="20"/>
                <w:szCs w:val="20"/>
              </w:rPr>
              <w:t xml:space="preserve">направления </w:t>
            </w:r>
            <w:r>
              <w:rPr>
                <w:sz w:val="20"/>
                <w:szCs w:val="20"/>
              </w:rPr>
              <w:t>15.03.01</w:t>
            </w:r>
            <w:r w:rsidRPr="00706BDB">
              <w:rPr>
                <w:sz w:val="20"/>
                <w:szCs w:val="20"/>
              </w:rPr>
              <w:t>«Машиностроение»</w:t>
            </w:r>
            <w:r w:rsidRPr="007450C9">
              <w:rPr>
                <w:sz w:val="20"/>
                <w:szCs w:val="20"/>
              </w:rPr>
              <w:t xml:space="preserve">, критерии АИОР, соответствующие </w:t>
            </w:r>
            <w:r w:rsidRPr="00706BDB">
              <w:rPr>
                <w:sz w:val="20"/>
                <w:szCs w:val="20"/>
              </w:rPr>
              <w:t xml:space="preserve">международным </w:t>
            </w:r>
            <w:r w:rsidRPr="007450C9">
              <w:rPr>
                <w:sz w:val="20"/>
                <w:szCs w:val="20"/>
              </w:rPr>
              <w:t xml:space="preserve">стандартам </w:t>
            </w:r>
            <w:r w:rsidRPr="00706BDB">
              <w:rPr>
                <w:sz w:val="20"/>
                <w:szCs w:val="20"/>
              </w:rPr>
              <w:t xml:space="preserve">EUR-ACE </w:t>
            </w:r>
            <w:r w:rsidRPr="007450C9">
              <w:rPr>
                <w:sz w:val="20"/>
                <w:szCs w:val="20"/>
              </w:rPr>
              <w:t>и</w:t>
            </w:r>
            <w:r w:rsidRPr="00706BDB">
              <w:rPr>
                <w:sz w:val="20"/>
                <w:szCs w:val="20"/>
              </w:rPr>
              <w:t xml:space="preserve"> FEANI</w:t>
            </w:r>
            <w:r w:rsidRPr="007450C9">
              <w:rPr>
                <w:sz w:val="20"/>
                <w:szCs w:val="20"/>
              </w:rPr>
              <w:t xml:space="preserve">. Потребности российских предприятий </w:t>
            </w:r>
            <w:r w:rsidRPr="005E78F2">
              <w:rPr>
                <w:sz w:val="20"/>
                <w:szCs w:val="20"/>
              </w:rPr>
              <w:t>машиностроительного комплекса</w:t>
            </w:r>
            <w:r w:rsidRPr="00706BDB">
              <w:rPr>
                <w:sz w:val="20"/>
                <w:szCs w:val="20"/>
              </w:rPr>
              <w:t>, приборостроения, авиационной и ракетно-космической техники, атомной энергетики, наноиндустрии, медицинской, спортивной и бытовой техники</w:t>
            </w:r>
            <w:r w:rsidRPr="00AA1E88">
              <w:rPr>
                <w:sz w:val="20"/>
                <w:szCs w:val="20"/>
              </w:rPr>
              <w:t>. Профессиональные стандарты (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 </w:t>
            </w:r>
            <w:r w:rsidRPr="00E14BCF">
              <w:rPr>
                <w:sz w:val="20"/>
                <w:szCs w:val="20"/>
              </w:rPr>
              <w:t>40.052</w:t>
            </w:r>
            <w:r w:rsidRPr="00E14BCF">
              <w:rPr>
                <w:sz w:val="20"/>
                <w:szCs w:val="20"/>
              </w:rPr>
              <w:tab/>
              <w:t>«Специалист по проектированию технологической оснастки механосборочного производства»</w:t>
            </w:r>
            <w:r w:rsidRPr="00AA1E88">
              <w:rPr>
                <w:sz w:val="20"/>
                <w:szCs w:val="20"/>
              </w:rPr>
              <w:t>).</w:t>
            </w:r>
          </w:p>
        </w:tc>
      </w:tr>
      <w:tr w:rsidR="001D4B8A" w:rsidRPr="005B17BF" w:rsidTr="00D05056">
        <w:tc>
          <w:tcPr>
            <w:tcW w:w="402" w:type="pct"/>
            <w:shd w:val="clear" w:color="auto" w:fill="auto"/>
          </w:tcPr>
          <w:p w:rsidR="001D4B8A" w:rsidRPr="005B17BF" w:rsidRDefault="001D4B8A" w:rsidP="00BE3678">
            <w:pPr>
              <w:ind w:left="-4" w:right="33"/>
              <w:jc w:val="center"/>
              <w:rPr>
                <w:b/>
                <w:sz w:val="20"/>
                <w:szCs w:val="20"/>
              </w:rPr>
            </w:pPr>
            <w:r w:rsidRPr="005B17BF">
              <w:rPr>
                <w:b/>
                <w:sz w:val="20"/>
                <w:szCs w:val="20"/>
              </w:rPr>
              <w:t>Ц2</w:t>
            </w:r>
          </w:p>
        </w:tc>
        <w:tc>
          <w:tcPr>
            <w:tcW w:w="2194" w:type="pct"/>
            <w:shd w:val="clear" w:color="auto" w:fill="auto"/>
          </w:tcPr>
          <w:p w:rsidR="001D4B8A" w:rsidRPr="005B17BF" w:rsidRDefault="001D4B8A" w:rsidP="00BE3678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Подготовка выпускника к проектно-конструкторской деятельности с использованием средств автоматизированного </w:t>
            </w:r>
            <w:r w:rsidRPr="00837AA3">
              <w:rPr>
                <w:sz w:val="20"/>
                <w:szCs w:val="20"/>
              </w:rPr>
              <w:lastRenderedPageBreak/>
              <w:t>проектирования изделий машиностроения и сварочного производства, технологических процессов их производств и средств технологического оснащения этих процессов;</w:t>
            </w:r>
          </w:p>
        </w:tc>
        <w:tc>
          <w:tcPr>
            <w:tcW w:w="2404" w:type="pct"/>
            <w:shd w:val="clear" w:color="auto" w:fill="auto"/>
          </w:tcPr>
          <w:p w:rsidR="001D4B8A" w:rsidRPr="005B17BF" w:rsidRDefault="001D4B8A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lastRenderedPageBreak/>
              <w:t xml:space="preserve">Требования ФГОС ВО, критерии АИОР, соответствующие </w:t>
            </w:r>
            <w:r w:rsidRPr="00837AA3">
              <w:rPr>
                <w:color w:val="000000"/>
                <w:spacing w:val="-2"/>
                <w:sz w:val="20"/>
                <w:szCs w:val="20"/>
              </w:rPr>
              <w:t xml:space="preserve">международным </w:t>
            </w:r>
            <w:r w:rsidRPr="00837AA3">
              <w:rPr>
                <w:spacing w:val="-2"/>
                <w:sz w:val="20"/>
                <w:szCs w:val="20"/>
              </w:rPr>
              <w:t xml:space="preserve">стандартам </w:t>
            </w:r>
            <w:r w:rsidRPr="00837AA3">
              <w:rPr>
                <w:i/>
                <w:spacing w:val="-2"/>
                <w:sz w:val="20"/>
                <w:szCs w:val="20"/>
              </w:rPr>
              <w:t xml:space="preserve">EUR-ACE </w:t>
            </w:r>
            <w:r w:rsidRPr="00837AA3">
              <w:rPr>
                <w:spacing w:val="-2"/>
                <w:sz w:val="20"/>
                <w:szCs w:val="20"/>
              </w:rPr>
              <w:t>и</w:t>
            </w:r>
            <w:r w:rsidRPr="00837AA3">
              <w:rPr>
                <w:i/>
                <w:spacing w:val="-2"/>
                <w:sz w:val="20"/>
                <w:szCs w:val="20"/>
              </w:rPr>
              <w:t xml:space="preserve"> FEANI</w:t>
            </w:r>
            <w:r w:rsidRPr="00837AA3">
              <w:rPr>
                <w:spacing w:val="-2"/>
                <w:sz w:val="20"/>
                <w:szCs w:val="20"/>
              </w:rPr>
              <w:t>. Потребности р</w:t>
            </w:r>
            <w:r w:rsidRPr="00837AA3">
              <w:rPr>
                <w:sz w:val="20"/>
                <w:szCs w:val="20"/>
              </w:rPr>
              <w:t xml:space="preserve">оссийских </w:t>
            </w:r>
            <w:r w:rsidRPr="00837AA3">
              <w:rPr>
                <w:sz w:val="20"/>
                <w:szCs w:val="20"/>
              </w:rPr>
              <w:lastRenderedPageBreak/>
              <w:t>предприятий машиностроительного комплекса</w:t>
            </w:r>
            <w:r>
              <w:rPr>
                <w:sz w:val="20"/>
                <w:szCs w:val="20"/>
              </w:rPr>
              <w:t xml:space="preserve"> России</w:t>
            </w:r>
            <w:r w:rsidRPr="00837A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A1E88">
              <w:rPr>
                <w:sz w:val="20"/>
                <w:szCs w:val="20"/>
              </w:rPr>
              <w:t>Профессиональные стандарты</w:t>
            </w:r>
            <w:r>
              <w:rPr>
                <w:sz w:val="20"/>
                <w:szCs w:val="20"/>
              </w:rPr>
              <w:t xml:space="preserve"> </w:t>
            </w:r>
            <w:r w:rsidRPr="00AA1E8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40.052 </w:t>
            </w:r>
            <w:r w:rsidRPr="00E14BCF">
              <w:rPr>
                <w:sz w:val="20"/>
                <w:szCs w:val="20"/>
              </w:rPr>
              <w:t>«Специалист по проектированию технологической оснастки механосборочного производства»</w:t>
            </w:r>
            <w:r>
              <w:rPr>
                <w:sz w:val="20"/>
                <w:szCs w:val="20"/>
              </w:rPr>
              <w:t xml:space="preserve">; </w:t>
            </w:r>
            <w:r w:rsidRPr="00E14BCF">
              <w:rPr>
                <w:sz w:val="20"/>
                <w:szCs w:val="20"/>
              </w:rPr>
              <w:t>40.115 «Специалист сварочного производства»)</w:t>
            </w:r>
            <w:r w:rsidRPr="00AA1E88">
              <w:rPr>
                <w:sz w:val="20"/>
                <w:szCs w:val="20"/>
              </w:rPr>
              <w:t>.</w:t>
            </w:r>
          </w:p>
        </w:tc>
      </w:tr>
      <w:tr w:rsidR="001D4B8A" w:rsidRPr="005B17BF" w:rsidTr="00D05056"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1D4B8A" w:rsidRPr="005B17BF" w:rsidRDefault="001D4B8A" w:rsidP="00BE3678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5B17BF">
              <w:rPr>
                <w:sz w:val="20"/>
                <w:szCs w:val="20"/>
              </w:rPr>
              <w:lastRenderedPageBreak/>
              <w:t>Ц3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1D4B8A" w:rsidRPr="005B17BF" w:rsidRDefault="001D4B8A" w:rsidP="00BE3678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Подготовка выпускника к организационно-управленческой деятельности для обеспечения эффективного функционирования машиностроительного и строительно-монтажного производства;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auto"/>
          </w:tcPr>
          <w:p w:rsidR="001D4B8A" w:rsidRPr="005B17BF" w:rsidRDefault="001D4B8A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ВО, критерии АИОР, соответствующие </w:t>
            </w:r>
            <w:r w:rsidRPr="00837AA3">
              <w:rPr>
                <w:color w:val="000000"/>
                <w:spacing w:val="-2"/>
                <w:sz w:val="20"/>
                <w:szCs w:val="20"/>
              </w:rPr>
              <w:t xml:space="preserve">международным </w:t>
            </w:r>
            <w:r w:rsidRPr="00837AA3">
              <w:rPr>
                <w:spacing w:val="-2"/>
                <w:sz w:val="20"/>
                <w:szCs w:val="20"/>
              </w:rPr>
              <w:t xml:space="preserve">стандартам </w:t>
            </w:r>
            <w:r w:rsidRPr="00837AA3">
              <w:rPr>
                <w:i/>
                <w:spacing w:val="-2"/>
                <w:sz w:val="20"/>
                <w:szCs w:val="20"/>
              </w:rPr>
              <w:t xml:space="preserve">EUR-ACE </w:t>
            </w:r>
            <w:r w:rsidRPr="00837AA3">
              <w:rPr>
                <w:spacing w:val="-2"/>
                <w:sz w:val="20"/>
                <w:szCs w:val="20"/>
              </w:rPr>
              <w:t>и</w:t>
            </w:r>
            <w:r w:rsidRPr="00837AA3">
              <w:rPr>
                <w:i/>
                <w:spacing w:val="-2"/>
                <w:sz w:val="20"/>
                <w:szCs w:val="20"/>
              </w:rPr>
              <w:t xml:space="preserve"> FEANI</w:t>
            </w:r>
            <w:r w:rsidRPr="00837AA3">
              <w:rPr>
                <w:spacing w:val="-2"/>
                <w:sz w:val="20"/>
                <w:szCs w:val="20"/>
              </w:rPr>
              <w:t>. Потребности р</w:t>
            </w:r>
            <w:r w:rsidRPr="00837AA3">
              <w:rPr>
                <w:sz w:val="20"/>
                <w:szCs w:val="20"/>
              </w:rPr>
              <w:t>оссийских предприятий машиностроительного комплекса.</w:t>
            </w:r>
            <w:r>
              <w:rPr>
                <w:sz w:val="20"/>
                <w:szCs w:val="20"/>
              </w:rPr>
              <w:t xml:space="preserve"> </w:t>
            </w:r>
            <w:r w:rsidRPr="00AA1E88">
              <w:rPr>
                <w:sz w:val="20"/>
                <w:szCs w:val="20"/>
              </w:rPr>
              <w:t>Профессиональные стандарты (</w:t>
            </w:r>
            <w:r>
              <w:rPr>
                <w:sz w:val="20"/>
                <w:szCs w:val="20"/>
              </w:rPr>
              <w:t xml:space="preserve">28.008 </w:t>
            </w:r>
            <w:r w:rsidRPr="00A07399">
              <w:rPr>
                <w:sz w:val="20"/>
                <w:szCs w:val="20"/>
              </w:rPr>
              <w:t>Специалист по инжинирингу машиностроительного производства</w:t>
            </w:r>
            <w:r w:rsidRPr="00AA1E88">
              <w:rPr>
                <w:sz w:val="20"/>
                <w:szCs w:val="20"/>
              </w:rPr>
              <w:t>).</w:t>
            </w:r>
          </w:p>
        </w:tc>
      </w:tr>
      <w:tr w:rsidR="001D4B8A" w:rsidRPr="005B17BF" w:rsidTr="00D05056">
        <w:tc>
          <w:tcPr>
            <w:tcW w:w="402" w:type="pct"/>
            <w:tcBorders>
              <w:top w:val="nil"/>
            </w:tcBorders>
            <w:shd w:val="clear" w:color="auto" w:fill="auto"/>
          </w:tcPr>
          <w:p w:rsidR="001D4B8A" w:rsidRPr="005B17BF" w:rsidRDefault="001D4B8A" w:rsidP="00BE3678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Ц4</w:t>
            </w:r>
          </w:p>
        </w:tc>
        <w:tc>
          <w:tcPr>
            <w:tcW w:w="2194" w:type="pct"/>
            <w:tcBorders>
              <w:top w:val="nil"/>
            </w:tcBorders>
            <w:shd w:val="clear" w:color="auto" w:fill="auto"/>
          </w:tcPr>
          <w:p w:rsidR="001D4B8A" w:rsidRPr="005B17BF" w:rsidRDefault="001D4B8A" w:rsidP="00BE3678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Подготовка выпускника к научно-исследовательской деятельности в области создания инновационных технологий производства изделий машиностроения и строительно-монтажных объектов, средств их технологического оснащения;</w:t>
            </w:r>
          </w:p>
        </w:tc>
        <w:tc>
          <w:tcPr>
            <w:tcW w:w="2404" w:type="pct"/>
            <w:tcBorders>
              <w:top w:val="nil"/>
            </w:tcBorders>
            <w:shd w:val="clear" w:color="auto" w:fill="auto"/>
          </w:tcPr>
          <w:p w:rsidR="001D4B8A" w:rsidRDefault="001D4B8A" w:rsidP="003D18D5">
            <w:pPr>
              <w:jc w:val="both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>Требование ФГОС ВО,</w:t>
            </w:r>
            <w:r>
              <w:rPr>
                <w:sz w:val="20"/>
                <w:szCs w:val="20"/>
              </w:rPr>
              <w:t xml:space="preserve"> </w:t>
            </w:r>
            <w:r w:rsidRPr="007450C9">
              <w:rPr>
                <w:sz w:val="20"/>
                <w:szCs w:val="20"/>
              </w:rPr>
              <w:t>критерии АИОР,</w:t>
            </w:r>
            <w:r>
              <w:rPr>
                <w:sz w:val="20"/>
                <w:szCs w:val="20"/>
              </w:rPr>
              <w:t xml:space="preserve"> </w:t>
            </w:r>
            <w:r w:rsidRPr="007450C9">
              <w:rPr>
                <w:sz w:val="20"/>
                <w:szCs w:val="20"/>
              </w:rPr>
              <w:t xml:space="preserve">соответствующие международным стандартам </w:t>
            </w:r>
            <w:r w:rsidRPr="007450C9">
              <w:rPr>
                <w:i/>
                <w:sz w:val="20"/>
                <w:szCs w:val="20"/>
              </w:rPr>
              <w:t xml:space="preserve">EUR-ACE </w:t>
            </w:r>
            <w:r w:rsidRPr="007450C9">
              <w:rPr>
                <w:sz w:val="20"/>
                <w:szCs w:val="20"/>
              </w:rPr>
              <w:t>и</w:t>
            </w:r>
            <w:r w:rsidRPr="007450C9">
              <w:rPr>
                <w:i/>
                <w:sz w:val="20"/>
                <w:szCs w:val="20"/>
              </w:rPr>
              <w:t xml:space="preserve"> FEANI</w:t>
            </w:r>
            <w:r w:rsidRPr="007450C9">
              <w:rPr>
                <w:sz w:val="20"/>
                <w:szCs w:val="20"/>
              </w:rPr>
              <w:t>. Потребности  научно-исследовательских центров РАН (СО РАН, УрО РАН, ДВО РАН), Роснауки, отраслевых НИИ</w:t>
            </w:r>
            <w:r>
              <w:rPr>
                <w:sz w:val="20"/>
                <w:szCs w:val="20"/>
              </w:rPr>
              <w:t>.</w:t>
            </w:r>
          </w:p>
          <w:p w:rsidR="001B0558" w:rsidRPr="005B17BF" w:rsidRDefault="001B0558" w:rsidP="001B0558">
            <w:pPr>
              <w:jc w:val="both"/>
              <w:rPr>
                <w:bCs/>
                <w:sz w:val="20"/>
                <w:szCs w:val="20"/>
              </w:rPr>
            </w:pPr>
            <w:r w:rsidRPr="00AA1E88">
              <w:rPr>
                <w:sz w:val="20"/>
                <w:szCs w:val="20"/>
              </w:rPr>
              <w:t>Профессиональные стандарты (</w:t>
            </w:r>
            <w:r w:rsidRPr="001B0558">
              <w:rPr>
                <w:sz w:val="20"/>
                <w:szCs w:val="20"/>
              </w:rPr>
              <w:t>28.001 «Специалист по проектированию технологических комплексов механосборочных производств»)</w:t>
            </w:r>
          </w:p>
        </w:tc>
      </w:tr>
      <w:tr w:rsidR="001D4B8A" w:rsidRPr="005B17BF" w:rsidTr="00D05056">
        <w:tc>
          <w:tcPr>
            <w:tcW w:w="402" w:type="pct"/>
            <w:shd w:val="clear" w:color="auto" w:fill="auto"/>
          </w:tcPr>
          <w:p w:rsidR="001D4B8A" w:rsidRPr="005B17BF" w:rsidRDefault="001D4B8A" w:rsidP="00BE3678">
            <w:pPr>
              <w:ind w:left="-4" w:right="33"/>
              <w:jc w:val="center"/>
              <w:rPr>
                <w:b/>
                <w:sz w:val="20"/>
                <w:szCs w:val="20"/>
              </w:rPr>
            </w:pPr>
            <w:r w:rsidRPr="00837AA3">
              <w:rPr>
                <w:b/>
                <w:sz w:val="20"/>
                <w:szCs w:val="20"/>
              </w:rPr>
              <w:t>Ц5</w:t>
            </w:r>
          </w:p>
        </w:tc>
        <w:tc>
          <w:tcPr>
            <w:tcW w:w="2194" w:type="pct"/>
            <w:shd w:val="clear" w:color="auto" w:fill="auto"/>
          </w:tcPr>
          <w:p w:rsidR="001D4B8A" w:rsidRPr="005B17BF" w:rsidRDefault="001D4B8A" w:rsidP="00BE3678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Подготовка выпускника к самостоятельному обучению и освоению новых профессиональных знаний и умений, непрерывному профессиональному самосовершенствованию</w:t>
            </w:r>
          </w:p>
        </w:tc>
        <w:tc>
          <w:tcPr>
            <w:tcW w:w="2404" w:type="pct"/>
            <w:shd w:val="clear" w:color="auto" w:fill="auto"/>
          </w:tcPr>
          <w:p w:rsidR="001D4B8A" w:rsidRDefault="001D4B8A" w:rsidP="003D18D5">
            <w:pPr>
              <w:jc w:val="both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 xml:space="preserve">Требования ФГОС ВО, критерии АИОР, соответствующие </w:t>
            </w:r>
            <w:r w:rsidRPr="007450C9">
              <w:rPr>
                <w:color w:val="000000"/>
                <w:sz w:val="20"/>
                <w:szCs w:val="20"/>
              </w:rPr>
              <w:t xml:space="preserve">международным стандартам </w:t>
            </w:r>
            <w:r w:rsidRPr="007450C9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7450C9">
              <w:rPr>
                <w:color w:val="000000"/>
                <w:sz w:val="20"/>
                <w:szCs w:val="20"/>
              </w:rPr>
              <w:t>и</w:t>
            </w:r>
            <w:r w:rsidRPr="007450C9">
              <w:rPr>
                <w:i/>
                <w:color w:val="000000"/>
                <w:sz w:val="20"/>
                <w:szCs w:val="20"/>
              </w:rPr>
              <w:t xml:space="preserve"> FEANI,</w:t>
            </w:r>
            <w:r w:rsidRPr="007450C9">
              <w:rPr>
                <w:color w:val="000000"/>
                <w:sz w:val="20"/>
                <w:szCs w:val="20"/>
              </w:rPr>
              <w:t xml:space="preserve"> запросы </w:t>
            </w:r>
            <w:r w:rsidRPr="007450C9">
              <w:rPr>
                <w:sz w:val="20"/>
                <w:szCs w:val="20"/>
              </w:rPr>
              <w:t>отечественных, транснациональ</w:t>
            </w:r>
            <w:r>
              <w:rPr>
                <w:sz w:val="20"/>
                <w:szCs w:val="20"/>
              </w:rPr>
              <w:t>ных и зарубежных работодателей.</w:t>
            </w:r>
          </w:p>
          <w:p w:rsidR="001B0558" w:rsidRPr="005B17BF" w:rsidRDefault="001B0558" w:rsidP="003D18D5">
            <w:pPr>
              <w:jc w:val="both"/>
              <w:rPr>
                <w:sz w:val="20"/>
                <w:szCs w:val="20"/>
              </w:rPr>
            </w:pPr>
          </w:p>
        </w:tc>
      </w:tr>
    </w:tbl>
    <w:p w:rsidR="00BE3678" w:rsidRDefault="00BE3678" w:rsidP="00BE3678">
      <w:pPr>
        <w:ind w:firstLine="567"/>
        <w:jc w:val="both"/>
      </w:pPr>
      <w:r w:rsidRPr="009E53C5">
        <w:t>Цели образовательной программы сформулированы с учетом требований ФГОС</w:t>
      </w:r>
      <w:r w:rsidR="00957CD7">
        <w:t xml:space="preserve"> </w:t>
      </w:r>
      <w:r w:rsidRPr="00837AA3">
        <w:t xml:space="preserve">по направлению </w:t>
      </w:r>
      <w:r>
        <w:t>15.03.01</w:t>
      </w:r>
      <w:r w:rsidRPr="00837AA3">
        <w:rPr>
          <w:color w:val="000000"/>
          <w:spacing w:val="-2"/>
        </w:rPr>
        <w:t>«Машиностроение»</w:t>
      </w:r>
      <w:r w:rsidRPr="009E53C5">
        <w:t xml:space="preserve">, критериев </w:t>
      </w:r>
      <w:r>
        <w:t>АИОР</w:t>
      </w:r>
      <w:r w:rsidRPr="009E53C5">
        <w:t xml:space="preserve"> и запросов </w:t>
      </w:r>
      <w:r>
        <w:t>потенциальных потребителей</w:t>
      </w:r>
      <w:r w:rsidRPr="009E53C5">
        <w:t>.</w:t>
      </w:r>
      <w:r>
        <w:t xml:space="preserve"> Цели программы сформулированы, исходя из оценки востребованности образовательной программы, которая определяется интересом потенциальных работодателей, абитуриентов, потенциала вуза, требования государства и общества в целом.</w:t>
      </w:r>
    </w:p>
    <w:p w:rsidR="00BE3678" w:rsidRPr="009E53C5" w:rsidRDefault="00BE3678" w:rsidP="00BE3678">
      <w:pPr>
        <w:ind w:firstLine="567"/>
        <w:jc w:val="both"/>
      </w:pPr>
      <w:r w:rsidRPr="009E53C5">
        <w:t xml:space="preserve">Пересмотр </w:t>
      </w:r>
      <w:r>
        <w:t xml:space="preserve">содержания целей </w:t>
      </w:r>
      <w:r w:rsidRPr="009E53C5">
        <w:t xml:space="preserve">образовательной программы производится </w:t>
      </w:r>
      <w:r>
        <w:t>регулярно не реже одного раза в 5 лет</w:t>
      </w:r>
      <w:r w:rsidR="00D14FF5">
        <w:t xml:space="preserve"> </w:t>
      </w:r>
      <w:r w:rsidRPr="009E53C5">
        <w:rPr>
          <w:color w:val="000000"/>
          <w:spacing w:val="-1"/>
        </w:rPr>
        <w:t xml:space="preserve">с учетом развития науки, техники, культуры, </w:t>
      </w:r>
      <w:r w:rsidRPr="009E53C5">
        <w:rPr>
          <w:color w:val="000000"/>
        </w:rPr>
        <w:t>экономики, технологий, социальной сферы</w:t>
      </w:r>
      <w:r w:rsidRPr="009E53C5">
        <w:t xml:space="preserve"> и осуществляется согласно </w:t>
      </w:r>
      <w:r>
        <w:t xml:space="preserve">результатам внешнего и внутреннего мониторинга результатов и условий реализации ООП, </w:t>
      </w:r>
      <w:r w:rsidRPr="009E53C5">
        <w:t>в том числе в процессе аудита по менеджменту качества</w:t>
      </w:r>
      <w:r>
        <w:t xml:space="preserve">. </w:t>
      </w:r>
    </w:p>
    <w:p w:rsidR="00BE3678" w:rsidRPr="005B17BF" w:rsidRDefault="00BE3678" w:rsidP="00BE3678">
      <w:pPr>
        <w:tabs>
          <w:tab w:val="left" w:pos="1418"/>
        </w:tabs>
        <w:ind w:firstLine="567"/>
        <w:jc w:val="both"/>
        <w:rPr>
          <w:bCs/>
          <w:i/>
          <w:color w:val="7030A0"/>
        </w:rPr>
      </w:pPr>
      <w:r>
        <w:t>Внесение и</w:t>
      </w:r>
      <w:r w:rsidRPr="009E53C5">
        <w:t>зменени</w:t>
      </w:r>
      <w:r>
        <w:t xml:space="preserve">йв ООП </w:t>
      </w:r>
      <w:r w:rsidRPr="009E53C5">
        <w:t xml:space="preserve">осуществляется на </w:t>
      </w:r>
      <w:r>
        <w:t xml:space="preserve">этапах корректирования содержания целей, структуры программы, проектирования </w:t>
      </w:r>
      <w:r w:rsidRPr="009E53C5">
        <w:t>учебных планов и коррекции рабочих программ учебных дисциплин.</w:t>
      </w:r>
    </w:p>
    <w:p w:rsidR="009731F5" w:rsidRPr="004A1FF2" w:rsidRDefault="009731F5" w:rsidP="009A25DD">
      <w:pPr>
        <w:pStyle w:val="1"/>
      </w:pPr>
      <w:r w:rsidRPr="004A1FF2">
        <w:t>Сроки освоения образовательной программы</w:t>
      </w:r>
    </w:p>
    <w:p w:rsidR="00BE3678" w:rsidRPr="0094393A" w:rsidRDefault="00BE3678" w:rsidP="00BE3678">
      <w:pPr>
        <w:widowControl/>
        <w:ind w:firstLine="720"/>
        <w:jc w:val="both"/>
        <w:rPr>
          <w:rFonts w:ascii="Arial" w:eastAsia="Calibri" w:hAnsi="Arial" w:cs="Arial"/>
        </w:rPr>
      </w:pPr>
      <w:bookmarkStart w:id="1" w:name="sub_18"/>
      <w:r w:rsidRPr="0094393A">
        <w:rPr>
          <w:lang w:eastAsia="ja-JP"/>
        </w:rPr>
        <w:t>Срок получения образования по программе бакалавриата</w:t>
      </w:r>
      <w:bookmarkEnd w:id="1"/>
      <w:r w:rsidRPr="0094393A">
        <w:rPr>
          <w:rFonts w:ascii="Arial" w:eastAsia="Calibri" w:hAnsi="Arial" w:cs="Arial"/>
        </w:rPr>
        <w:t>:</w:t>
      </w:r>
    </w:p>
    <w:p w:rsidR="00BE3678" w:rsidRPr="0094393A" w:rsidRDefault="00BE3678" w:rsidP="00BE3678">
      <w:pPr>
        <w:pStyle w:val="a9"/>
        <w:widowControl/>
        <w:numPr>
          <w:ilvl w:val="0"/>
          <w:numId w:val="20"/>
        </w:numPr>
        <w:ind w:left="993" w:hanging="284"/>
        <w:jc w:val="both"/>
        <w:rPr>
          <w:lang w:eastAsia="ja-JP"/>
        </w:rPr>
      </w:pPr>
      <w:r w:rsidRPr="0094393A">
        <w:rPr>
          <w:lang w:eastAsia="ja-JP"/>
        </w:rPr>
        <w:t xml:space="preserve">в </w:t>
      </w:r>
      <w:r w:rsidR="001971C6">
        <w:rPr>
          <w:lang w:eastAsia="ja-JP"/>
        </w:rPr>
        <w:t>за</w:t>
      </w:r>
      <w:r w:rsidRPr="0094393A">
        <w:rPr>
          <w:lang w:eastAsia="ja-JP"/>
        </w:rPr>
        <w:t>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</w:t>
      </w:r>
      <w:r w:rsidR="00D14FF5">
        <w:rPr>
          <w:lang w:eastAsia="ja-JP"/>
        </w:rPr>
        <w:t xml:space="preserve"> 11 месяцев</w:t>
      </w:r>
      <w:r w:rsidRPr="0094393A">
        <w:rPr>
          <w:lang w:eastAsia="ja-JP"/>
        </w:rPr>
        <w:t xml:space="preserve">. Объем программы в </w:t>
      </w:r>
      <w:r w:rsidR="00D14FF5">
        <w:rPr>
          <w:lang w:eastAsia="ja-JP"/>
        </w:rPr>
        <w:t>за</w:t>
      </w:r>
      <w:r w:rsidRPr="0094393A">
        <w:rPr>
          <w:lang w:eastAsia="ja-JP"/>
        </w:rPr>
        <w:t>очной форме обучения, реализуемый за один учебный год, составляет 60 з.е.;</w:t>
      </w:r>
      <w:bookmarkStart w:id="2" w:name="sub_333"/>
    </w:p>
    <w:bookmarkEnd w:id="2"/>
    <w:p w:rsidR="00BE3678" w:rsidRDefault="00BE3678" w:rsidP="00BE3678">
      <w:pPr>
        <w:pStyle w:val="a9"/>
        <w:widowControl/>
        <w:numPr>
          <w:ilvl w:val="0"/>
          <w:numId w:val="20"/>
        </w:numPr>
        <w:ind w:left="993" w:hanging="284"/>
        <w:jc w:val="both"/>
        <w:rPr>
          <w:lang w:eastAsia="ja-JP"/>
        </w:rPr>
      </w:pPr>
      <w:r w:rsidRPr="0094393A">
        <w:rPr>
          <w:lang w:eastAsia="ja-JP"/>
        </w:rP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за один учебный год при </w:t>
      </w:r>
      <w:r w:rsidRPr="0094393A">
        <w:rPr>
          <w:lang w:eastAsia="ja-JP"/>
        </w:rPr>
        <w:lastRenderedPageBreak/>
        <w:t>обучении по индивидуальному плану вне зависимости от формы обучения не может составлять более 75 з.е.</w:t>
      </w:r>
    </w:p>
    <w:p w:rsidR="009731F5" w:rsidRPr="00BF2103" w:rsidRDefault="009731F5" w:rsidP="009A25DD">
      <w:pPr>
        <w:pStyle w:val="1"/>
      </w:pPr>
      <w:r w:rsidRPr="00BF2103">
        <w:t>Нормативная база</w:t>
      </w:r>
    </w:p>
    <w:p w:rsidR="009731F5" w:rsidRDefault="009731F5" w:rsidP="00BF2103">
      <w:pPr>
        <w:pStyle w:val="affe"/>
      </w:pPr>
      <w:r>
        <w:t xml:space="preserve">Требования и условия реализации основной образовательной программы определяются: Федеральным законом от 29.12.2012 г. № 273 «Об образовании в Российской федерации», Федеральным государственным образовательным стандартом высшего образования по соответствующему направлению подготовки, </w:t>
      </w:r>
      <w:r w:rsidRPr="00D23CBC">
        <w:t xml:space="preserve">федеральными государственными нормативными актами и локальными </w:t>
      </w:r>
      <w:r>
        <w:t xml:space="preserve">нормативными </w:t>
      </w:r>
      <w:r w:rsidRPr="00D23CBC">
        <w:t xml:space="preserve">актами </w:t>
      </w:r>
      <w:r>
        <w:t>ТПУ</w:t>
      </w:r>
      <w:r w:rsidRPr="00D23CBC">
        <w:t>.</w:t>
      </w:r>
    </w:p>
    <w:p w:rsidR="00884CA9" w:rsidRPr="007450C9" w:rsidRDefault="00FF2A03" w:rsidP="009A25DD">
      <w:pPr>
        <w:pStyle w:val="1"/>
      </w:pPr>
      <w:r w:rsidRPr="007450C9">
        <w:t xml:space="preserve">Характеристика профессиональной деятельности выпускников </w:t>
      </w:r>
      <w:r w:rsidR="007D286D" w:rsidRPr="007450C9">
        <w:t xml:space="preserve">ООП </w:t>
      </w:r>
    </w:p>
    <w:p w:rsidR="00884CA9" w:rsidRPr="007450C9" w:rsidRDefault="00CE3250" w:rsidP="00EE16B9">
      <w:pPr>
        <w:pStyle w:val="20"/>
        <w:spacing w:line="240" w:lineRule="auto"/>
      </w:pPr>
      <w:r>
        <w:t>5</w:t>
      </w:r>
      <w:r w:rsidR="007D286D" w:rsidRPr="007450C9">
        <w:t xml:space="preserve">.1. </w:t>
      </w:r>
      <w:r w:rsidR="00FF2A03" w:rsidRPr="007450C9">
        <w:t>Область профессиональной деятельности выпускников</w:t>
      </w:r>
    </w:p>
    <w:p w:rsidR="00BE3678" w:rsidRPr="00FF210F" w:rsidRDefault="00BE3678" w:rsidP="00BE3678">
      <w:pPr>
        <w:ind w:firstLine="600"/>
        <w:jc w:val="both"/>
        <w:rPr>
          <w:color w:val="000000" w:themeColor="text1"/>
        </w:rPr>
      </w:pPr>
      <w:r w:rsidRPr="00FF210F">
        <w:rPr>
          <w:color w:val="000000" w:themeColor="text1"/>
        </w:rPr>
        <w:t>Область профессиональной деятельности выпускников, освоивших образовательную программу включает</w:t>
      </w:r>
      <w:r>
        <w:rPr>
          <w:color w:val="000000" w:themeColor="text1"/>
        </w:rPr>
        <w:t>:</w:t>
      </w:r>
    </w:p>
    <w:p w:rsidR="00BE3678" w:rsidRDefault="00BE3678" w:rsidP="00BE3678">
      <w:pPr>
        <w:ind w:firstLine="708"/>
        <w:jc w:val="both"/>
      </w:pPr>
      <w:r>
        <w:t>р</w:t>
      </w:r>
      <w:r w:rsidRPr="00E835E0">
        <w:t>азработк</w:t>
      </w:r>
      <w:r>
        <w:t>и</w:t>
      </w:r>
      <w:r w:rsidRPr="00E835E0">
        <w:t xml:space="preserve"> и технологии, направленные на создание конкурентоспособной продукции машиностроения и основанные на их применении методов и средств проектирования</w:t>
      </w:r>
      <w:r>
        <w:t>, математического, физического и компьютерного моделирования технологических процессов и конструкций;</w:t>
      </w:r>
    </w:p>
    <w:p w:rsidR="00BE3678" w:rsidRPr="00E835E0" w:rsidRDefault="00BE3678" w:rsidP="00BE3678">
      <w:pPr>
        <w:ind w:firstLine="708"/>
        <w:jc w:val="both"/>
      </w:pPr>
      <w:r>
        <w:t>организацию и выполнение работ по созданию, монтажу, вводу в действие, техническому обслуживанию</w:t>
      </w:r>
      <w:r w:rsidRPr="00AF3ACB">
        <w:t>, эксплуатации</w:t>
      </w:r>
      <w:r>
        <w:t>, диагностике и ремонту технологического оборудования машиностроительных производств, по разработке технологических процессов производства деталей и узлов.</w:t>
      </w:r>
    </w:p>
    <w:p w:rsidR="00884CA9" w:rsidRPr="007450C9" w:rsidRDefault="00CE3250" w:rsidP="00EE16B9">
      <w:pPr>
        <w:pStyle w:val="20"/>
        <w:spacing w:line="240" w:lineRule="auto"/>
      </w:pPr>
      <w:r>
        <w:t>5</w:t>
      </w:r>
      <w:r w:rsidR="007D286D" w:rsidRPr="007450C9">
        <w:t xml:space="preserve">.2. </w:t>
      </w:r>
      <w:r w:rsidR="00FF2A03" w:rsidRPr="007450C9">
        <w:t>Объекты профессиональной деятельности выпускников</w:t>
      </w:r>
    </w:p>
    <w:p w:rsidR="00BE3678" w:rsidRPr="00FF210F" w:rsidRDefault="00BE3678" w:rsidP="00BE3678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Объектами профессиональной деятельности выпускников, освоивших образовательную программу являются:</w:t>
      </w:r>
    </w:p>
    <w:p w:rsidR="00BE3678" w:rsidRPr="00D74F54" w:rsidRDefault="00BE3678" w:rsidP="00BE3678">
      <w:pPr>
        <w:ind w:firstLine="708"/>
        <w:jc w:val="both"/>
      </w:pPr>
      <w:r w:rsidRPr="00D74F54">
        <w:t>объекты машиностроительного производства, технологическое оборудование и инструментальная техника;</w:t>
      </w:r>
    </w:p>
    <w:p w:rsidR="00BE3678" w:rsidRPr="00D74F54" w:rsidRDefault="00BE3678" w:rsidP="00BE3678">
      <w:pPr>
        <w:ind w:firstLine="708"/>
        <w:jc w:val="both"/>
      </w:pPr>
      <w:r w:rsidRPr="00D74F54">
        <w:t>производственные технологические процессы, их разработка и освоение новых технологий;</w:t>
      </w:r>
    </w:p>
    <w:p w:rsidR="00BE3678" w:rsidRPr="00D74F54" w:rsidRDefault="00BE3678" w:rsidP="00BE3678">
      <w:pPr>
        <w:ind w:firstLine="708"/>
        <w:jc w:val="both"/>
      </w:pPr>
      <w:r w:rsidRPr="00D74F54">
        <w:t>нормативно-техническая документация, системы стандартизации и сертификации;</w:t>
      </w:r>
    </w:p>
    <w:p w:rsidR="00BE3678" w:rsidRPr="00D74F54" w:rsidRDefault="00BE3678" w:rsidP="00BE3678">
      <w:pPr>
        <w:ind w:firstLine="708"/>
        <w:jc w:val="both"/>
      </w:pPr>
      <w:r w:rsidRPr="00D74F54">
        <w:t>технологическая оснастка и средства механизации и автоматизации технологических процессов машиностроения;</w:t>
      </w:r>
    </w:p>
    <w:p w:rsidR="00BE3678" w:rsidRDefault="00BE3678" w:rsidP="00BE3678">
      <w:pPr>
        <w:ind w:firstLine="600"/>
        <w:jc w:val="both"/>
        <w:rPr>
          <w:i/>
          <w:color w:val="7030A0"/>
        </w:rPr>
      </w:pPr>
      <w:r w:rsidRPr="00D74F54"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</w:t>
      </w:r>
      <w:r w:rsidRPr="000338DA">
        <w:rPr>
          <w:i/>
          <w:color w:val="7030A0"/>
        </w:rPr>
        <w:t>.</w:t>
      </w:r>
    </w:p>
    <w:p w:rsidR="00BF2103" w:rsidRPr="006E5493" w:rsidRDefault="00BF2103" w:rsidP="00BF2103">
      <w:pPr>
        <w:ind w:firstLine="851"/>
        <w:jc w:val="both"/>
        <w:rPr>
          <w:i/>
          <w:color w:val="7030A0"/>
        </w:rPr>
      </w:pPr>
    </w:p>
    <w:p w:rsidR="00884CA9" w:rsidRPr="007450C9" w:rsidRDefault="00CE3250" w:rsidP="00EE16B9">
      <w:pPr>
        <w:pStyle w:val="20"/>
        <w:spacing w:line="240" w:lineRule="auto"/>
      </w:pPr>
      <w:r>
        <w:t>5</w:t>
      </w:r>
      <w:r w:rsidR="007D286D" w:rsidRPr="007450C9">
        <w:t xml:space="preserve">.3. </w:t>
      </w:r>
      <w:r w:rsidR="00FF2A03" w:rsidRPr="007450C9">
        <w:t>Виды изадачи профессиональной деятельности выпускника</w:t>
      </w:r>
    </w:p>
    <w:p w:rsidR="009A25DD" w:rsidRDefault="009A25DD" w:rsidP="009A25DD">
      <w:pPr>
        <w:ind w:firstLine="851"/>
        <w:jc w:val="both"/>
        <w:rPr>
          <w:color w:val="000000" w:themeColor="text1"/>
          <w:spacing w:val="-4"/>
        </w:rPr>
      </w:pPr>
      <w:r w:rsidRPr="00FF210F">
        <w:rPr>
          <w:color w:val="000000" w:themeColor="text1"/>
          <w:spacing w:val="-4"/>
        </w:rPr>
        <w:t xml:space="preserve">Виды </w:t>
      </w:r>
      <w:r>
        <w:rPr>
          <w:color w:val="000000" w:themeColor="text1"/>
          <w:spacing w:val="-4"/>
        </w:rPr>
        <w:t xml:space="preserve">и задачи </w:t>
      </w:r>
      <w:r w:rsidRPr="00FF210F">
        <w:rPr>
          <w:color w:val="000000" w:themeColor="text1"/>
          <w:spacing w:val="-4"/>
        </w:rPr>
        <w:t xml:space="preserve">профессиональной деятельности </w:t>
      </w:r>
      <w:r>
        <w:rPr>
          <w:color w:val="000000" w:themeColor="text1"/>
          <w:spacing w:val="-4"/>
        </w:rPr>
        <w:t xml:space="preserve">для подготовки </w:t>
      </w:r>
      <w:r w:rsidRPr="00FF210F">
        <w:rPr>
          <w:color w:val="000000" w:themeColor="text1"/>
          <w:spacing w:val="-4"/>
        </w:rPr>
        <w:t>выпускников</w:t>
      </w:r>
      <w:r>
        <w:rPr>
          <w:color w:val="000000" w:themeColor="text1"/>
          <w:spacing w:val="-4"/>
        </w:rPr>
        <w:t xml:space="preserve"> программы</w:t>
      </w:r>
      <w:r w:rsidRPr="00FF210F">
        <w:rPr>
          <w:color w:val="000000" w:themeColor="text1"/>
          <w:spacing w:val="-4"/>
        </w:rPr>
        <w:t>:</w:t>
      </w:r>
    </w:p>
    <w:tbl>
      <w:tblPr>
        <w:tblStyle w:val="aff2"/>
        <w:tblW w:w="9639" w:type="dxa"/>
        <w:tblInd w:w="108" w:type="dxa"/>
        <w:tblLook w:val="04A0" w:firstRow="1" w:lastRow="0" w:firstColumn="1" w:lastColumn="0" w:noHBand="0" w:noVBand="1"/>
      </w:tblPr>
      <w:tblGrid>
        <w:gridCol w:w="3401"/>
        <w:gridCol w:w="6238"/>
      </w:tblGrid>
      <w:tr w:rsidR="005D2122" w:rsidTr="00DC55A6">
        <w:tc>
          <w:tcPr>
            <w:tcW w:w="3401" w:type="dxa"/>
            <w:vAlign w:val="center"/>
          </w:tcPr>
          <w:p w:rsidR="005D2122" w:rsidRPr="009A25DD" w:rsidRDefault="005D2122" w:rsidP="00DC55A6">
            <w:pPr>
              <w:jc w:val="center"/>
              <w:rPr>
                <w:b/>
                <w:color w:val="000000" w:themeColor="text1"/>
                <w:spacing w:val="-4"/>
              </w:rPr>
            </w:pPr>
            <w:r w:rsidRPr="009A25DD">
              <w:rPr>
                <w:b/>
                <w:color w:val="000000" w:themeColor="text1"/>
                <w:spacing w:val="-4"/>
              </w:rPr>
              <w:t>Виды профессиональной деятельности</w:t>
            </w:r>
          </w:p>
        </w:tc>
        <w:tc>
          <w:tcPr>
            <w:tcW w:w="6238" w:type="dxa"/>
            <w:vAlign w:val="center"/>
          </w:tcPr>
          <w:p w:rsidR="005D2122" w:rsidRPr="009A25DD" w:rsidRDefault="005D2122" w:rsidP="00DC55A6">
            <w:pPr>
              <w:jc w:val="center"/>
              <w:rPr>
                <w:b/>
                <w:color w:val="000000" w:themeColor="text1"/>
                <w:spacing w:val="-4"/>
              </w:rPr>
            </w:pPr>
            <w:r w:rsidRPr="009A25DD">
              <w:rPr>
                <w:b/>
                <w:color w:val="000000" w:themeColor="text1"/>
                <w:spacing w:val="-4"/>
              </w:rPr>
              <w:t>Задачи профессиональной деятельности</w:t>
            </w:r>
          </w:p>
        </w:tc>
      </w:tr>
      <w:tr w:rsidR="005D2122" w:rsidTr="00DC55A6">
        <w:tc>
          <w:tcPr>
            <w:tcW w:w="9639" w:type="dxa"/>
            <w:gridSpan w:val="2"/>
            <w:shd w:val="clear" w:color="auto" w:fill="D9D9D9" w:themeFill="background1" w:themeFillShade="D9"/>
          </w:tcPr>
          <w:p w:rsidR="005D2122" w:rsidRDefault="005D2122" w:rsidP="00DC55A6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Основной вид </w:t>
            </w:r>
            <w:r w:rsidRPr="00121DEA">
              <w:rPr>
                <w:color w:val="000000" w:themeColor="text1"/>
                <w:spacing w:val="-4"/>
              </w:rPr>
              <w:t>профессиональной</w:t>
            </w:r>
            <w:r>
              <w:rPr>
                <w:color w:val="000000" w:themeColor="text1"/>
                <w:spacing w:val="-4"/>
              </w:rPr>
              <w:t xml:space="preserve"> деятельности:</w:t>
            </w:r>
          </w:p>
        </w:tc>
      </w:tr>
      <w:tr w:rsidR="005D2122" w:rsidRPr="0044428D" w:rsidTr="00DC55A6">
        <w:tc>
          <w:tcPr>
            <w:tcW w:w="3401" w:type="dxa"/>
          </w:tcPr>
          <w:p w:rsidR="005D2122" w:rsidRPr="0044428D" w:rsidRDefault="005D2122" w:rsidP="00DC55A6">
            <w:pPr>
              <w:jc w:val="both"/>
              <w:rPr>
                <w:spacing w:val="-4"/>
              </w:rPr>
            </w:pPr>
            <w:r w:rsidRPr="0044428D">
              <w:rPr>
                <w:spacing w:val="-4"/>
              </w:rPr>
              <w:t>Научно-исследовательская</w:t>
            </w:r>
          </w:p>
        </w:tc>
        <w:tc>
          <w:tcPr>
            <w:tcW w:w="6238" w:type="dxa"/>
          </w:tcPr>
          <w:p w:rsidR="005D2122" w:rsidRDefault="005D2122" w:rsidP="005D2122">
            <w:pPr>
              <w:widowControl/>
              <w:numPr>
                <w:ilvl w:val="0"/>
                <w:numId w:val="45"/>
              </w:numPr>
              <w:tabs>
                <w:tab w:val="left" w:pos="602"/>
              </w:tabs>
              <w:autoSpaceDE/>
              <w:autoSpaceDN/>
              <w:adjustRightInd/>
              <w:ind w:left="0" w:firstLine="360"/>
              <w:jc w:val="both"/>
            </w:pPr>
            <w:r>
      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      </w:r>
          </w:p>
          <w:p w:rsidR="005D2122" w:rsidRDefault="005D2122" w:rsidP="005D2122">
            <w:pPr>
              <w:widowControl/>
              <w:numPr>
                <w:ilvl w:val="0"/>
                <w:numId w:val="45"/>
              </w:numPr>
              <w:tabs>
                <w:tab w:val="left" w:pos="602"/>
              </w:tabs>
              <w:autoSpaceDE/>
              <w:autoSpaceDN/>
              <w:adjustRightInd/>
              <w:ind w:left="0" w:firstLine="360"/>
              <w:jc w:val="both"/>
            </w:pPr>
            <w:r>
              <w:t xml:space="preserve">математическое моделирование процессов, оборудования и производственных объектов с </w:t>
            </w:r>
            <w:r>
              <w:lastRenderedPageBreak/>
              <w:t>использованием стандартных пакетов и средств автоматизированного проектирования и проведения исследований;</w:t>
            </w:r>
          </w:p>
          <w:p w:rsidR="005D2122" w:rsidRDefault="005D2122" w:rsidP="005D2122">
            <w:pPr>
              <w:widowControl/>
              <w:numPr>
                <w:ilvl w:val="0"/>
                <w:numId w:val="45"/>
              </w:numPr>
              <w:tabs>
                <w:tab w:val="left" w:pos="602"/>
              </w:tabs>
              <w:autoSpaceDE/>
              <w:autoSpaceDN/>
              <w:adjustRightInd/>
              <w:ind w:left="0" w:firstLine="360"/>
              <w:jc w:val="both"/>
            </w:pPr>
            <w:r>
              <w:t>проведение экспериментов по заданным методикам, обработка и анализ результатов;</w:t>
            </w:r>
          </w:p>
          <w:p w:rsidR="005D2122" w:rsidRDefault="005D2122" w:rsidP="005D2122">
            <w:pPr>
              <w:widowControl/>
              <w:numPr>
                <w:ilvl w:val="0"/>
                <w:numId w:val="45"/>
              </w:numPr>
              <w:tabs>
                <w:tab w:val="left" w:pos="602"/>
              </w:tabs>
              <w:autoSpaceDE/>
              <w:autoSpaceDN/>
              <w:adjustRightInd/>
              <w:ind w:left="0" w:firstLine="360"/>
              <w:jc w:val="both"/>
            </w:pPr>
            <w:r>
      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      </w:r>
          </w:p>
          <w:p w:rsidR="005D2122" w:rsidRDefault="005D2122" w:rsidP="005D2122">
            <w:pPr>
              <w:widowControl/>
              <w:numPr>
                <w:ilvl w:val="0"/>
                <w:numId w:val="45"/>
              </w:numPr>
              <w:tabs>
                <w:tab w:val="left" w:pos="602"/>
              </w:tabs>
              <w:autoSpaceDE/>
              <w:autoSpaceDN/>
              <w:adjustRightInd/>
              <w:ind w:left="0" w:firstLine="360"/>
              <w:jc w:val="both"/>
            </w:pPr>
            <w:r>
      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      </w:r>
          </w:p>
          <w:p w:rsidR="005D2122" w:rsidRPr="0044428D" w:rsidRDefault="005D2122" w:rsidP="00DC55A6">
            <w:pPr>
              <w:pStyle w:val="a9"/>
              <w:numPr>
                <w:ilvl w:val="0"/>
                <w:numId w:val="23"/>
              </w:numPr>
              <w:tabs>
                <w:tab w:val="left" w:pos="602"/>
              </w:tabs>
              <w:ind w:left="0" w:firstLine="360"/>
              <w:jc w:val="both"/>
              <w:rPr>
                <w:spacing w:val="-4"/>
              </w:rPr>
            </w:pPr>
            <w:r>
              <w:t>организация защиты объектов интеллектуальной собственности и результатов исследований и разработок как коммерческой тайны предприятия</w:t>
            </w:r>
          </w:p>
        </w:tc>
      </w:tr>
      <w:tr w:rsidR="005D2122" w:rsidTr="00DC55A6">
        <w:tc>
          <w:tcPr>
            <w:tcW w:w="9639" w:type="dxa"/>
            <w:gridSpan w:val="2"/>
            <w:shd w:val="clear" w:color="auto" w:fill="D9D9D9" w:themeFill="background1" w:themeFillShade="D9"/>
          </w:tcPr>
          <w:p w:rsidR="005D2122" w:rsidRDefault="005D2122" w:rsidP="00DC55A6">
            <w:pPr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lastRenderedPageBreak/>
              <w:t xml:space="preserve">Дополнительный (-ые) виды </w:t>
            </w:r>
            <w:r w:rsidRPr="00121DEA">
              <w:rPr>
                <w:color w:val="000000" w:themeColor="text1"/>
                <w:spacing w:val="-4"/>
              </w:rPr>
              <w:t>профессиональной</w:t>
            </w:r>
            <w:r>
              <w:rPr>
                <w:color w:val="000000" w:themeColor="text1"/>
                <w:spacing w:val="-4"/>
              </w:rPr>
              <w:t xml:space="preserve"> деятельности:</w:t>
            </w:r>
          </w:p>
        </w:tc>
      </w:tr>
      <w:tr w:rsidR="005D2122" w:rsidTr="00DC55A6">
        <w:tc>
          <w:tcPr>
            <w:tcW w:w="3401" w:type="dxa"/>
          </w:tcPr>
          <w:p w:rsidR="005D2122" w:rsidRPr="00094D49" w:rsidRDefault="005D2122" w:rsidP="00DC55A6">
            <w:pPr>
              <w:jc w:val="both"/>
              <w:rPr>
                <w:color w:val="FF0000"/>
                <w:spacing w:val="-4"/>
              </w:rPr>
            </w:pPr>
            <w:r w:rsidRPr="00C3620A">
              <w:t>Производственно-технологическая</w:t>
            </w:r>
          </w:p>
        </w:tc>
        <w:tc>
          <w:tcPr>
            <w:tcW w:w="6238" w:type="dxa"/>
          </w:tcPr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контроль соблюдения технологической дисциплины при изготовлении изделий;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организация рабочих мест, их техническое оснащение с размещением технологического оборудования;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обслуживание технологического оборудования для реализации производственных процессов;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участие в работах по доводке и освоению технологических процессов в ходе подготовки производства новой продукции;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подготовка технической документации по менеджменту качества технологических процессов на производственных участках;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контроль соблюдения экологической безопасности проведения работ;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наладка, настройка, регулирование, опытная проверка и эксплуатация технологического оборудования и программных средств;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монтаж, наладка, испытания и сдача в эксплуатацию новых образцов изделий, узлов и деталей выпускаемой продукции;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диагностика технологического оборудования, средств измерения, контроля и управления технологических процессов;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приемка и освоение вводимого оборудования;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>составление инструкций по эксплуатации оборудования и программ испытаний;</w:t>
            </w:r>
          </w:p>
          <w:p w:rsidR="005D2122" w:rsidRPr="00FE6998" w:rsidRDefault="005D2122" w:rsidP="00DC55A6">
            <w:pPr>
              <w:widowControl/>
              <w:numPr>
                <w:ilvl w:val="0"/>
                <w:numId w:val="23"/>
              </w:numPr>
              <w:tabs>
                <w:tab w:val="left" w:pos="661"/>
              </w:tabs>
              <w:autoSpaceDE/>
              <w:autoSpaceDN/>
              <w:adjustRightInd/>
              <w:ind w:left="35" w:firstLine="325"/>
              <w:jc w:val="both"/>
            </w:pPr>
            <w:r w:rsidRPr="00FE6998">
              <w:t xml:space="preserve">составление заявок на оборудование и запасные части, подготовка технической документации на его </w:t>
            </w:r>
            <w:r w:rsidRPr="00FE6998">
              <w:lastRenderedPageBreak/>
              <w:t>ремонт;</w:t>
            </w:r>
          </w:p>
          <w:p w:rsidR="005D2122" w:rsidRPr="00094D49" w:rsidRDefault="005D2122" w:rsidP="00DC55A6">
            <w:pPr>
              <w:pStyle w:val="a9"/>
              <w:numPr>
                <w:ilvl w:val="0"/>
                <w:numId w:val="23"/>
              </w:numPr>
              <w:tabs>
                <w:tab w:val="left" w:pos="661"/>
              </w:tabs>
              <w:ind w:left="35" w:firstLine="325"/>
              <w:jc w:val="both"/>
              <w:rPr>
                <w:color w:val="FF0000"/>
                <w:spacing w:val="-4"/>
              </w:rPr>
            </w:pPr>
            <w:r w:rsidRPr="00FE6998">
              <w:t>анализ результатов производственной деятельности, подготовка и ведение технической, технологической и эксплуатационной</w:t>
            </w:r>
            <w:r w:rsidRPr="00E74025">
              <w:t xml:space="preserve"> документации</w:t>
            </w:r>
            <w:r>
              <w:t>.</w:t>
            </w:r>
          </w:p>
        </w:tc>
      </w:tr>
    </w:tbl>
    <w:p w:rsidR="00884CA9" w:rsidRPr="007450C9" w:rsidRDefault="00B4190D" w:rsidP="00EE16B9">
      <w:pPr>
        <w:pStyle w:val="20"/>
        <w:spacing w:line="240" w:lineRule="auto"/>
      </w:pPr>
      <w:r>
        <w:lastRenderedPageBreak/>
        <w:t>4</w:t>
      </w:r>
      <w:r w:rsidR="00087CC0" w:rsidRPr="007450C9">
        <w:t xml:space="preserve">.4. </w:t>
      </w:r>
      <w:r w:rsidR="00FF2A03" w:rsidRPr="007450C9">
        <w:t>Сопряжение с действующими профессиональными стандартами</w:t>
      </w:r>
    </w:p>
    <w:p w:rsidR="00CC513F" w:rsidRDefault="00CC513F" w:rsidP="00CC513F">
      <w:pPr>
        <w:pStyle w:val="affe"/>
      </w:pPr>
      <w:r w:rsidRPr="007450C9">
        <w:t xml:space="preserve">В рамках </w:t>
      </w:r>
      <w:r>
        <w:t>образовательной программы</w:t>
      </w:r>
      <w:r w:rsidRPr="007450C9">
        <w:t xml:space="preserve"> ведется подготовка к </w:t>
      </w:r>
      <w:r>
        <w:t xml:space="preserve">выполнению обобщенных </w:t>
      </w:r>
      <w:r w:rsidRPr="007450C9">
        <w:t>трудовы</w:t>
      </w:r>
      <w:r>
        <w:t>х</w:t>
      </w:r>
      <w:r w:rsidRPr="007450C9">
        <w:t xml:space="preserve"> функци</w:t>
      </w:r>
      <w:r w:rsidR="00001367">
        <w:t>й, указанных в</w:t>
      </w:r>
      <w:r w:rsidRPr="007450C9">
        <w:t xml:space="preserve"> следующих профессиональных стандарт</w:t>
      </w:r>
      <w:r>
        <w:t>ах</w:t>
      </w:r>
      <w:r w:rsidRPr="007450C9">
        <w:t>:</w:t>
      </w:r>
    </w:p>
    <w:tbl>
      <w:tblPr>
        <w:tblStyle w:val="aff2"/>
        <w:tblW w:w="9634" w:type="dxa"/>
        <w:tblInd w:w="108" w:type="dxa"/>
        <w:tblLook w:val="04A0" w:firstRow="1" w:lastRow="0" w:firstColumn="1" w:lastColumn="0" w:noHBand="0" w:noVBand="1"/>
      </w:tblPr>
      <w:tblGrid>
        <w:gridCol w:w="2524"/>
        <w:gridCol w:w="1307"/>
        <w:gridCol w:w="5803"/>
      </w:tblGrid>
      <w:tr w:rsidR="00A501EB" w:rsidRPr="007450C9" w:rsidTr="00DC55A6">
        <w:tc>
          <w:tcPr>
            <w:tcW w:w="2524" w:type="dxa"/>
          </w:tcPr>
          <w:p w:rsidR="00A501EB" w:rsidRPr="00892BE3" w:rsidRDefault="00A501EB" w:rsidP="00DC55A6">
            <w:pPr>
              <w:jc w:val="center"/>
              <w:rPr>
                <w:b/>
                <w:sz w:val="20"/>
                <w:szCs w:val="20"/>
              </w:rPr>
            </w:pPr>
            <w:r w:rsidRPr="00892BE3">
              <w:rPr>
                <w:b/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1307" w:type="dxa"/>
          </w:tcPr>
          <w:p w:rsidR="00A501EB" w:rsidRPr="00892BE3" w:rsidRDefault="00A501EB" w:rsidP="00DC55A6">
            <w:pPr>
              <w:jc w:val="center"/>
              <w:rPr>
                <w:b/>
                <w:sz w:val="20"/>
                <w:szCs w:val="20"/>
              </w:rPr>
            </w:pPr>
            <w:r w:rsidRPr="00892BE3">
              <w:rPr>
                <w:b/>
                <w:sz w:val="20"/>
                <w:szCs w:val="20"/>
              </w:rPr>
              <w:t>Код проф. стандарта</w:t>
            </w:r>
          </w:p>
        </w:tc>
        <w:tc>
          <w:tcPr>
            <w:tcW w:w="5803" w:type="dxa"/>
          </w:tcPr>
          <w:p w:rsidR="00A501EB" w:rsidRPr="00892BE3" w:rsidRDefault="00A501EB" w:rsidP="00DC55A6">
            <w:pPr>
              <w:jc w:val="center"/>
              <w:rPr>
                <w:b/>
                <w:sz w:val="20"/>
                <w:szCs w:val="20"/>
              </w:rPr>
            </w:pPr>
            <w:r w:rsidRPr="00892BE3">
              <w:rPr>
                <w:b/>
                <w:sz w:val="20"/>
                <w:szCs w:val="20"/>
              </w:rPr>
              <w:t>Обобщенные трудовые функции</w:t>
            </w:r>
            <w:r>
              <w:rPr>
                <w:b/>
                <w:sz w:val="20"/>
                <w:szCs w:val="20"/>
              </w:rPr>
              <w:t xml:space="preserve"> (</w:t>
            </w:r>
          </w:p>
        </w:tc>
      </w:tr>
      <w:tr w:rsidR="00A501EB" w:rsidRPr="007450C9" w:rsidTr="00DC55A6">
        <w:tc>
          <w:tcPr>
            <w:tcW w:w="9634" w:type="dxa"/>
            <w:gridSpan w:val="3"/>
            <w:shd w:val="clear" w:color="auto" w:fill="D9D9D9" w:themeFill="background1" w:themeFillShade="D9"/>
          </w:tcPr>
          <w:p w:rsidR="00A501EB" w:rsidRPr="00685AE2" w:rsidRDefault="00A501EB" w:rsidP="00DC55A6">
            <w:pPr>
              <w:jc w:val="both"/>
              <w:rPr>
                <w:color w:val="000000" w:themeColor="text1"/>
              </w:rPr>
            </w:pPr>
            <w:r w:rsidRPr="00892BE3">
              <w:rPr>
                <w:color w:val="000000" w:themeColor="text1"/>
              </w:rPr>
              <w:t xml:space="preserve">Основной вид </w:t>
            </w:r>
            <w:r>
              <w:rPr>
                <w:color w:val="000000" w:themeColor="text1"/>
              </w:rPr>
              <w:t xml:space="preserve">профессиональной </w:t>
            </w:r>
            <w:r w:rsidRPr="00892BE3">
              <w:rPr>
                <w:color w:val="000000" w:themeColor="text1"/>
              </w:rPr>
              <w:t xml:space="preserve">деятельности - </w:t>
            </w:r>
            <w:r w:rsidRPr="00685AE2">
              <w:rPr>
                <w:color w:val="000000" w:themeColor="text1"/>
              </w:rPr>
              <w:t>Производственно-технологическая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widowControl/>
              <w:tabs>
                <w:tab w:val="left" w:pos="602"/>
              </w:tabs>
              <w:autoSpaceDE/>
              <w:autoSpaceDN/>
              <w:adjustRightInd/>
              <w:jc w:val="both"/>
              <w:rPr>
                <w:color w:val="FF0000"/>
              </w:rPr>
            </w:pPr>
            <w:r>
      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1F6E2D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1085"/>
        </w:trPr>
        <w:tc>
          <w:tcPr>
            <w:tcW w:w="2524" w:type="dxa"/>
            <w:vMerge w:val="restart"/>
          </w:tcPr>
          <w:p w:rsidR="00A501EB" w:rsidRPr="001F6E2D" w:rsidRDefault="00A501EB" w:rsidP="00DC55A6">
            <w:r>
      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AD3090">
              <w:t>40.052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AD3090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A501EB" w:rsidRPr="007450C9" w:rsidTr="00DC55A6">
        <w:trPr>
          <w:trHeight w:val="1920"/>
        </w:trPr>
        <w:tc>
          <w:tcPr>
            <w:tcW w:w="2524" w:type="dxa"/>
            <w:vMerge/>
          </w:tcPr>
          <w:p w:rsidR="00A501EB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505"/>
        </w:trPr>
        <w:tc>
          <w:tcPr>
            <w:tcW w:w="2524" w:type="dxa"/>
            <w:vMerge w:val="restart"/>
          </w:tcPr>
          <w:p w:rsidR="00A501EB" w:rsidRPr="001F6E2D" w:rsidRDefault="00A501EB" w:rsidP="00DC55A6">
            <w:r>
              <w:t>проведение экспериментов по заданным методикам, обработка и анализ результатов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AD3090">
              <w:t>40.052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AD3090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A501EB" w:rsidRPr="007450C9" w:rsidTr="00DC55A6">
        <w:trPr>
          <w:trHeight w:val="881"/>
        </w:trPr>
        <w:tc>
          <w:tcPr>
            <w:tcW w:w="2524" w:type="dxa"/>
            <w:vMerge/>
          </w:tcPr>
          <w:p w:rsidR="00A501EB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558"/>
        </w:trPr>
        <w:tc>
          <w:tcPr>
            <w:tcW w:w="2524" w:type="dxa"/>
            <w:vMerge w:val="restart"/>
          </w:tcPr>
          <w:p w:rsidR="00A501EB" w:rsidRPr="001F6E2D" w:rsidRDefault="00A501EB" w:rsidP="00DC55A6">
            <w:r>
              <w:t xml:space="preserve">проведение технических измерений, </w:t>
            </w:r>
            <w:r>
              <w:lastRenderedPageBreak/>
              <w:t>составление описаний проводимых исследований, подготовка данных для составления научных обзоров и публикаций</w:t>
            </w:r>
          </w:p>
        </w:tc>
        <w:tc>
          <w:tcPr>
            <w:tcW w:w="1307" w:type="dxa"/>
          </w:tcPr>
          <w:p w:rsidR="00A501EB" w:rsidRPr="008960BF" w:rsidRDefault="00A501EB" w:rsidP="00DC55A6">
            <w:pPr>
              <w:jc w:val="center"/>
              <w:rPr>
                <w:i/>
              </w:rPr>
            </w:pPr>
            <w:r w:rsidRPr="008960BF">
              <w:rPr>
                <w:i/>
              </w:rPr>
              <w:lastRenderedPageBreak/>
              <w:t>28.008</w:t>
            </w:r>
          </w:p>
        </w:tc>
        <w:tc>
          <w:tcPr>
            <w:tcW w:w="5803" w:type="dxa"/>
          </w:tcPr>
          <w:p w:rsidR="00A501EB" w:rsidRPr="00A07399" w:rsidRDefault="00A501EB" w:rsidP="00DC55A6">
            <w:pPr>
              <w:jc w:val="both"/>
            </w:pPr>
            <w:r w:rsidRPr="00A07399">
              <w:t xml:space="preserve">«Специалист по инжинирингу машиностроительного производства» утвержденный приказом Министерства труда и социальной защиты </w:t>
            </w:r>
            <w:r w:rsidRPr="00A07399">
              <w:lastRenderedPageBreak/>
              <w:t>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rPr>
          <w:trHeight w:val="269"/>
        </w:trPr>
        <w:tc>
          <w:tcPr>
            <w:tcW w:w="2524" w:type="dxa"/>
            <w:vMerge/>
          </w:tcPr>
          <w:p w:rsidR="00A501EB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1160"/>
        </w:trPr>
        <w:tc>
          <w:tcPr>
            <w:tcW w:w="2524" w:type="dxa"/>
            <w:vMerge w:val="restart"/>
          </w:tcPr>
          <w:p w:rsidR="00A501EB" w:rsidRDefault="00A501EB" w:rsidP="00DC55A6">
            <w:pPr>
              <w:widowControl/>
              <w:tabs>
                <w:tab w:val="left" w:pos="602"/>
              </w:tabs>
              <w:autoSpaceDE/>
              <w:autoSpaceDN/>
              <w:adjustRightInd/>
              <w:jc w:val="both"/>
            </w:pPr>
            <w:r>
      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      </w:r>
          </w:p>
          <w:p w:rsidR="00A501EB" w:rsidRPr="001F6E2D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1870"/>
        </w:trPr>
        <w:tc>
          <w:tcPr>
            <w:tcW w:w="2524" w:type="dxa"/>
            <w:vMerge/>
          </w:tcPr>
          <w:p w:rsidR="00A501EB" w:rsidRDefault="00A501EB" w:rsidP="00DC55A6">
            <w:pPr>
              <w:widowControl/>
              <w:tabs>
                <w:tab w:val="left" w:pos="602"/>
              </w:tabs>
              <w:autoSpaceDE/>
              <w:autoSpaceDN/>
              <w:adjustRightInd/>
              <w:jc w:val="both"/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AD3090">
              <w:t>40.052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AD3090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A501EB" w:rsidRPr="007450C9" w:rsidTr="00DC55A6">
        <w:trPr>
          <w:trHeight w:val="978"/>
        </w:trPr>
        <w:tc>
          <w:tcPr>
            <w:tcW w:w="2524" w:type="dxa"/>
            <w:vMerge w:val="restart"/>
          </w:tcPr>
          <w:p w:rsidR="00A501EB" w:rsidRPr="001F6E2D" w:rsidRDefault="00A501EB" w:rsidP="00DC55A6">
            <w:r>
              <w:t>организация защиты объектов интеллектуальной собственности и результатов исследований и разработок как коммерческой тайны предприятия</w:t>
            </w:r>
          </w:p>
        </w:tc>
        <w:tc>
          <w:tcPr>
            <w:tcW w:w="1307" w:type="dxa"/>
          </w:tcPr>
          <w:p w:rsidR="00A501EB" w:rsidRPr="008960BF" w:rsidRDefault="00A501EB" w:rsidP="00DC55A6">
            <w:pPr>
              <w:jc w:val="center"/>
              <w:rPr>
                <w:i/>
              </w:rPr>
            </w:pPr>
            <w:r w:rsidRPr="008960BF">
              <w:rPr>
                <w:i/>
              </w:rPr>
              <w:t>28.008</w:t>
            </w:r>
          </w:p>
        </w:tc>
        <w:tc>
          <w:tcPr>
            <w:tcW w:w="5803" w:type="dxa"/>
          </w:tcPr>
          <w:p w:rsidR="00A501EB" w:rsidRPr="00A07399" w:rsidRDefault="00A501EB" w:rsidP="00DC55A6">
            <w:pPr>
              <w:jc w:val="both"/>
            </w:pPr>
            <w:r w:rsidRPr="00A07399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rPr>
          <w:trHeight w:val="1569"/>
        </w:trPr>
        <w:tc>
          <w:tcPr>
            <w:tcW w:w="2524" w:type="dxa"/>
            <w:vMerge/>
          </w:tcPr>
          <w:p w:rsidR="00A501EB" w:rsidRDefault="00A501EB" w:rsidP="00DC55A6"/>
        </w:tc>
        <w:tc>
          <w:tcPr>
            <w:tcW w:w="1307" w:type="dxa"/>
          </w:tcPr>
          <w:p w:rsidR="00A501EB" w:rsidRPr="008960BF" w:rsidRDefault="00A501EB" w:rsidP="00DC55A6">
            <w:pPr>
              <w:jc w:val="center"/>
              <w:rPr>
                <w:i/>
              </w:rPr>
            </w:pPr>
            <w:r w:rsidRPr="008960BF">
              <w:rPr>
                <w:i/>
              </w:rPr>
              <w:t>28.008</w:t>
            </w:r>
          </w:p>
        </w:tc>
        <w:tc>
          <w:tcPr>
            <w:tcW w:w="5803" w:type="dxa"/>
          </w:tcPr>
          <w:p w:rsidR="00A501EB" w:rsidRPr="00A07399" w:rsidRDefault="00A501EB" w:rsidP="00DC55A6">
            <w:pPr>
              <w:jc w:val="both"/>
            </w:pPr>
            <w:r w:rsidRPr="00A07399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rPr>
          <w:trHeight w:val="76"/>
        </w:trPr>
        <w:tc>
          <w:tcPr>
            <w:tcW w:w="2524" w:type="dxa"/>
            <w:vMerge/>
          </w:tcPr>
          <w:p w:rsidR="00A501EB" w:rsidRDefault="00A501EB" w:rsidP="00DC55A6"/>
        </w:tc>
        <w:tc>
          <w:tcPr>
            <w:tcW w:w="1307" w:type="dxa"/>
          </w:tcPr>
          <w:p w:rsidR="00A501EB" w:rsidRPr="008960BF" w:rsidRDefault="00A501EB" w:rsidP="00DC55A6">
            <w:pPr>
              <w:jc w:val="center"/>
              <w:rPr>
                <w:i/>
              </w:rPr>
            </w:pPr>
            <w:r w:rsidRPr="008960BF">
              <w:rPr>
                <w:i/>
              </w:rPr>
              <w:t>28.008</w:t>
            </w:r>
          </w:p>
        </w:tc>
        <w:tc>
          <w:tcPr>
            <w:tcW w:w="5803" w:type="dxa"/>
          </w:tcPr>
          <w:p w:rsidR="00A501EB" w:rsidRPr="00A07399" w:rsidRDefault="00A501EB" w:rsidP="00DC55A6">
            <w:pPr>
              <w:jc w:val="both"/>
            </w:pPr>
            <w:r w:rsidRPr="00A07399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c>
          <w:tcPr>
            <w:tcW w:w="9634" w:type="dxa"/>
            <w:gridSpan w:val="3"/>
            <w:shd w:val="clear" w:color="auto" w:fill="D9D9D9" w:themeFill="background1" w:themeFillShade="D9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892BE3">
              <w:rPr>
                <w:color w:val="000000" w:themeColor="text1"/>
              </w:rPr>
              <w:t xml:space="preserve">Дополнительный вид </w:t>
            </w:r>
            <w:r>
              <w:rPr>
                <w:color w:val="000000" w:themeColor="text1"/>
              </w:rPr>
              <w:t xml:space="preserve">профессиональной </w:t>
            </w:r>
            <w:r w:rsidRPr="00892BE3">
              <w:rPr>
                <w:color w:val="000000" w:themeColor="text1"/>
              </w:rPr>
              <w:t xml:space="preserve">деятельности </w:t>
            </w:r>
            <w:r>
              <w:rPr>
                <w:color w:val="000000" w:themeColor="text1"/>
              </w:rPr>
              <w:t>–</w:t>
            </w:r>
            <w:r w:rsidRPr="00892BE3">
              <w:rPr>
                <w:color w:val="000000" w:themeColor="text1"/>
              </w:rPr>
              <w:t xml:space="preserve"> </w:t>
            </w:r>
            <w:r>
              <w:rPr>
                <w:spacing w:val="-4"/>
              </w:rPr>
              <w:t>Производственно-технологическая</w:t>
            </w:r>
          </w:p>
        </w:tc>
      </w:tr>
      <w:tr w:rsidR="00A501EB" w:rsidRPr="007450C9" w:rsidTr="00DC55A6">
        <w:trPr>
          <w:trHeight w:val="129"/>
        </w:trPr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1F6E2D">
              <w:t>контроль соблюдения технологической дисциплины при изготовлении изделий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rPr>
          <w:trHeight w:val="150"/>
        </w:trPr>
        <w:tc>
          <w:tcPr>
            <w:tcW w:w="2524" w:type="dxa"/>
            <w:vMerge/>
          </w:tcPr>
          <w:p w:rsidR="00A501EB" w:rsidRPr="001F6E2D" w:rsidRDefault="00A501EB" w:rsidP="00DC55A6"/>
        </w:tc>
        <w:tc>
          <w:tcPr>
            <w:tcW w:w="1307" w:type="dxa"/>
          </w:tcPr>
          <w:p w:rsidR="00A501EB" w:rsidRPr="008960BF" w:rsidRDefault="00A501EB" w:rsidP="00DC55A6">
            <w:pPr>
              <w:jc w:val="center"/>
              <w:rPr>
                <w:i/>
              </w:rPr>
            </w:pPr>
            <w:r w:rsidRPr="008960BF">
              <w:rPr>
                <w:i/>
              </w:rPr>
              <w:t>28.008</w:t>
            </w:r>
          </w:p>
        </w:tc>
        <w:tc>
          <w:tcPr>
            <w:tcW w:w="5803" w:type="dxa"/>
          </w:tcPr>
          <w:p w:rsidR="00A501EB" w:rsidRPr="00A07399" w:rsidRDefault="00A501EB" w:rsidP="00DC55A6">
            <w:pPr>
              <w:jc w:val="both"/>
            </w:pPr>
            <w:r w:rsidRPr="00A07399">
              <w:t xml:space="preserve"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</w:t>
            </w:r>
            <w:r w:rsidRPr="00A07399">
              <w:lastRenderedPageBreak/>
              <w:t>г. N 46069)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1F6E2D">
              <w:lastRenderedPageBreak/>
              <w:t>организация рабочих мест, их техническое оснащение с размещением технологического оборудования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1F6E2D">
              <w:t>обслуживание технологического оборудования для реализации производственных процессов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AD3090">
              <w:t>40.052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AD3090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1F6E2D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1F6E2D">
              <w:t xml:space="preserve">участие в работах по доводке и освоению технологических процессов в ходе подготовки </w:t>
            </w:r>
            <w:r w:rsidRPr="00CC20FF">
              <w:t>производства новой продукции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подготовка технической документации по менеджменту качества технологических процессов на производственных участках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CC20FF" w:rsidRDefault="00A501EB" w:rsidP="00DC55A6"/>
        </w:tc>
        <w:tc>
          <w:tcPr>
            <w:tcW w:w="1307" w:type="dxa"/>
          </w:tcPr>
          <w:p w:rsidR="00A501EB" w:rsidRPr="00CC20FF" w:rsidRDefault="00A501EB" w:rsidP="00DC55A6">
            <w:pPr>
              <w:jc w:val="center"/>
            </w:pPr>
            <w:r w:rsidRPr="008960BF">
              <w:rPr>
                <w:i/>
              </w:rPr>
              <w:t>28.008</w:t>
            </w:r>
          </w:p>
        </w:tc>
        <w:tc>
          <w:tcPr>
            <w:tcW w:w="5803" w:type="dxa"/>
          </w:tcPr>
          <w:p w:rsidR="00A501EB" w:rsidRPr="00CC20FF" w:rsidRDefault="00A501EB" w:rsidP="00DC55A6">
            <w:pPr>
              <w:jc w:val="both"/>
            </w:pPr>
            <w:r w:rsidRPr="007A5FFC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rPr>
          <w:trHeight w:val="1666"/>
        </w:trPr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lastRenderedPageBreak/>
              <w:t>контроль соблюдения экологической безопасности проведения работ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511FDB">
              <w:rPr>
                <w:i/>
              </w:rPr>
              <w:t>40.052</w:t>
            </w:r>
          </w:p>
        </w:tc>
        <w:tc>
          <w:tcPr>
            <w:tcW w:w="5803" w:type="dxa"/>
          </w:tcPr>
          <w:p w:rsidR="00A501EB" w:rsidRPr="007A5FFC" w:rsidRDefault="00A501EB" w:rsidP="00DC55A6">
            <w:pPr>
              <w:jc w:val="both"/>
            </w:pPr>
            <w:r w:rsidRPr="007A5FFC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  <w:tr w:rsidR="00A501EB" w:rsidRPr="007450C9" w:rsidTr="00DC55A6">
        <w:tc>
          <w:tcPr>
            <w:tcW w:w="2524" w:type="dxa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наладка, настройка, регулирование, опытная проверка и эксплуатация технологического оборудования и программных средств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монтаж, наладка, испытания и сдача в эксплуатацию новых образцов изделий, узлов и деталей выпускаемой продукции</w:t>
            </w:r>
          </w:p>
        </w:tc>
        <w:tc>
          <w:tcPr>
            <w:tcW w:w="1307" w:type="dxa"/>
          </w:tcPr>
          <w:p w:rsidR="00A501EB" w:rsidRPr="007A5FFC" w:rsidRDefault="00A501EB" w:rsidP="00DC55A6">
            <w:pPr>
              <w:jc w:val="center"/>
              <w:rPr>
                <w:color w:val="FF0000"/>
              </w:rPr>
            </w:pPr>
            <w:r w:rsidRPr="007A5FFC">
              <w:t>28.001</w:t>
            </w:r>
          </w:p>
        </w:tc>
        <w:tc>
          <w:tcPr>
            <w:tcW w:w="5803" w:type="dxa"/>
          </w:tcPr>
          <w:p w:rsidR="00A501EB" w:rsidRPr="007A5FFC" w:rsidRDefault="00A501EB" w:rsidP="00DC55A6">
            <w:pPr>
              <w:jc w:val="both"/>
              <w:rPr>
                <w:color w:val="FF0000"/>
              </w:rPr>
            </w:pPr>
            <w:r w:rsidRPr="007A5FFC">
              <w:t>«Специалист по проектированию технологических комплексов механосборочных производств» утвержденный приказом Министерства труда и социальной защиты Российской Федерации от 17 июня 2015 г. № 376н (Зарегистрировано в Минюсте России 10 июля 2015 г. N 37972)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CC20FF" w:rsidRDefault="00A501EB" w:rsidP="00DC55A6"/>
        </w:tc>
        <w:tc>
          <w:tcPr>
            <w:tcW w:w="1307" w:type="dxa"/>
          </w:tcPr>
          <w:p w:rsidR="00A501EB" w:rsidRPr="00CC20FF" w:rsidRDefault="00A501EB" w:rsidP="00DC55A6">
            <w:pPr>
              <w:jc w:val="center"/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CC20FF" w:rsidRDefault="00A501EB" w:rsidP="00DC55A6">
            <w:pPr>
              <w:jc w:val="both"/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диагностика технологического оборудования, средств измерения, контроля и управления технологических процессов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7A5FFC">
              <w:t>28.001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7A5FFC">
              <w:t>«Специалист по проектированию технологических комплексов механосборочных производств» утвержденный приказом Министерства труда и социальной защиты Российской Федерации от 17 июня 2015 г. № 376н (Зарегистрировано в Минюсте России 10 июля 2015 г. N 37972)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CC20FF" w:rsidRDefault="00A501EB" w:rsidP="00DC55A6"/>
        </w:tc>
        <w:tc>
          <w:tcPr>
            <w:tcW w:w="1307" w:type="dxa"/>
          </w:tcPr>
          <w:p w:rsidR="00A501EB" w:rsidRPr="00CC20FF" w:rsidRDefault="00A501EB" w:rsidP="00DC55A6">
            <w:pPr>
              <w:jc w:val="center"/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CC20FF" w:rsidRDefault="00A501EB" w:rsidP="00DC55A6">
            <w:pPr>
              <w:jc w:val="both"/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 xml:space="preserve">Специалист сварочного производства» утвержденный </w:t>
            </w:r>
            <w:r w:rsidRPr="00D54F49">
              <w:lastRenderedPageBreak/>
              <w:t>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lastRenderedPageBreak/>
      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7A5FFC">
              <w:t>28.001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7A5FFC">
              <w:t>«Специалист по проектированию технологических комплексов механосборочных производств» утвержденный приказом Министерства труда и социальной защиты Российской Федерации от 17 июня 2015 г. № 376н (Зарегистрировано в Минюсте России 10 июля 2015 г. N 37972)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CC20FF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rPr>
          <w:trHeight w:val="1601"/>
        </w:trPr>
        <w:tc>
          <w:tcPr>
            <w:tcW w:w="2524" w:type="dxa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приемка и освоение вводимого оборудования</w:t>
            </w:r>
          </w:p>
        </w:tc>
        <w:tc>
          <w:tcPr>
            <w:tcW w:w="1307" w:type="dxa"/>
          </w:tcPr>
          <w:p w:rsidR="00A501EB" w:rsidRPr="007A5FFC" w:rsidRDefault="00A501EB" w:rsidP="00DC55A6">
            <w:pPr>
              <w:jc w:val="center"/>
            </w:pPr>
            <w:r w:rsidRPr="007A5FFC">
              <w:t>28.008</w:t>
            </w:r>
          </w:p>
        </w:tc>
        <w:tc>
          <w:tcPr>
            <w:tcW w:w="5803" w:type="dxa"/>
          </w:tcPr>
          <w:p w:rsidR="00A501EB" w:rsidRPr="007A5FFC" w:rsidRDefault="00A501EB" w:rsidP="00DC55A6">
            <w:pPr>
              <w:jc w:val="both"/>
            </w:pPr>
            <w:r w:rsidRPr="007A5FFC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CC20FF">
              <w:t>составление инструкций по эксплуатации оборудования и программ испытаний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7A5FFC">
              <w:t>28.008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7A5FFC">
              <w:t>«Специалист по инжинирингу машиностроительного производства» утвержденный приказом Министерства труда и социальной защиты Российской Федерации от 1 марта 2017 г. № 218н (Зарегистрировано в Минюсте России 21 марта 2017 г. N 46069)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CC20FF" w:rsidRDefault="00A501EB" w:rsidP="00DC55A6"/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1F6E2D">
              <w:t>составление заявок на оборудование и запасные части, подготовка технической документации на его ремонт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40.031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CC20FF">
              <w:t>«Специалист по технологиям механообрабатывающего производства в машиностроении» утвержденный приказом Министерства труда и социальной защиты Российской Федерации от 13 марта 2017 г. № 274н   (Зарегистрировано в Минюсте России 10 мая 2017 г. N 46666)</w:t>
            </w:r>
          </w:p>
        </w:tc>
      </w:tr>
      <w:tr w:rsidR="00A501EB" w:rsidRPr="007450C9" w:rsidTr="00DC55A6">
        <w:tc>
          <w:tcPr>
            <w:tcW w:w="2524" w:type="dxa"/>
            <w:vMerge w:val="restart"/>
          </w:tcPr>
          <w:p w:rsidR="00A501EB" w:rsidRPr="00094D49" w:rsidRDefault="00A501EB" w:rsidP="00DC55A6">
            <w:pPr>
              <w:rPr>
                <w:color w:val="FF0000"/>
              </w:rPr>
            </w:pPr>
            <w:r w:rsidRPr="00E74025">
              <w:t>анализ результатов производственной деятельности, подготовка и ведение технической, технологической и эксплуатационной документации</w:t>
            </w: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CC20FF">
              <w:t>40.</w:t>
            </w:r>
            <w:r>
              <w:t>115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D54F49">
              <w:t>Специалист сварочного производства» утвержденный приказом Министерства труда и социальной защиты Российской Федерации от 03 декабря 2015 г. № 975н (Зарегистрировано в Минюсте России 31.12.2015 рег. № 40444)</w:t>
            </w:r>
          </w:p>
        </w:tc>
      </w:tr>
      <w:tr w:rsidR="00A501EB" w:rsidRPr="007450C9" w:rsidTr="00DC55A6">
        <w:tc>
          <w:tcPr>
            <w:tcW w:w="2524" w:type="dxa"/>
            <w:vMerge/>
          </w:tcPr>
          <w:p w:rsidR="00A501EB" w:rsidRPr="00094D49" w:rsidRDefault="00A501EB" w:rsidP="00DC55A6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A501EB" w:rsidRPr="00094D49" w:rsidRDefault="00A501EB" w:rsidP="00DC55A6">
            <w:pPr>
              <w:jc w:val="center"/>
              <w:rPr>
                <w:color w:val="FF0000"/>
              </w:rPr>
            </w:pPr>
            <w:r w:rsidRPr="00AD3090">
              <w:t>40.052</w:t>
            </w:r>
          </w:p>
        </w:tc>
        <w:tc>
          <w:tcPr>
            <w:tcW w:w="5803" w:type="dxa"/>
          </w:tcPr>
          <w:p w:rsidR="00A501EB" w:rsidRPr="00094D49" w:rsidRDefault="00A501EB" w:rsidP="00DC55A6">
            <w:pPr>
              <w:jc w:val="both"/>
              <w:rPr>
                <w:color w:val="FF0000"/>
              </w:rPr>
            </w:pPr>
            <w:r w:rsidRPr="00AD3090">
              <w:t>«Специалист по проектированию технологической оснастки механосборочного производства» утвержденный приказом Министерства труда и социальной защиты Российской Федерации от 13 марта 2017 г. № 271н (Зарегистрировано в Минюсте России 10 мая 2017 г. N 46667)</w:t>
            </w:r>
          </w:p>
        </w:tc>
      </w:tr>
    </w:tbl>
    <w:p w:rsidR="001D4B8A" w:rsidRDefault="001D4B8A" w:rsidP="00CC513F">
      <w:pPr>
        <w:pStyle w:val="affe"/>
      </w:pPr>
    </w:p>
    <w:p w:rsidR="001D4B8A" w:rsidRPr="007450C9" w:rsidRDefault="001D4B8A" w:rsidP="00CC513F">
      <w:pPr>
        <w:pStyle w:val="affe"/>
        <w:rPr>
          <w:i/>
        </w:rPr>
      </w:pPr>
    </w:p>
    <w:p w:rsidR="00884CA9" w:rsidRPr="007450C9" w:rsidRDefault="00A638B6" w:rsidP="009A25DD">
      <w:pPr>
        <w:pStyle w:val="1"/>
      </w:pPr>
      <w:r>
        <w:t xml:space="preserve">Результаты </w:t>
      </w:r>
      <w:r w:rsidR="00FF2A03" w:rsidRPr="007450C9">
        <w:t xml:space="preserve">освоения </w:t>
      </w:r>
      <w:r w:rsidR="005142C5">
        <w:t>образовательной программы</w:t>
      </w:r>
    </w:p>
    <w:p w:rsidR="005142C5" w:rsidRDefault="005142C5" w:rsidP="005142C5">
      <w:pPr>
        <w:pStyle w:val="1"/>
        <w:numPr>
          <w:ilvl w:val="0"/>
          <w:numId w:val="0"/>
        </w:numPr>
        <w:spacing w:after="0"/>
        <w:rPr>
          <w:iCs/>
        </w:rPr>
      </w:pPr>
      <w:r>
        <w:rPr>
          <w:iCs/>
        </w:rPr>
        <w:t>6.1. Общекультурные (универсальные) компетенции</w:t>
      </w:r>
    </w:p>
    <w:p w:rsidR="00001367" w:rsidRDefault="00001367" w:rsidP="00001367">
      <w:pPr>
        <w:ind w:firstLine="709"/>
        <w:jc w:val="both"/>
        <w:rPr>
          <w:lang w:eastAsia="ja-JP"/>
        </w:rPr>
      </w:pPr>
      <w:r>
        <w:rPr>
          <w:lang w:eastAsia="ja-JP"/>
        </w:rPr>
        <w:t>В результате освоения образовательной программы выпускник должен обладать следующими общекультурными (универсальными) компетенциями:</w:t>
      </w:r>
    </w:p>
    <w:p w:rsidR="00001367" w:rsidRPr="005F793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5F793D">
        <w:t>УК(У)-1способен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УК(У)-2</w:t>
      </w:r>
      <w:r>
        <w:t xml:space="preserve"> с</w:t>
      </w:r>
      <w:r w:rsidRPr="007C085D"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УК(У)-3</w:t>
      </w:r>
      <w:r>
        <w:t xml:space="preserve"> с</w:t>
      </w:r>
      <w:r w:rsidRPr="007C085D">
        <w:t>пособен осуществлять социальное взаимодействие и реализовывать свою роль в команде;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УК(У)-4</w:t>
      </w:r>
      <w:r>
        <w:t xml:space="preserve"> с</w:t>
      </w:r>
      <w:r w:rsidRPr="007C085D">
        <w:t>пособен осуществлять деловую коммуникацию в устной и письменной формах на государственном языке Российской Федерации и иностранном(-ых) языке(-ах);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УК(У)-5</w:t>
      </w:r>
      <w:r>
        <w:t xml:space="preserve"> с</w:t>
      </w:r>
      <w:r w:rsidRPr="007C085D">
        <w:t>пособен воспринимать межкультурное разнообразие общества в социально-историческом, этическом и философском контекстах;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УК(У)-6</w:t>
      </w:r>
      <w:r>
        <w:t xml:space="preserve"> с</w:t>
      </w:r>
      <w:r w:rsidRPr="007C085D">
        <w:t>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УК(У)-7</w:t>
      </w:r>
      <w:r>
        <w:t xml:space="preserve"> с</w:t>
      </w:r>
      <w:r w:rsidRPr="007C085D">
        <w:t>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001367" w:rsidRPr="007C085D" w:rsidRDefault="00001367" w:rsidP="00001367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7C085D">
        <w:t>УК(У)-8</w:t>
      </w:r>
      <w:r>
        <w:t xml:space="preserve"> с</w:t>
      </w:r>
      <w:r w:rsidRPr="007C085D">
        <w:t>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001367" w:rsidRDefault="00001367" w:rsidP="00001367">
      <w:pPr>
        <w:pStyle w:val="a9"/>
        <w:numPr>
          <w:ilvl w:val="0"/>
          <w:numId w:val="29"/>
        </w:numPr>
        <w:tabs>
          <w:tab w:val="left" w:pos="993"/>
        </w:tabs>
        <w:jc w:val="both"/>
        <w:rPr>
          <w:lang w:eastAsia="ja-JP"/>
        </w:rPr>
      </w:pPr>
      <w:r w:rsidRPr="005F793D">
        <w:t>УК(У)-9способен проявлять предприимчивость в профессиональной деятельности, в т.ч. в рамках разработки коммерчески перспективного продукта на основе научно-технической идеи.</w:t>
      </w:r>
    </w:p>
    <w:p w:rsidR="00001367" w:rsidRPr="00EF32A1" w:rsidRDefault="00001367" w:rsidP="00001367">
      <w:pPr>
        <w:pStyle w:val="29"/>
        <w:spacing w:after="0"/>
        <w:ind w:firstLine="709"/>
        <w:jc w:val="both"/>
        <w:rPr>
          <w:i w:val="0"/>
          <w:sz w:val="24"/>
          <w:szCs w:val="26"/>
        </w:rPr>
      </w:pPr>
      <w:r w:rsidRPr="00EF32A1">
        <w:rPr>
          <w:i w:val="0"/>
          <w:sz w:val="24"/>
          <w:szCs w:val="26"/>
        </w:rPr>
        <w:t>Декомпозиция результатов освоения программы (универсальных компетенций) приведена в матрице компетенций образовательной программы.</w:t>
      </w:r>
    </w:p>
    <w:p w:rsidR="005142C5" w:rsidRPr="00EF32A1" w:rsidRDefault="005142C5" w:rsidP="005142C5">
      <w:pPr>
        <w:rPr>
          <w:lang w:eastAsia="ja-JP"/>
        </w:rPr>
      </w:pPr>
    </w:p>
    <w:p w:rsidR="005142C5" w:rsidRPr="00EF32A1" w:rsidRDefault="005142C5" w:rsidP="005142C5">
      <w:pPr>
        <w:pStyle w:val="1"/>
        <w:numPr>
          <w:ilvl w:val="0"/>
          <w:numId w:val="0"/>
        </w:numPr>
        <w:spacing w:after="0"/>
        <w:rPr>
          <w:iCs/>
        </w:rPr>
      </w:pPr>
      <w:r w:rsidRPr="00EF32A1">
        <w:rPr>
          <w:iCs/>
        </w:rPr>
        <w:t>6.2. Общепрофессиональные компетенции</w:t>
      </w:r>
    </w:p>
    <w:p w:rsidR="00001367" w:rsidRPr="00EF32A1" w:rsidRDefault="00001367" w:rsidP="00001367">
      <w:pPr>
        <w:ind w:firstLine="709"/>
        <w:jc w:val="both"/>
        <w:rPr>
          <w:lang w:eastAsia="ja-JP"/>
        </w:rPr>
      </w:pPr>
      <w:r w:rsidRPr="00EF32A1">
        <w:rPr>
          <w:lang w:eastAsia="ja-JP"/>
        </w:rPr>
        <w:t>В результате освоения образовательной программы выпускник должен обладать следующими общепрофессиональными  компетенциями:</w:t>
      </w:r>
    </w:p>
    <w:p w:rsidR="00001367" w:rsidRPr="007C085D" w:rsidRDefault="00001367" w:rsidP="00001367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>
        <w:t xml:space="preserve">ОПК(У)-1 </w:t>
      </w:r>
      <w:r w:rsidRPr="007C085D">
        <w:t>умеет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001367" w:rsidRPr="007C085D" w:rsidRDefault="00001367" w:rsidP="00001367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7C085D">
        <w:t>ОПК(У)-2осознает сущности и значения информации в развитии современного общества;</w:t>
      </w:r>
    </w:p>
    <w:p w:rsidR="00001367" w:rsidRPr="007C085D" w:rsidRDefault="00001367" w:rsidP="00001367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7C085D">
        <w:t>ОПК(У)-3владеет основными методами, способами и средствами получения, хранения, переработки информации;</w:t>
      </w:r>
    </w:p>
    <w:p w:rsidR="00001367" w:rsidRDefault="00001367" w:rsidP="00001367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7C085D">
        <w:t>ОПК(У)-</w:t>
      </w:r>
      <w:r w:rsidRPr="005650E8">
        <w:t>4</w:t>
      </w:r>
      <w:r w:rsidRPr="007C085D">
        <w:t>способ</w:t>
      </w:r>
      <w:r>
        <w:t>ен</w:t>
      </w:r>
      <w:r w:rsidRPr="007C085D"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3C4074" w:rsidRDefault="003C4074" w:rsidP="00001367">
      <w:pPr>
        <w:pStyle w:val="29"/>
        <w:spacing w:after="0"/>
        <w:ind w:firstLine="709"/>
        <w:jc w:val="both"/>
        <w:rPr>
          <w:i w:val="0"/>
          <w:sz w:val="24"/>
          <w:szCs w:val="26"/>
        </w:rPr>
      </w:pPr>
    </w:p>
    <w:p w:rsidR="00001367" w:rsidRDefault="00001367" w:rsidP="00001367">
      <w:pPr>
        <w:pStyle w:val="29"/>
        <w:spacing w:after="0"/>
        <w:ind w:firstLine="709"/>
        <w:jc w:val="both"/>
        <w:rPr>
          <w:i w:val="0"/>
          <w:sz w:val="24"/>
          <w:szCs w:val="26"/>
        </w:rPr>
      </w:pPr>
      <w:r w:rsidRPr="00EF32A1">
        <w:rPr>
          <w:i w:val="0"/>
          <w:sz w:val="24"/>
          <w:szCs w:val="26"/>
        </w:rPr>
        <w:t>Декомпозиция результатов освоения программы (общепрофессиональных компетенций) приведена в матрице компетенций образовательной программы.</w:t>
      </w:r>
    </w:p>
    <w:p w:rsidR="005142C5" w:rsidRDefault="005142C5" w:rsidP="005142C5">
      <w:pPr>
        <w:widowControl/>
        <w:autoSpaceDE/>
        <w:adjustRightInd/>
        <w:jc w:val="center"/>
        <w:rPr>
          <w:b/>
          <w:iCs/>
        </w:rPr>
      </w:pPr>
    </w:p>
    <w:p w:rsidR="005142C5" w:rsidRDefault="005142C5" w:rsidP="005142C5">
      <w:pPr>
        <w:widowControl/>
        <w:autoSpaceDE/>
        <w:adjustRightInd/>
        <w:jc w:val="center"/>
        <w:rPr>
          <w:b/>
          <w:iCs/>
        </w:rPr>
      </w:pPr>
    </w:p>
    <w:p w:rsidR="005142C5" w:rsidRDefault="005142C5" w:rsidP="005142C5">
      <w:pPr>
        <w:widowControl/>
        <w:autoSpaceDE/>
        <w:adjustRightInd/>
        <w:jc w:val="center"/>
        <w:rPr>
          <w:b/>
          <w:iCs/>
        </w:rPr>
      </w:pPr>
      <w:r>
        <w:rPr>
          <w:b/>
          <w:iCs/>
        </w:rPr>
        <w:lastRenderedPageBreak/>
        <w:t>6.3. Профессиональные компетенции выпускников</w:t>
      </w:r>
    </w:p>
    <w:p w:rsidR="00001367" w:rsidRDefault="00001367" w:rsidP="00001367">
      <w:pPr>
        <w:ind w:firstLine="709"/>
        <w:jc w:val="both"/>
        <w:rPr>
          <w:lang w:eastAsia="ja-JP"/>
        </w:rPr>
      </w:pPr>
      <w:r>
        <w:rPr>
          <w:lang w:eastAsia="ja-JP"/>
        </w:rPr>
        <w:t>В результате освоения образовательной программы выпускник должен обладать следующими профессиональными компетенциями по видам профессиональной деятельности (в соответствии с ФГОС):</w:t>
      </w:r>
    </w:p>
    <w:p w:rsidR="003C4074" w:rsidRDefault="003C4074" w:rsidP="003C407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Основной вид профессиональной деятельности – </w:t>
      </w:r>
      <w:r w:rsidRPr="007920BE">
        <w:rPr>
          <w:b/>
          <w:color w:val="000000" w:themeColor="text1"/>
        </w:rPr>
        <w:t>научно-исследовательская</w:t>
      </w:r>
      <w:r>
        <w:rPr>
          <w:color w:val="000000" w:themeColor="text1"/>
        </w:rPr>
        <w:t>:</w:t>
      </w:r>
    </w:p>
    <w:p w:rsidR="003C4074" w:rsidRDefault="003C4074" w:rsidP="003C4074">
      <w:pPr>
        <w:widowControl/>
        <w:numPr>
          <w:ilvl w:val="0"/>
          <w:numId w:val="46"/>
        </w:numPr>
        <w:autoSpaceDE/>
        <w:autoSpaceDN/>
        <w:adjustRightInd/>
        <w:jc w:val="both"/>
      </w:pPr>
      <w:r>
        <w:t>способен к систематическому изучению научно-технической информации, отечественного и зарубежного опыта по соответствующему профилю подготовки (ПК(У)-16);</w:t>
      </w:r>
    </w:p>
    <w:p w:rsidR="003C4074" w:rsidRDefault="003C4074" w:rsidP="003C4074">
      <w:pPr>
        <w:widowControl/>
        <w:numPr>
          <w:ilvl w:val="0"/>
          <w:numId w:val="46"/>
        </w:numPr>
        <w:autoSpaceDE/>
        <w:autoSpaceDN/>
        <w:adjustRightInd/>
        <w:jc w:val="both"/>
      </w:pPr>
      <w:r>
        <w:t>умеет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(ПК(У)-17);</w:t>
      </w:r>
    </w:p>
    <w:p w:rsidR="003C4074" w:rsidRDefault="003C4074" w:rsidP="003C4074">
      <w:pPr>
        <w:widowControl/>
        <w:numPr>
          <w:ilvl w:val="0"/>
          <w:numId w:val="46"/>
        </w:numPr>
        <w:autoSpaceDE/>
        <w:autoSpaceDN/>
        <w:adjustRightInd/>
        <w:jc w:val="both"/>
      </w:pPr>
      <w:r>
        <w:t>способен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(ПК(У)-18);</w:t>
      </w:r>
    </w:p>
    <w:p w:rsidR="003C4074" w:rsidRDefault="003C4074" w:rsidP="003C4074">
      <w:pPr>
        <w:widowControl/>
        <w:numPr>
          <w:ilvl w:val="0"/>
          <w:numId w:val="46"/>
        </w:numPr>
        <w:autoSpaceDE/>
        <w:autoSpaceDN/>
        <w:adjustRightInd/>
        <w:jc w:val="both"/>
      </w:pPr>
      <w:r>
        <w:t>способен участвовать в работе над инновационными проектами, используя базовые методы исследовательской деятельности (ПК(У)-19).</w:t>
      </w:r>
    </w:p>
    <w:p w:rsidR="003C4074" w:rsidRDefault="003C4074" w:rsidP="003C4074">
      <w:pPr>
        <w:pStyle w:val="a9"/>
      </w:pPr>
    </w:p>
    <w:p w:rsidR="003C4074" w:rsidRDefault="003C4074" w:rsidP="003C4074">
      <w:pPr>
        <w:pStyle w:val="a9"/>
        <w:jc w:val="both"/>
        <w:rPr>
          <w:color w:val="FF0000"/>
        </w:rPr>
      </w:pPr>
      <w:r w:rsidRPr="000B4FA7">
        <w:t xml:space="preserve">Дополнительный вид профессиональной деятельности – </w:t>
      </w:r>
      <w:r>
        <w:rPr>
          <w:b/>
        </w:rPr>
        <w:t>производственно-технологическая</w:t>
      </w:r>
    </w:p>
    <w:p w:rsidR="003C4074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>
        <w:t xml:space="preserve">ПК(У)-1 </w:t>
      </w:r>
      <w:r w:rsidRPr="00E81B9C">
        <w:t>способен обеспечивать технологичность изделий и процессов их изготовления; уме</w:t>
      </w:r>
      <w:r>
        <w:t>ет</w:t>
      </w:r>
      <w:r w:rsidRPr="00E81B9C">
        <w:t xml:space="preserve"> контролировать соблюдение технологической дисциплины при изготовлении изделий</w:t>
      </w:r>
      <w:r>
        <w:t>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1244409302"/>
        </w:sdtPr>
        <w:sdtEndPr/>
        <w:sdtContent/>
      </w:sdt>
      <w:r>
        <w:t>-</w:t>
      </w:r>
      <w:r w:rsidRPr="00E81B9C">
        <w:t>2</w:t>
      </w:r>
      <w:r>
        <w:t xml:space="preserve"> </w:t>
      </w:r>
      <w:r w:rsidRPr="00E81B9C">
        <w:t>способен разрабатывать технологическую и производственную документацию с использованием современных инструментальных средств;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175579161"/>
        </w:sdtPr>
        <w:sdtEndPr/>
        <w:sdtContent/>
      </w:sdt>
      <w:r>
        <w:t>-</w:t>
      </w:r>
      <w:r w:rsidRPr="00E81B9C">
        <w:t>3</w:t>
      </w:r>
      <w:r>
        <w:t xml:space="preserve"> </w:t>
      </w:r>
      <w:r w:rsidRPr="00E81B9C">
        <w:t>способен обеспечивать техническое оснащение рабочих мест с размещением технологического оборудования; умением осваивать вводимое оборудование;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1338152527"/>
        </w:sdtPr>
        <w:sdtEndPr/>
        <w:sdtContent/>
      </w:sdt>
      <w:r>
        <w:t>-</w:t>
      </w:r>
      <w:r w:rsidRPr="00E81B9C">
        <w:t>4</w:t>
      </w:r>
      <w:r>
        <w:t xml:space="preserve"> </w:t>
      </w:r>
      <w:r w:rsidRPr="00E81B9C">
        <w:t xml:space="preserve">способен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</w:t>
      </w:r>
      <w:r>
        <w:t>и деталей выпускаемой продукции</w:t>
      </w:r>
      <w:r w:rsidRPr="00E81B9C">
        <w:t>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1099555793"/>
        </w:sdtPr>
        <w:sdtEndPr/>
        <w:sdtContent/>
      </w:sdt>
      <w:r>
        <w:t>-</w:t>
      </w:r>
      <w:r w:rsidRPr="00E81B9C">
        <w:t>5</w:t>
      </w:r>
      <w:r>
        <w:t xml:space="preserve"> </w:t>
      </w:r>
      <w:r w:rsidRPr="00E81B9C">
        <w:t>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1129393171"/>
        </w:sdtPr>
        <w:sdtEndPr/>
        <w:sdtContent/>
      </w:sdt>
      <w:r>
        <w:t>-</w:t>
      </w:r>
      <w:r w:rsidRPr="00E81B9C">
        <w:t>6</w:t>
      </w:r>
      <w:r>
        <w:t xml:space="preserve"> </w:t>
      </w:r>
      <w:r w:rsidRPr="00E81B9C">
        <w:t>умеет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486054346"/>
        </w:sdtPr>
        <w:sdtEndPr/>
        <w:sdtContent/>
      </w:sdt>
      <w:r>
        <w:t>-</w:t>
      </w:r>
      <w:r w:rsidRPr="00E81B9C">
        <w:t>7</w:t>
      </w:r>
      <w:r>
        <w:t xml:space="preserve"> </w:t>
      </w:r>
      <w:r w:rsidRPr="00E81B9C">
        <w:t>умеет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</w:t>
      </w:r>
      <w:r>
        <w:t>товлении изделий машиностроения</w:t>
      </w:r>
      <w:r w:rsidRPr="00E81B9C">
        <w:t>;</w:t>
      </w:r>
    </w:p>
    <w:p w:rsidR="003C4074" w:rsidRPr="00E81B9C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1669213419"/>
        </w:sdtPr>
        <w:sdtEndPr/>
        <w:sdtContent/>
      </w:sdt>
      <w:r>
        <w:t>-</w:t>
      </w:r>
      <w:r w:rsidRPr="00E81B9C">
        <w:t>8</w:t>
      </w:r>
      <w:r>
        <w:t xml:space="preserve"> </w:t>
      </w:r>
      <w:r w:rsidRPr="00E81B9C">
        <w:t>умеет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изделий;</w:t>
      </w:r>
    </w:p>
    <w:p w:rsidR="003C4074" w:rsidRDefault="003C4074" w:rsidP="003C4074">
      <w:pPr>
        <w:pStyle w:val="a9"/>
        <w:numPr>
          <w:ilvl w:val="0"/>
          <w:numId w:val="29"/>
        </w:numPr>
        <w:tabs>
          <w:tab w:val="left" w:pos="993"/>
        </w:tabs>
        <w:jc w:val="both"/>
      </w:pPr>
      <w:r w:rsidRPr="00E81B9C">
        <w:t>ПК</w:t>
      </w:r>
      <w:r>
        <w:t>(У)</w:t>
      </w:r>
      <w:sdt>
        <w:sdtPr>
          <w:tag w:val="goog_rdk_20"/>
          <w:id w:val="-632401619"/>
        </w:sdtPr>
        <w:sdtEndPr/>
        <w:sdtContent/>
      </w:sdt>
      <w:r>
        <w:t>-</w:t>
      </w:r>
      <w:r w:rsidRPr="00E81B9C">
        <w:t>9</w:t>
      </w:r>
      <w:r>
        <w:t xml:space="preserve"> </w:t>
      </w:r>
      <w:r w:rsidRPr="00E81B9C">
        <w:t>способен метрологически обеспечивать технологические процессы, использовать типовые методы контроля качества выпускаемой продукции</w:t>
      </w:r>
      <w:r>
        <w:t>.</w:t>
      </w:r>
    </w:p>
    <w:p w:rsidR="003C4074" w:rsidRDefault="003C4074" w:rsidP="003C4074">
      <w:pPr>
        <w:pStyle w:val="a9"/>
        <w:tabs>
          <w:tab w:val="left" w:pos="993"/>
        </w:tabs>
        <w:jc w:val="both"/>
      </w:pPr>
    </w:p>
    <w:p w:rsidR="003C4074" w:rsidRDefault="003C4074" w:rsidP="003C4074">
      <w:pPr>
        <w:pStyle w:val="a9"/>
        <w:tabs>
          <w:tab w:val="left" w:pos="993"/>
        </w:tabs>
        <w:jc w:val="both"/>
      </w:pPr>
      <w:r>
        <w:t>Дополнительные компетенции университета</w:t>
      </w:r>
    </w:p>
    <w:p w:rsidR="003C4074" w:rsidRDefault="003C4074" w:rsidP="003C4074">
      <w:pPr>
        <w:pStyle w:val="a9"/>
        <w:numPr>
          <w:ilvl w:val="0"/>
          <w:numId w:val="29"/>
        </w:numPr>
        <w:ind w:left="993" w:hanging="284"/>
        <w:jc w:val="both"/>
      </w:pPr>
      <w:r w:rsidRPr="00A748D0">
        <w:t>ДПК(У)-1</w:t>
      </w:r>
      <w:r>
        <w:t xml:space="preserve"> </w:t>
      </w:r>
      <w:r w:rsidRPr="000B4FA7">
        <w:t xml:space="preserve">способен контролировать соответствие основных и свариваемых материалов, сварочного и вспомогательного оборудования, оснастки и инструмента, технологической документации, соблюдения технологической </w:t>
      </w:r>
      <w:r w:rsidRPr="000B4FA7">
        <w:lastRenderedPageBreak/>
        <w:t>дисциплины и правильной эксплуатации технологического оборудования</w:t>
      </w:r>
      <w:r>
        <w:t>;</w:t>
      </w:r>
    </w:p>
    <w:p w:rsidR="003C4074" w:rsidRDefault="003C4074" w:rsidP="003C4074">
      <w:pPr>
        <w:pStyle w:val="a9"/>
        <w:numPr>
          <w:ilvl w:val="0"/>
          <w:numId w:val="29"/>
        </w:numPr>
        <w:ind w:left="993" w:hanging="284"/>
        <w:jc w:val="both"/>
      </w:pPr>
      <w:r w:rsidRPr="00A748D0">
        <w:t>ДПК(У)-2</w:t>
      </w:r>
      <w:r>
        <w:t xml:space="preserve"> </w:t>
      </w:r>
      <w:r w:rsidRPr="000B4FA7">
        <w:t>способен составлять планы размещения оборудования, технического оснащения и организации рабочих мест, производить расчет производственной мощности и загрузки оборудования</w:t>
      </w:r>
    </w:p>
    <w:p w:rsidR="003C4074" w:rsidRDefault="003C4074" w:rsidP="003C4074">
      <w:pPr>
        <w:pStyle w:val="a9"/>
        <w:numPr>
          <w:ilvl w:val="0"/>
          <w:numId w:val="29"/>
        </w:numPr>
        <w:ind w:left="993" w:hanging="284"/>
        <w:jc w:val="both"/>
      </w:pPr>
      <w:r>
        <w:t>ДПК(У)-</w:t>
      </w:r>
      <w:r w:rsidRPr="00A748D0">
        <w:t>3</w:t>
      </w:r>
      <w:r>
        <w:t xml:space="preserve"> </w:t>
      </w:r>
      <w:r w:rsidRPr="000B4FA7">
        <w:t>способен изучать и анализировать причины возникновения брака и выпуска продукции</w:t>
      </w:r>
      <w:r>
        <w:t xml:space="preserve"> </w:t>
      </w:r>
      <w:r w:rsidRPr="000B4FA7">
        <w:t>низкого качества, участие в разработке</w:t>
      </w:r>
      <w:r>
        <w:t xml:space="preserve"> </w:t>
      </w:r>
      <w:r w:rsidRPr="000B4FA7">
        <w:t>мероприятий по их предупреждению и устранению</w:t>
      </w:r>
      <w:r>
        <w:t>.</w:t>
      </w:r>
    </w:p>
    <w:p w:rsidR="00001367" w:rsidRPr="00EF32A1" w:rsidRDefault="00001367" w:rsidP="00001367">
      <w:pPr>
        <w:pStyle w:val="29"/>
        <w:spacing w:after="0"/>
        <w:ind w:firstLine="709"/>
        <w:jc w:val="both"/>
        <w:rPr>
          <w:i w:val="0"/>
          <w:sz w:val="24"/>
          <w:szCs w:val="26"/>
        </w:rPr>
      </w:pPr>
      <w:r w:rsidRPr="00EF32A1">
        <w:rPr>
          <w:i w:val="0"/>
          <w:sz w:val="24"/>
          <w:szCs w:val="26"/>
        </w:rPr>
        <w:t>Декомпозиция результатов освоения программы (профессиональных компетенций) приведена в матрице компетенций образовательной программы.</w:t>
      </w:r>
    </w:p>
    <w:p w:rsidR="005142C5" w:rsidRDefault="005142C5" w:rsidP="005142C5">
      <w:pPr>
        <w:ind w:firstLine="709"/>
        <w:jc w:val="both"/>
        <w:rPr>
          <w:i/>
          <w:color w:val="FF0000"/>
          <w:szCs w:val="26"/>
        </w:rPr>
      </w:pPr>
    </w:p>
    <w:p w:rsidR="005142C5" w:rsidRPr="005142C5" w:rsidRDefault="005142C5" w:rsidP="005142C5">
      <w:pPr>
        <w:pStyle w:val="a9"/>
        <w:numPr>
          <w:ilvl w:val="1"/>
          <w:numId w:val="21"/>
        </w:numPr>
        <w:tabs>
          <w:tab w:val="left" w:pos="142"/>
        </w:tabs>
        <w:ind w:left="0" w:firstLine="0"/>
        <w:jc w:val="center"/>
        <w:rPr>
          <w:b/>
          <w:bCs/>
          <w:color w:val="000000" w:themeColor="text1"/>
        </w:rPr>
      </w:pPr>
      <w:r w:rsidRPr="005142C5">
        <w:rPr>
          <w:b/>
          <w:bCs/>
          <w:color w:val="000000" w:themeColor="text1"/>
        </w:rPr>
        <w:t>Результаты освоения ООП</w:t>
      </w:r>
    </w:p>
    <w:p w:rsidR="00E90927" w:rsidRDefault="00E90927" w:rsidP="005142C5">
      <w:pPr>
        <w:ind w:firstLine="600"/>
        <w:jc w:val="both"/>
        <w:rPr>
          <w:szCs w:val="28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453"/>
        <w:gridCol w:w="4253"/>
      </w:tblGrid>
      <w:tr w:rsidR="00884CA9" w:rsidRPr="000E73EA" w:rsidTr="00001367">
        <w:trPr>
          <w:tblHeader/>
          <w:jc w:val="center"/>
        </w:trPr>
        <w:tc>
          <w:tcPr>
            <w:tcW w:w="802" w:type="dxa"/>
            <w:vAlign w:val="center"/>
          </w:tcPr>
          <w:p w:rsidR="00884CA9" w:rsidRPr="000E73EA" w:rsidRDefault="00884CA9" w:rsidP="00EE16B9">
            <w:pPr>
              <w:jc w:val="center"/>
              <w:rPr>
                <w:b/>
                <w:sz w:val="20"/>
              </w:rPr>
            </w:pPr>
            <w:r w:rsidRPr="000E73EA">
              <w:rPr>
                <w:b/>
                <w:sz w:val="20"/>
              </w:rPr>
              <w:t>Код</w:t>
            </w:r>
          </w:p>
        </w:tc>
        <w:tc>
          <w:tcPr>
            <w:tcW w:w="4453" w:type="dxa"/>
            <w:vAlign w:val="center"/>
          </w:tcPr>
          <w:p w:rsidR="00884CA9" w:rsidRPr="00A55E4B" w:rsidRDefault="000C131A" w:rsidP="00A638B6">
            <w:pPr>
              <w:jc w:val="center"/>
              <w:rPr>
                <w:b/>
                <w:sz w:val="20"/>
              </w:rPr>
            </w:pPr>
            <w:r w:rsidRPr="00A55E4B">
              <w:rPr>
                <w:b/>
                <w:sz w:val="20"/>
              </w:rPr>
              <w:t xml:space="preserve">Результат </w:t>
            </w:r>
            <w:r w:rsidR="00A638B6">
              <w:rPr>
                <w:b/>
                <w:sz w:val="20"/>
              </w:rPr>
              <w:t>освоения ООП</w:t>
            </w:r>
            <w:r w:rsidR="00B134BC" w:rsidRPr="00A55E4B">
              <w:rPr>
                <w:b/>
                <w:sz w:val="20"/>
              </w:rPr>
              <w:t>*</w:t>
            </w:r>
          </w:p>
        </w:tc>
        <w:tc>
          <w:tcPr>
            <w:tcW w:w="4253" w:type="dxa"/>
            <w:vAlign w:val="center"/>
          </w:tcPr>
          <w:p w:rsidR="00884CA9" w:rsidRPr="00A55E4B" w:rsidRDefault="00884CA9" w:rsidP="00D40E21">
            <w:pPr>
              <w:jc w:val="center"/>
              <w:rPr>
                <w:b/>
                <w:sz w:val="20"/>
              </w:rPr>
            </w:pPr>
            <w:r w:rsidRPr="00A55E4B">
              <w:rPr>
                <w:b/>
                <w:sz w:val="20"/>
              </w:rPr>
              <w:t>Требования ФГОС</w:t>
            </w:r>
            <w:r w:rsidR="000E73EA" w:rsidRPr="00A55E4B">
              <w:rPr>
                <w:b/>
                <w:sz w:val="20"/>
              </w:rPr>
              <w:t xml:space="preserve"> ВО</w:t>
            </w:r>
            <w:r w:rsidRPr="00A55E4B">
              <w:rPr>
                <w:b/>
                <w:sz w:val="20"/>
              </w:rPr>
              <w:t xml:space="preserve">, </w:t>
            </w:r>
            <w:r w:rsidR="003653F4" w:rsidRPr="00A55E4B">
              <w:rPr>
                <w:b/>
                <w:sz w:val="20"/>
              </w:rPr>
              <w:t>СУ</w:t>
            </w:r>
            <w:r w:rsidR="000E73EA" w:rsidRPr="00A55E4B">
              <w:rPr>
                <w:b/>
                <w:sz w:val="20"/>
              </w:rPr>
              <w:t>О</w:t>
            </w:r>
            <w:r w:rsidR="003653F4" w:rsidRPr="00A55E4B">
              <w:rPr>
                <w:b/>
                <w:sz w:val="20"/>
              </w:rPr>
              <w:t xml:space="preserve">С, </w:t>
            </w:r>
            <w:r w:rsidRPr="00A55E4B">
              <w:rPr>
                <w:b/>
                <w:sz w:val="20"/>
              </w:rPr>
              <w:t xml:space="preserve">критериев </w:t>
            </w:r>
            <w:r w:rsidR="000E73EA" w:rsidRPr="00A55E4B">
              <w:rPr>
                <w:b/>
                <w:sz w:val="20"/>
              </w:rPr>
              <w:t xml:space="preserve">АИОР, </w:t>
            </w:r>
            <w:r w:rsidRPr="00A55E4B">
              <w:rPr>
                <w:b/>
                <w:sz w:val="20"/>
              </w:rPr>
              <w:t>и/или заинтересованных сторон</w:t>
            </w:r>
          </w:p>
        </w:tc>
      </w:tr>
      <w:tr w:rsidR="00AE6E98" w:rsidRPr="007450C9" w:rsidTr="00001367">
        <w:trPr>
          <w:trHeight w:val="768"/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>Р1</w:t>
            </w:r>
          </w:p>
        </w:tc>
        <w:tc>
          <w:tcPr>
            <w:tcW w:w="4453" w:type="dxa"/>
            <w:vAlign w:val="center"/>
          </w:tcPr>
          <w:p w:rsidR="00AE6E98" w:rsidRPr="00144BB1" w:rsidRDefault="00AE6E98" w:rsidP="00001367">
            <w:pPr>
              <w:jc w:val="both"/>
              <w:rPr>
                <w:color w:val="FF0000"/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Способность применять базовые и специальные знания в области математических, естественных, гуманитарных и экономических наук в комплексной инженерной деятельности на основе целостной системы научных знаний об окру</w:t>
            </w:r>
            <w:r>
              <w:rPr>
                <w:sz w:val="20"/>
                <w:szCs w:val="20"/>
              </w:rPr>
              <w:t>жающем мире; у</w:t>
            </w:r>
            <w:r w:rsidRPr="00837AA3">
              <w:rPr>
                <w:sz w:val="20"/>
                <w:szCs w:val="20"/>
              </w:rPr>
              <w:t>мение использовать основные законы естественнонаучных дисциплин, методы математического анализа и моделирования, основы теоретического и экспериментального исследования в комплексной инженерной деятельности с целью моделирования объектов и технологических процессов в машиностроении, используя стандартные пакеты и средства автоматизированного проектирования машиностроительной и сварочной продукции.</w:t>
            </w:r>
          </w:p>
        </w:tc>
        <w:tc>
          <w:tcPr>
            <w:tcW w:w="4253" w:type="dxa"/>
            <w:vAlign w:val="center"/>
          </w:tcPr>
          <w:p w:rsidR="00AE6E98" w:rsidRPr="00A55E4B" w:rsidRDefault="00AE6E98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ОК-1; ОК-</w:t>
            </w:r>
            <w:r>
              <w:rPr>
                <w:sz w:val="20"/>
                <w:szCs w:val="20"/>
              </w:rPr>
              <w:t>2</w:t>
            </w:r>
            <w:r w:rsidRPr="00837AA3">
              <w:rPr>
                <w:sz w:val="20"/>
                <w:szCs w:val="20"/>
              </w:rPr>
              <w:t>; ОК-</w:t>
            </w:r>
            <w:r>
              <w:rPr>
                <w:sz w:val="20"/>
                <w:szCs w:val="20"/>
              </w:rPr>
              <w:t xml:space="preserve">3,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6,ОК-9, О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</w:t>
            </w:r>
            <w:r w:rsidRPr="00837AA3">
              <w:rPr>
                <w:sz w:val="20"/>
                <w:szCs w:val="20"/>
              </w:rPr>
              <w:t>; О</w:t>
            </w:r>
            <w:r>
              <w:rPr>
                <w:sz w:val="20"/>
                <w:szCs w:val="20"/>
              </w:rPr>
              <w:t>П</w:t>
            </w:r>
            <w:r w:rsidRPr="00837AA3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4, ОПК-5, ПК-2, ПК-6, ПК-8</w:t>
            </w:r>
            <w:r w:rsidRPr="00837AA3">
              <w:rPr>
                <w:sz w:val="20"/>
                <w:szCs w:val="20"/>
              </w:rPr>
              <w:t>)</w:t>
            </w:r>
            <w:r w:rsidRPr="00837AA3">
              <w:rPr>
                <w:rStyle w:val="af4"/>
                <w:sz w:val="20"/>
                <w:szCs w:val="20"/>
              </w:rPr>
              <w:footnoteReference w:id="1"/>
            </w:r>
            <w:r w:rsidRPr="00837AA3">
              <w:rPr>
                <w:sz w:val="20"/>
                <w:szCs w:val="20"/>
              </w:rPr>
              <w:t xml:space="preserve">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>Критерий 5 АИОР (п</w:t>
            </w:r>
            <w:r>
              <w:rPr>
                <w:sz w:val="20"/>
                <w:szCs w:val="20"/>
              </w:rPr>
              <w:t>п</w:t>
            </w:r>
            <w:r w:rsidRPr="00837AA3">
              <w:rPr>
                <w:sz w:val="20"/>
                <w:szCs w:val="20"/>
              </w:rPr>
              <w:t>. 1.1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pacing w:val="-2"/>
                <w:sz w:val="20"/>
                <w:szCs w:val="20"/>
              </w:rPr>
              <w:t>2.1</w:t>
            </w:r>
            <w:r w:rsidRPr="00837AA3">
              <w:rPr>
                <w:sz w:val="20"/>
                <w:szCs w:val="20"/>
              </w:rPr>
              <w:t xml:space="preserve">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 xml:space="preserve">40.052 </w:t>
            </w:r>
            <w:r>
              <w:rPr>
                <w:sz w:val="20"/>
                <w:szCs w:val="20"/>
              </w:rPr>
              <w:t xml:space="preserve"> </w:t>
            </w:r>
            <w:r w:rsidRPr="00627A9B">
              <w:rPr>
                <w:sz w:val="20"/>
                <w:szCs w:val="20"/>
              </w:rPr>
              <w:t>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>Р2</w:t>
            </w:r>
          </w:p>
        </w:tc>
        <w:tc>
          <w:tcPr>
            <w:tcW w:w="4453" w:type="dxa"/>
            <w:vAlign w:val="center"/>
          </w:tcPr>
          <w:p w:rsidR="00AE6E98" w:rsidRPr="00144BB1" w:rsidRDefault="00AE6E98" w:rsidP="00001367">
            <w:pPr>
              <w:jc w:val="both"/>
              <w:rPr>
                <w:color w:val="FF0000"/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Демонстрировать понимание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информации; использование для решения коммуникативных задач современных технических средств и информационных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</w:t>
            </w:r>
            <w:r w:rsidRPr="00837AA3">
              <w:rPr>
                <w:sz w:val="20"/>
                <w:szCs w:val="20"/>
              </w:rPr>
              <w:t>К-2; О</w:t>
            </w:r>
            <w:r>
              <w:rPr>
                <w:sz w:val="20"/>
                <w:szCs w:val="20"/>
              </w:rPr>
              <w:t>ПК-</w:t>
            </w:r>
            <w:r w:rsidRPr="00837A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ОПК-5, ПК-2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(пп. 1.1, 1.2),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>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t>Р3</w:t>
            </w:r>
          </w:p>
        </w:tc>
        <w:tc>
          <w:tcPr>
            <w:tcW w:w="4453" w:type="dxa"/>
            <w:vAlign w:val="center"/>
          </w:tcPr>
          <w:p w:rsidR="00AE6E98" w:rsidRPr="00144BB1" w:rsidRDefault="00AE6E98" w:rsidP="00001367">
            <w:pPr>
              <w:jc w:val="both"/>
              <w:rPr>
                <w:color w:val="FF0000"/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Способность самостоятельно применять методы и средства познания, обучения и самоконтроля, осознавать перспективность интеллектуального, культурного, нравственного, физического и профессионального саморазвития и самосовершенствования, уметь критически оценивать свои достоинства и недостатки.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 xml:space="preserve">2,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 xml:space="preserve">6,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7, ОК-8</w:t>
            </w:r>
            <w:r w:rsidR="003C4074">
              <w:rPr>
                <w:sz w:val="20"/>
                <w:szCs w:val="20"/>
              </w:rPr>
              <w:t>, ПК-1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(пп. 1.2),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 xml:space="preserve">40.052 </w:t>
            </w:r>
            <w:r w:rsidRPr="00627A9B">
              <w:rPr>
                <w:sz w:val="20"/>
                <w:szCs w:val="20"/>
              </w:rPr>
              <w:lastRenderedPageBreak/>
              <w:t>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7450C9">
              <w:rPr>
                <w:sz w:val="20"/>
                <w:szCs w:val="20"/>
              </w:rPr>
              <w:lastRenderedPageBreak/>
              <w:t>Р4</w:t>
            </w:r>
          </w:p>
        </w:tc>
        <w:tc>
          <w:tcPr>
            <w:tcW w:w="4453" w:type="dxa"/>
          </w:tcPr>
          <w:p w:rsidR="00AE6E98" w:rsidRPr="00144BB1" w:rsidRDefault="00AE6E98" w:rsidP="00001367">
            <w:pPr>
              <w:rPr>
                <w:color w:val="FF0000"/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Способность эффективно работать индивидуально и в качестве члена команды, демонстрируя навыки руководства отдельными группами исполнителей, в том числе над междисциплинарными проектами, уметь проявлять личную ответственность, приверженность профессиональной этике и нормам ведения профессиональной деятельности.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  <w:r w:rsidRPr="00837A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</w:t>
            </w:r>
            <w:r w:rsidRPr="00837AA3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6</w:t>
            </w:r>
            <w:r w:rsidRPr="00837A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</w:t>
            </w:r>
            <w:r w:rsidRPr="00837AA3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 xml:space="preserve">7, ОПК-2, </w:t>
            </w:r>
            <w:r w:rsidRPr="00E977EE">
              <w:rPr>
                <w:sz w:val="20"/>
                <w:szCs w:val="20"/>
              </w:rPr>
              <w:t>ПК-20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(п. 1.3),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A55E4B">
              <w:rPr>
                <w:sz w:val="20"/>
                <w:szCs w:val="20"/>
              </w:rPr>
              <w:t>Р5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Демонстрировать знание правовых, социальных, экологических и культурных аспектов комплексной инженерной деятельности, осведомленность в вопросах охраны здоровья, безопасности жизнедеятельности и труда на машиностроительных и строительно-монтажных производствах. 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  <w:r w:rsidRPr="00837AA3">
              <w:rPr>
                <w:sz w:val="20"/>
                <w:szCs w:val="20"/>
              </w:rPr>
              <w:t>; ОК-</w:t>
            </w:r>
            <w:r>
              <w:rPr>
                <w:sz w:val="20"/>
                <w:szCs w:val="20"/>
              </w:rPr>
              <w:t>9</w:t>
            </w:r>
            <w:r w:rsidRPr="00837A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4, ПК-16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(п. 1.4),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A55E4B">
              <w:rPr>
                <w:sz w:val="20"/>
                <w:szCs w:val="20"/>
              </w:rPr>
              <w:t>Р6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Осуществлять коммуникации в профессиональной среде и в обществе в целом, в том числе на иностранном языке; анализировать существующую и разрабатывать самостоятельно техническую документацию; четко излагать и защищать результаты комплексной инженерной деятельности на предприятиях машиностроительного, строительно-монтажного комплекса и в отраслевых научных организаци</w:t>
            </w:r>
            <w:r>
              <w:rPr>
                <w:sz w:val="20"/>
                <w:szCs w:val="20"/>
              </w:rPr>
              <w:t xml:space="preserve">ях, </w:t>
            </w:r>
            <w:r w:rsidRPr="00BD2690">
              <w:rPr>
                <w:sz w:val="20"/>
                <w:szCs w:val="20"/>
              </w:rPr>
              <w:t>участвовать в работе над инновационными проектами, используя базовые методы исследовательской деятельности, основанные на систематическом изучении научно-технической информации, отечественного и зарубежного опыта, проведении патентных исследований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-8, ОК-</w:t>
            </w:r>
            <w:r w:rsidRPr="00837AA3">
              <w:rPr>
                <w:sz w:val="20"/>
                <w:szCs w:val="20"/>
              </w:rPr>
              <w:t>5; ПК-</w:t>
            </w:r>
            <w:r>
              <w:rPr>
                <w:sz w:val="20"/>
                <w:szCs w:val="20"/>
              </w:rPr>
              <w:t>1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3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4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9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</w:t>
            </w:r>
            <w:r w:rsidRPr="00837AA3">
              <w:rPr>
                <w:spacing w:val="-4"/>
                <w:sz w:val="20"/>
                <w:szCs w:val="20"/>
              </w:rPr>
              <w:t xml:space="preserve">АИОР (п. 1.5), согласованный с требованиями </w:t>
            </w:r>
            <w:r w:rsidRPr="00837AA3">
              <w:rPr>
                <w:color w:val="000000"/>
                <w:spacing w:val="-4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pacing w:val="-4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3A10F1">
              <w:rPr>
                <w:sz w:val="20"/>
                <w:szCs w:val="20"/>
              </w:rPr>
              <w:t>28.001 Специалист по проектированию технологических комплексов механосборочных производств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A55E4B">
              <w:rPr>
                <w:sz w:val="20"/>
                <w:szCs w:val="20"/>
              </w:rPr>
              <w:t>Р7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3B55D3">
              <w:rPr>
                <w:sz w:val="20"/>
                <w:szCs w:val="20"/>
              </w:rPr>
              <w:t>Умение проводить предварительное технико-экономическое обоснование проектных решений</w:t>
            </w:r>
            <w:r w:rsidRPr="00837AA3">
              <w:rPr>
                <w:sz w:val="20"/>
                <w:szCs w:val="20"/>
              </w:rPr>
              <w:t xml:space="preserve">, выполнять организационно-плановые расчеты по созданию или реорганизации производственных участков, планировать работу персонала и фондов оплаты труда, применять прогрессивные методы эксплуатации технологического оборудования при изготовлении изделий машиностроения и </w:t>
            </w:r>
            <w:r w:rsidRPr="00837AA3">
              <w:rPr>
                <w:sz w:val="20"/>
                <w:szCs w:val="20"/>
              </w:rPr>
              <w:lastRenderedPageBreak/>
              <w:t>сварочного производства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837AA3">
              <w:rPr>
                <w:spacing w:val="-2"/>
                <w:sz w:val="20"/>
                <w:szCs w:val="20"/>
              </w:rPr>
              <w:lastRenderedPageBreak/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ПК-8, </w:t>
            </w:r>
            <w:r w:rsidRPr="00837AA3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>7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22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24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25</w:t>
            </w:r>
            <w:r w:rsidRPr="00837AA3">
              <w:rPr>
                <w:sz w:val="20"/>
                <w:szCs w:val="20"/>
              </w:rPr>
              <w:t>)</w:t>
            </w:r>
            <w:r w:rsidRPr="00837AA3">
              <w:rPr>
                <w:spacing w:val="-2"/>
                <w:sz w:val="20"/>
                <w:szCs w:val="20"/>
              </w:rPr>
              <w:t>,</w:t>
            </w:r>
            <w:r w:rsidRPr="00A55E4B">
              <w:rPr>
                <w:i/>
                <w:iCs/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(2.6), согласованный с требованиями </w:t>
            </w:r>
            <w:r w:rsidRPr="00837AA3">
              <w:rPr>
                <w:color w:val="000000"/>
                <w:sz w:val="20"/>
                <w:szCs w:val="20"/>
              </w:rPr>
              <w:t xml:space="preserve">международных стандартов 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EUR-ACE </w:t>
            </w:r>
            <w:r w:rsidRPr="00837AA3">
              <w:rPr>
                <w:color w:val="000000"/>
                <w:sz w:val="20"/>
                <w:szCs w:val="20"/>
              </w:rPr>
              <w:t>и</w:t>
            </w:r>
            <w:r w:rsidRPr="00837AA3">
              <w:rPr>
                <w:i/>
                <w:color w:val="000000"/>
                <w:sz w:val="20"/>
                <w:szCs w:val="20"/>
              </w:rPr>
              <w:t xml:space="preserve"> FEANI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A55E4B">
              <w:rPr>
                <w:color w:val="000000"/>
                <w:sz w:val="20"/>
                <w:szCs w:val="20"/>
              </w:rPr>
              <w:t>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 xml:space="preserve">40.031 </w:t>
            </w:r>
            <w:r w:rsidRPr="00627A9B">
              <w:rPr>
                <w:sz w:val="20"/>
                <w:szCs w:val="20"/>
              </w:rPr>
              <w:lastRenderedPageBreak/>
              <w:t>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A55E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 w:rsidRPr="00A55E4B">
              <w:rPr>
                <w:sz w:val="20"/>
                <w:szCs w:val="20"/>
              </w:rPr>
              <w:lastRenderedPageBreak/>
              <w:t>Р8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813BA6">
              <w:rPr>
                <w:sz w:val="20"/>
                <w:szCs w:val="20"/>
              </w:rPr>
              <w:t>Умение применять</w:t>
            </w:r>
            <w:r w:rsidRPr="00837AA3">
              <w:rPr>
                <w:sz w:val="20"/>
                <w:szCs w:val="20"/>
              </w:rPr>
              <w:t xml:space="preserve"> стандартные методы расчета деталей и узлов машиностроительных изделий и конструкций, выполнять проектно-конструкторские работы</w:t>
            </w:r>
            <w:r>
              <w:rPr>
                <w:sz w:val="20"/>
                <w:szCs w:val="20"/>
              </w:rPr>
              <w:t xml:space="preserve">,составлять и </w:t>
            </w:r>
            <w:r w:rsidRPr="00837AA3">
              <w:rPr>
                <w:sz w:val="20"/>
                <w:szCs w:val="20"/>
              </w:rPr>
              <w:t>оформлять проектную и технологическую документацию соответственно стандартам, техническим условиям и другим нормативным документам, в том числе с использованием средств автоматизированного проектирова</w:t>
            </w:r>
            <w:r>
              <w:rPr>
                <w:sz w:val="20"/>
                <w:szCs w:val="20"/>
              </w:rPr>
              <w:t xml:space="preserve">ния, </w:t>
            </w:r>
            <w:r w:rsidRPr="00837AA3">
              <w:rPr>
                <w:sz w:val="20"/>
                <w:szCs w:val="20"/>
              </w:rPr>
              <w:t>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процессов, подготавливать документацию для создания системы менеджмента качества на предприятии.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237AB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>ВО</w:t>
            </w:r>
            <w:r w:rsidRPr="00A55E4B">
              <w:rPr>
                <w:sz w:val="20"/>
                <w:szCs w:val="20"/>
              </w:rPr>
              <w:t xml:space="preserve">, СУОС ТПУ </w:t>
            </w:r>
            <w:r w:rsidRPr="00837AA3">
              <w:rPr>
                <w:sz w:val="20"/>
                <w:szCs w:val="20"/>
              </w:rPr>
              <w:t>(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-1, …, </w:t>
            </w:r>
            <w:r w:rsidRPr="00A55E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 xml:space="preserve">-8, 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6</w:t>
            </w:r>
            <w:r w:rsidRPr="00837AA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ПК-7, </w:t>
            </w:r>
            <w:r w:rsidRPr="00837AA3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 xml:space="preserve">0, 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12, ПК-19, ПК-21ПК-23, ПК-26</w:t>
            </w:r>
            <w:r w:rsidRPr="00837AA3">
              <w:rPr>
                <w:sz w:val="20"/>
                <w:szCs w:val="20"/>
              </w:rPr>
              <w:t xml:space="preserve">), </w:t>
            </w:r>
            <w:r w:rsidRPr="00237AB3">
              <w:rPr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(2.6), согласованный с требованиями </w:t>
            </w:r>
            <w:r w:rsidRPr="00237AB3">
              <w:rPr>
                <w:sz w:val="20"/>
                <w:szCs w:val="20"/>
              </w:rPr>
              <w:t>международных стандартов EUR-ACE и FEANI, требования профессиональных стандартов (</w:t>
            </w:r>
            <w:r w:rsidRPr="00627A9B">
              <w:rPr>
                <w:sz w:val="20"/>
                <w:szCs w:val="20"/>
              </w:rPr>
              <w:t>28.008</w:t>
            </w:r>
            <w:r>
              <w:rPr>
                <w:sz w:val="20"/>
                <w:szCs w:val="20"/>
              </w:rPr>
              <w:t>,</w:t>
            </w:r>
            <w:r w:rsidRPr="00627A9B">
              <w:rPr>
                <w:sz w:val="20"/>
                <w:szCs w:val="20"/>
              </w:rPr>
              <w:t xml:space="preserve">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>,</w:t>
            </w:r>
            <w:r w:rsidRPr="00237AB3">
              <w:rPr>
                <w:sz w:val="20"/>
                <w:szCs w:val="20"/>
              </w:rPr>
              <w:t xml:space="preserve"> 28.001 Специалист по проектированию технологических комплексов механосборочных производств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 w:rsidRPr="00237AB3">
              <w:rPr>
                <w:sz w:val="20"/>
                <w:szCs w:val="20"/>
              </w:rPr>
              <w:t>)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Р9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Умение обеспечивать соблюдение технологической дисциплины при изготовлении изделий машиностроительного</w:t>
            </w:r>
            <w:r>
              <w:rPr>
                <w:sz w:val="20"/>
                <w:szCs w:val="20"/>
              </w:rPr>
              <w:t xml:space="preserve">, ракето-космического </w:t>
            </w:r>
            <w:r w:rsidRPr="00837AA3">
              <w:rPr>
                <w:sz w:val="20"/>
                <w:szCs w:val="20"/>
              </w:rPr>
              <w:t>и сварочного производства, осваивать новые технологические процессы производства продукции, применять методы контроля качества новых образцов изделий, их узлов, деталей и конструкций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Требования ФГОС</w:t>
            </w:r>
            <w:r>
              <w:rPr>
                <w:sz w:val="20"/>
                <w:szCs w:val="20"/>
              </w:rPr>
              <w:t xml:space="preserve"> ВО</w:t>
            </w:r>
            <w:r w:rsidRPr="00837AA3">
              <w:rPr>
                <w:sz w:val="20"/>
                <w:szCs w:val="20"/>
              </w:rPr>
              <w:t xml:space="preserve"> (</w:t>
            </w:r>
            <w:r w:rsidRPr="00E977EE">
              <w:rPr>
                <w:sz w:val="20"/>
                <w:szCs w:val="20"/>
              </w:rPr>
              <w:t>ПК-10;</w:t>
            </w:r>
            <w:r>
              <w:rPr>
                <w:sz w:val="20"/>
                <w:szCs w:val="20"/>
              </w:rPr>
              <w:t xml:space="preserve">ПК-11, </w:t>
            </w:r>
            <w:r w:rsidRPr="00E977EE">
              <w:rPr>
                <w:sz w:val="20"/>
                <w:szCs w:val="20"/>
              </w:rPr>
              <w:t>ПК</w:t>
            </w:r>
            <w:r w:rsidRPr="00837A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837AA3">
              <w:rPr>
                <w:sz w:val="20"/>
                <w:szCs w:val="20"/>
              </w:rPr>
              <w:t>; ПК-</w:t>
            </w:r>
            <w:r>
              <w:rPr>
                <w:sz w:val="20"/>
                <w:szCs w:val="20"/>
              </w:rPr>
              <w:t>14)</w:t>
            </w:r>
            <w:r w:rsidRPr="00837AA3">
              <w:rPr>
                <w:sz w:val="20"/>
                <w:szCs w:val="20"/>
              </w:rPr>
              <w:t xml:space="preserve">, </w:t>
            </w:r>
            <w:r w:rsidRPr="00237AB3">
              <w:rPr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(п. 2.2), согласованный с требованиями </w:t>
            </w:r>
            <w:r w:rsidRPr="00237AB3">
              <w:rPr>
                <w:sz w:val="20"/>
                <w:szCs w:val="20"/>
              </w:rPr>
              <w:t>международных стандартов EUR-ACE и FEANI, требования профессиональных стандартов (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237AB3">
              <w:rPr>
                <w:sz w:val="20"/>
                <w:szCs w:val="20"/>
              </w:rPr>
              <w:t>28.001 Специалист по проектированию технологических комплексов механосборочных производств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>
              <w:rPr>
                <w:sz w:val="20"/>
                <w:szCs w:val="20"/>
              </w:rPr>
              <w:t>).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Р10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>Способность осваивать вводимое новое оборудование, проверять техническое состояние и остаточный ресурс действующего технологического оборудования и конструкций строительно-монтажных объектов, в случае необходимости обеспечивать ремонтно-восстановительные работы на производственных участках предприятия.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Требования ФГОС </w:t>
            </w:r>
            <w:r>
              <w:rPr>
                <w:sz w:val="20"/>
                <w:szCs w:val="20"/>
              </w:rPr>
              <w:t xml:space="preserve">ВО </w:t>
            </w:r>
            <w:r w:rsidRPr="00837AA3">
              <w:rPr>
                <w:sz w:val="20"/>
                <w:szCs w:val="20"/>
              </w:rPr>
              <w:t>(ПК-</w:t>
            </w:r>
            <w:r>
              <w:rPr>
                <w:sz w:val="20"/>
                <w:szCs w:val="20"/>
              </w:rPr>
              <w:t>13</w:t>
            </w:r>
            <w:r w:rsidRPr="00837AA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ПК-14, 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15</w:t>
            </w:r>
            <w:r w:rsidRPr="00837AA3">
              <w:rPr>
                <w:sz w:val="20"/>
                <w:szCs w:val="20"/>
              </w:rPr>
              <w:t xml:space="preserve">; ПК-16), </w:t>
            </w:r>
            <w:r w:rsidRPr="00237AB3">
              <w:rPr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Критерий 5 АИОР (пп. 1.6, 2.3,), согласованный с требованиями </w:t>
            </w:r>
            <w:r w:rsidRPr="00237AB3">
              <w:rPr>
                <w:sz w:val="20"/>
                <w:szCs w:val="20"/>
              </w:rPr>
              <w:t>международных стандартов EUR-ACE и FEANI, требования профессиональных стандартов (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>,</w:t>
            </w:r>
            <w:r w:rsidRPr="00237AB3">
              <w:rPr>
                <w:sz w:val="20"/>
                <w:szCs w:val="20"/>
              </w:rPr>
              <w:t xml:space="preserve"> 40.013 Специалист по разработке технологий и программ для станков с числовым программным управлением, 28.001 Специалист по проектированию технологических комплексов механосборочных производств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>
              <w:rPr>
                <w:sz w:val="20"/>
                <w:szCs w:val="20"/>
              </w:rPr>
              <w:t>).</w:t>
            </w:r>
          </w:p>
        </w:tc>
      </w:tr>
      <w:tr w:rsidR="00AE6E98" w:rsidRPr="007450C9" w:rsidTr="00001367">
        <w:trPr>
          <w:jc w:val="center"/>
        </w:trPr>
        <w:tc>
          <w:tcPr>
            <w:tcW w:w="802" w:type="dxa"/>
            <w:vAlign w:val="center"/>
          </w:tcPr>
          <w:p w:rsidR="00AE6E98" w:rsidRPr="007450C9" w:rsidRDefault="00AE6E98" w:rsidP="0000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Р11</w:t>
            </w:r>
          </w:p>
        </w:tc>
        <w:tc>
          <w:tcPr>
            <w:tcW w:w="4453" w:type="dxa"/>
          </w:tcPr>
          <w:p w:rsidR="00AE6E98" w:rsidRPr="007450C9" w:rsidRDefault="00AE6E98" w:rsidP="00001367">
            <w:pPr>
              <w:jc w:val="both"/>
              <w:rPr>
                <w:sz w:val="20"/>
                <w:szCs w:val="20"/>
              </w:rPr>
            </w:pPr>
            <w:r w:rsidRPr="00837AA3">
              <w:rPr>
                <w:sz w:val="20"/>
                <w:szCs w:val="20"/>
              </w:rPr>
              <w:t xml:space="preserve">Умение применять современные методы для разработки малоотходных, энергосберегающих и экологически чистых машиностроительных и строительно-монтажных технологий, обеспечивающих безопасность </w:t>
            </w:r>
            <w:r w:rsidRPr="00837AA3">
              <w:rPr>
                <w:sz w:val="20"/>
                <w:szCs w:val="20"/>
              </w:rPr>
              <w:lastRenderedPageBreak/>
              <w:t>жизнедеятельности людей и их защиту от возможных последствий аварий, катастроф и стихийных бедствий, умение применять способы рационального использования сырьевых, энергетических и других видов ресурсов в машиностроении и строительстве</w:t>
            </w:r>
            <w:r>
              <w:rPr>
                <w:sz w:val="20"/>
                <w:szCs w:val="20"/>
              </w:rPr>
              <w:t xml:space="preserve">, </w:t>
            </w:r>
            <w:r w:rsidRPr="006A605F">
              <w:rPr>
                <w:sz w:val="20"/>
                <w:szCs w:val="20"/>
              </w:rPr>
              <w:t>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изделий.</w:t>
            </w:r>
          </w:p>
        </w:tc>
        <w:tc>
          <w:tcPr>
            <w:tcW w:w="4253" w:type="dxa"/>
          </w:tcPr>
          <w:p w:rsidR="00AE6E98" w:rsidRPr="007450C9" w:rsidRDefault="00AE6E98" w:rsidP="003D18D5">
            <w:pPr>
              <w:jc w:val="both"/>
              <w:rPr>
                <w:sz w:val="20"/>
                <w:szCs w:val="20"/>
              </w:rPr>
            </w:pPr>
            <w:r w:rsidRPr="00237AB3">
              <w:rPr>
                <w:sz w:val="20"/>
                <w:szCs w:val="20"/>
              </w:rPr>
              <w:lastRenderedPageBreak/>
              <w:t xml:space="preserve">Требования ФГОС </w:t>
            </w:r>
            <w:r w:rsidRPr="00837A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837AA3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4, ПК-14, ПК-17, </w:t>
            </w:r>
            <w:r w:rsidRPr="00837AA3">
              <w:rPr>
                <w:sz w:val="20"/>
                <w:szCs w:val="20"/>
              </w:rPr>
              <w:t xml:space="preserve">ПК-18), </w:t>
            </w:r>
            <w:r w:rsidRPr="00237AB3">
              <w:rPr>
                <w:sz w:val="20"/>
                <w:szCs w:val="20"/>
              </w:rPr>
              <w:t xml:space="preserve">CDIO Syllabus </w:t>
            </w:r>
            <w:r w:rsidRPr="00A55E4B">
              <w:rPr>
                <w:sz w:val="20"/>
                <w:szCs w:val="20"/>
              </w:rPr>
              <w:t>(2.4, 2.5, 4.1, 4.2…)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>Критерий 5 АИОР (2.4, 2.5</w:t>
            </w:r>
            <w:r>
              <w:rPr>
                <w:sz w:val="20"/>
                <w:szCs w:val="20"/>
              </w:rPr>
              <w:t xml:space="preserve">, </w:t>
            </w:r>
            <w:r w:rsidRPr="00837AA3">
              <w:rPr>
                <w:sz w:val="20"/>
                <w:szCs w:val="20"/>
              </w:rPr>
              <w:t xml:space="preserve">2.6), согласованный с требованиями </w:t>
            </w:r>
            <w:r w:rsidRPr="00237AB3">
              <w:rPr>
                <w:sz w:val="20"/>
                <w:szCs w:val="20"/>
              </w:rPr>
              <w:t xml:space="preserve">международных стандартов EUR-ACE и </w:t>
            </w:r>
            <w:r w:rsidRPr="00237AB3">
              <w:rPr>
                <w:sz w:val="20"/>
                <w:szCs w:val="20"/>
              </w:rPr>
              <w:lastRenderedPageBreak/>
              <w:t>FEANI, требования профессиональных стандартов (28.008 Специалист по инжинирингу машиностроительного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40.031 Специалист по технологиям механообрабатывающего производства в машиностроении</w:t>
            </w:r>
            <w:r>
              <w:rPr>
                <w:sz w:val="20"/>
                <w:szCs w:val="20"/>
              </w:rPr>
              <w:t xml:space="preserve">, </w:t>
            </w:r>
            <w:r w:rsidRPr="00627A9B">
              <w:rPr>
                <w:sz w:val="20"/>
                <w:szCs w:val="20"/>
              </w:rPr>
              <w:t>40.052 Специалист по проектированию технологической оснастки механосборочного производства</w:t>
            </w:r>
            <w:r>
              <w:rPr>
                <w:sz w:val="20"/>
                <w:szCs w:val="20"/>
              </w:rPr>
              <w:t xml:space="preserve">, </w:t>
            </w:r>
            <w:r w:rsidRPr="00237AB3">
              <w:rPr>
                <w:sz w:val="20"/>
                <w:szCs w:val="20"/>
              </w:rPr>
              <w:t>28.001 Специалист по проектированию технологических комплексов механосборочных производств</w:t>
            </w:r>
            <w:r>
              <w:rPr>
                <w:sz w:val="20"/>
                <w:szCs w:val="20"/>
              </w:rPr>
              <w:t>,</w:t>
            </w:r>
            <w:r w:rsidRPr="00237AB3">
              <w:rPr>
                <w:sz w:val="20"/>
                <w:szCs w:val="20"/>
              </w:rPr>
              <w:t xml:space="preserve"> 40.013 Специалист по разработке технологий и программ для станков с числовым программным управлением</w:t>
            </w:r>
            <w:r>
              <w:rPr>
                <w:sz w:val="20"/>
                <w:szCs w:val="20"/>
              </w:rPr>
              <w:t xml:space="preserve">, </w:t>
            </w:r>
            <w:r w:rsidRPr="00E14BCF">
              <w:rPr>
                <w:sz w:val="20"/>
                <w:szCs w:val="20"/>
              </w:rPr>
              <w:t>40.115</w:t>
            </w:r>
            <w:r>
              <w:rPr>
                <w:sz w:val="20"/>
                <w:szCs w:val="20"/>
              </w:rPr>
              <w:t xml:space="preserve"> </w:t>
            </w:r>
            <w:r w:rsidRPr="00E14BCF">
              <w:rPr>
                <w:sz w:val="20"/>
                <w:szCs w:val="20"/>
              </w:rPr>
              <w:t>Специалист сварочного производства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795F49" w:rsidRDefault="00795F49" w:rsidP="00E90927">
      <w:pPr>
        <w:rPr>
          <w:i/>
          <w:color w:val="7030A0"/>
          <w:sz w:val="20"/>
          <w:szCs w:val="20"/>
        </w:rPr>
      </w:pPr>
    </w:p>
    <w:p w:rsidR="00795F49" w:rsidRPr="00560AA5" w:rsidRDefault="00795F49" w:rsidP="00795F49">
      <w:pPr>
        <w:widowControl/>
        <w:autoSpaceDE/>
        <w:autoSpaceDN/>
        <w:adjustRightInd/>
        <w:spacing w:after="80"/>
        <w:jc w:val="center"/>
        <w:rPr>
          <w:rFonts w:eastAsia="MS Mincho"/>
          <w:b/>
          <w:i/>
          <w:sz w:val="28"/>
          <w:szCs w:val="26"/>
          <w:lang w:eastAsia="ja-JP"/>
        </w:rPr>
      </w:pPr>
      <w:r w:rsidRPr="00560AA5">
        <w:rPr>
          <w:rFonts w:eastAsia="MS Mincho"/>
          <w:i/>
          <w:sz w:val="28"/>
          <w:szCs w:val="26"/>
          <w:lang w:eastAsia="ja-JP"/>
        </w:rPr>
        <w:t>Взаимное соответствие целей ООП и результатов обучения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546"/>
        <w:gridCol w:w="1545"/>
        <w:gridCol w:w="1546"/>
        <w:gridCol w:w="1545"/>
        <w:gridCol w:w="1546"/>
      </w:tblGrid>
      <w:tr w:rsidR="00795F49" w:rsidRPr="00560AA5" w:rsidTr="00001367">
        <w:trPr>
          <w:jc w:val="center"/>
        </w:trPr>
        <w:tc>
          <w:tcPr>
            <w:tcW w:w="1928" w:type="dxa"/>
            <w:vMerge w:val="restart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7728" w:type="dxa"/>
            <w:gridSpan w:val="5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Цели ООП</w:t>
            </w:r>
          </w:p>
        </w:tc>
      </w:tr>
      <w:tr w:rsidR="00795F49" w:rsidRPr="00560AA5" w:rsidTr="00001367">
        <w:trPr>
          <w:trHeight w:val="261"/>
          <w:jc w:val="center"/>
        </w:trPr>
        <w:tc>
          <w:tcPr>
            <w:tcW w:w="1928" w:type="dxa"/>
            <w:vMerge/>
          </w:tcPr>
          <w:p w:rsidR="00795F49" w:rsidRPr="00001367" w:rsidRDefault="00795F49" w:rsidP="00BE3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Ц1</w:t>
            </w:r>
          </w:p>
        </w:tc>
        <w:tc>
          <w:tcPr>
            <w:tcW w:w="1545" w:type="dxa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Ц2</w:t>
            </w:r>
          </w:p>
        </w:tc>
        <w:tc>
          <w:tcPr>
            <w:tcW w:w="1546" w:type="dxa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Ц3</w:t>
            </w:r>
          </w:p>
        </w:tc>
        <w:tc>
          <w:tcPr>
            <w:tcW w:w="1545" w:type="dxa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Ц4</w:t>
            </w:r>
          </w:p>
        </w:tc>
        <w:tc>
          <w:tcPr>
            <w:tcW w:w="1546" w:type="dxa"/>
          </w:tcPr>
          <w:p w:rsidR="00795F49" w:rsidRPr="00001367" w:rsidRDefault="00795F49" w:rsidP="00BE3678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Ц5</w:t>
            </w: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Р1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Р2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Р3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Р4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Р5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Р6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Р7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Р8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  <w:vAlign w:val="center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Р9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  <w:vAlign w:val="center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Р10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367" w:rsidRPr="00560AA5" w:rsidTr="00001367">
        <w:trPr>
          <w:jc w:val="center"/>
        </w:trPr>
        <w:tc>
          <w:tcPr>
            <w:tcW w:w="1928" w:type="dxa"/>
            <w:vAlign w:val="center"/>
          </w:tcPr>
          <w:p w:rsidR="00001367" w:rsidRPr="00001367" w:rsidRDefault="00001367" w:rsidP="00001367">
            <w:pPr>
              <w:jc w:val="center"/>
              <w:rPr>
                <w:sz w:val="20"/>
                <w:szCs w:val="20"/>
              </w:rPr>
            </w:pPr>
            <w:r w:rsidRPr="00001367">
              <w:rPr>
                <w:sz w:val="20"/>
                <w:szCs w:val="20"/>
              </w:rPr>
              <w:t>Р11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  <w:r w:rsidRPr="0000136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46" w:type="dxa"/>
          </w:tcPr>
          <w:p w:rsidR="00001367" w:rsidRPr="00001367" w:rsidRDefault="00001367" w:rsidP="0000136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5F49" w:rsidRDefault="00795F49" w:rsidP="00795F49">
      <w:pPr>
        <w:spacing w:after="120"/>
        <w:jc w:val="center"/>
        <w:rPr>
          <w:b/>
          <w:bCs/>
          <w:color w:val="000000" w:themeColor="text1"/>
        </w:rPr>
      </w:pPr>
    </w:p>
    <w:p w:rsidR="005142C5" w:rsidRPr="005142C5" w:rsidRDefault="005142C5" w:rsidP="005142C5">
      <w:pPr>
        <w:jc w:val="center"/>
        <w:rPr>
          <w:bCs/>
          <w:i/>
        </w:rPr>
      </w:pPr>
      <w:r w:rsidRPr="005142C5">
        <w:rPr>
          <w:b/>
          <w:bCs/>
          <w:color w:val="000000" w:themeColor="text1"/>
        </w:rPr>
        <w:t>6</w:t>
      </w:r>
      <w:r>
        <w:rPr>
          <w:b/>
          <w:color w:val="000000" w:themeColor="text1"/>
        </w:rPr>
        <w:t>.5</w:t>
      </w:r>
      <w:r w:rsidRPr="005142C5">
        <w:rPr>
          <w:b/>
          <w:color w:val="000000" w:themeColor="text1"/>
        </w:rPr>
        <w:t>. Этапы формирования компетенций выпускника</w:t>
      </w:r>
    </w:p>
    <w:p w:rsidR="005142C5" w:rsidRDefault="005142C5" w:rsidP="005142C5">
      <w:pPr>
        <w:jc w:val="both"/>
        <w:rPr>
          <w:color w:val="000000" w:themeColor="text1"/>
        </w:rPr>
      </w:pPr>
    </w:p>
    <w:p w:rsidR="00A638B6" w:rsidRDefault="0078464B" w:rsidP="0078464B">
      <w:pPr>
        <w:ind w:firstLine="709"/>
        <w:jc w:val="both"/>
        <w:rPr>
          <w:color w:val="000000" w:themeColor="text1"/>
        </w:rPr>
      </w:pPr>
      <w:r w:rsidRPr="00A638B6">
        <w:rPr>
          <w:color w:val="000000" w:themeColor="text1"/>
        </w:rPr>
        <w:t xml:space="preserve">Соответствие между компетенциями, составляющими результатов освоения ООП и элементами образовательной программы (учебными дисциплинами, практиками и государственной </w:t>
      </w:r>
      <w:r w:rsidR="00001367">
        <w:rPr>
          <w:color w:val="000000" w:themeColor="text1"/>
        </w:rPr>
        <w:t>итоговой аттестацией) приведено</w:t>
      </w:r>
      <w:r w:rsidRPr="00A638B6">
        <w:rPr>
          <w:color w:val="000000" w:themeColor="text1"/>
        </w:rPr>
        <w:t xml:space="preserve"> в матрице компетенций образовательной программы.</w:t>
      </w:r>
    </w:p>
    <w:p w:rsidR="00A638B6" w:rsidRPr="00C2380D" w:rsidRDefault="00A638B6" w:rsidP="00A638B6">
      <w:pPr>
        <w:pStyle w:val="1"/>
      </w:pPr>
      <w:r w:rsidRPr="00C2380D">
        <w:t>Содержание образовательной программы</w:t>
      </w:r>
    </w:p>
    <w:p w:rsidR="00A638B6" w:rsidRPr="00C2380D" w:rsidRDefault="001862EB" w:rsidP="00A638B6">
      <w:pPr>
        <w:jc w:val="center"/>
        <w:rPr>
          <w:b/>
        </w:rPr>
      </w:pPr>
      <w:r>
        <w:rPr>
          <w:b/>
        </w:rPr>
        <w:t>7</w:t>
      </w:r>
      <w:r w:rsidR="00A638B6" w:rsidRPr="00C2380D">
        <w:rPr>
          <w:b/>
        </w:rPr>
        <w:t>.1. Структура образовательной программы</w:t>
      </w:r>
    </w:p>
    <w:p w:rsidR="00A638B6" w:rsidRDefault="00A638B6" w:rsidP="00A638B6">
      <w:pPr>
        <w:ind w:firstLine="708"/>
        <w:jc w:val="both"/>
      </w:pPr>
      <w:r w:rsidRPr="00A638B6">
        <w:t>Структура образовательной программы включает обязательную часть (базовую) и часть, формируемую участниками образовательных отношений (вариативную). Перечень блоков ООП, с указанием трудоемкости обязательной (базовой) части и части, формируемой участниками образовательных отношений (вариативной – при наличии) представлен в учебном плане ООП.</w:t>
      </w:r>
    </w:p>
    <w:p w:rsidR="009F651B" w:rsidRDefault="009F651B" w:rsidP="009F651B">
      <w:pPr>
        <w:ind w:firstLine="708"/>
        <w:jc w:val="both"/>
        <w:rPr>
          <w:spacing w:val="-4"/>
        </w:rPr>
      </w:pPr>
      <w:r>
        <w:rPr>
          <w:spacing w:val="-4"/>
        </w:rPr>
        <w:t xml:space="preserve">Введение адаптационных дисциплин </w:t>
      </w:r>
      <w:r>
        <w:rPr>
          <w:color w:val="000000" w:themeColor="text1"/>
          <w:spacing w:val="-4"/>
        </w:rPr>
        <w:t>(«Как учиться эффективно», «Психология общения», «Социальное право», «Культура здорового образа жизни»</w:t>
      </w:r>
      <w:r w:rsidR="00165F75">
        <w:rPr>
          <w:color w:val="000000" w:themeColor="text1"/>
          <w:spacing w:val="-4"/>
        </w:rPr>
        <w:t xml:space="preserve">, </w:t>
      </w:r>
      <w:r w:rsidR="00165F75" w:rsidRPr="00165F75">
        <w:rPr>
          <w:color w:val="000000" w:themeColor="text1"/>
          <w:spacing w:val="-4"/>
        </w:rPr>
        <w:t>«Адаптивная физическая культура», «Деловое общение»</w:t>
      </w:r>
      <w:r>
        <w:rPr>
          <w:color w:val="000000" w:themeColor="text1"/>
          <w:spacing w:val="-4"/>
        </w:rPr>
        <w:t xml:space="preserve">) </w:t>
      </w:r>
      <w:r>
        <w:rPr>
          <w:spacing w:val="-4"/>
        </w:rPr>
        <w:t>в вариативную часть образовательной программы решает адаптационную задачу для обучающихся-лиц с ОВЗ. Содержание адаптационных дисциплин и технологии их реализации определяется с учетом нозологической группы, к которой относится обучающийся (незрячие и слабовидящие обучающиеся; глухие, слабослышащие обучающиеся; обучающиеся с нарушениями опорно-двигательного аппарата).</w:t>
      </w:r>
    </w:p>
    <w:p w:rsidR="009F651B" w:rsidRDefault="009F651B" w:rsidP="009F651B">
      <w:pPr>
        <w:ind w:firstLine="708"/>
        <w:jc w:val="both"/>
      </w:pPr>
      <w:r>
        <w:lastRenderedPageBreak/>
        <w:t>Структура адаптационных дисциплин:</w:t>
      </w:r>
    </w:p>
    <w:tbl>
      <w:tblPr>
        <w:tblStyle w:val="af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1276"/>
        <w:gridCol w:w="1418"/>
        <w:gridCol w:w="1842"/>
      </w:tblGrid>
      <w:tr w:rsidR="009F651B" w:rsidTr="00165F7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Контактная работа,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Самостоятельная работа, часов</w:t>
            </w:r>
          </w:p>
        </w:tc>
      </w:tr>
      <w:tr w:rsidR="009F651B" w:rsidTr="00165F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B" w:rsidRDefault="009F651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кредитов (з.е.)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B" w:rsidRDefault="009F651B">
            <w:pPr>
              <w:jc w:val="both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часов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B" w:rsidRDefault="009F651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</w:tr>
      <w:tr w:rsidR="00165F75" w:rsidTr="00165F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Как учиться эффективно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1,2,3,4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</w:tr>
      <w:tr w:rsidR="00165F75" w:rsidTr="00165F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Психология общения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165F75" w:rsidTr="00165F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Социальное право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165F75" w:rsidTr="00165F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Культура здорового образа жизни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75" w:rsidRDefault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165F75" w:rsidTr="00165F75">
        <w:tc>
          <w:tcPr>
            <w:tcW w:w="1985" w:type="dxa"/>
            <w:vAlign w:val="center"/>
          </w:tcPr>
          <w:p w:rsidR="00165F75" w:rsidRPr="00165F75" w:rsidRDefault="00165F75" w:rsidP="00165F75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75" w:rsidRDefault="00165F75" w:rsidP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842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165F75" w:rsidTr="00165F75">
        <w:tc>
          <w:tcPr>
            <w:tcW w:w="1985" w:type="dxa"/>
            <w:vAlign w:val="center"/>
          </w:tcPr>
          <w:p w:rsidR="00165F75" w:rsidRPr="00165F75" w:rsidRDefault="00165F75" w:rsidP="00165F75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Деловое общение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75" w:rsidRDefault="00165F75" w:rsidP="00165F7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165F75" w:rsidRPr="00165F75" w:rsidRDefault="00165F75" w:rsidP="00165F7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8B6403" w:rsidRPr="00A55A75" w:rsidRDefault="008B6403" w:rsidP="008B6403">
      <w:pPr>
        <w:ind w:firstLine="708"/>
        <w:jc w:val="both"/>
      </w:pPr>
      <w:r w:rsidRPr="00A55A75">
        <w:t>Для обучающихся из числа инвалидов и лиц с ОВЗ университет устанавливает особый порядок освоения дисциплин по физической культуре и спорту в соответствии с локальными</w:t>
      </w:r>
    </w:p>
    <w:p w:rsidR="008B6403" w:rsidRPr="00A55A75" w:rsidRDefault="008B6403" w:rsidP="008B6403">
      <w:pPr>
        <w:jc w:val="both"/>
      </w:pPr>
      <w:r w:rsidRPr="00A55A75">
        <w:t>нормативными актами ТПУ, определяющими порядок освоения образовательной программы</w:t>
      </w:r>
    </w:p>
    <w:p w:rsidR="008B6403" w:rsidRPr="00A55A75" w:rsidRDefault="008B6403" w:rsidP="008B6403">
      <w:pPr>
        <w:jc w:val="both"/>
      </w:pPr>
      <w:r w:rsidRPr="00A55A75">
        <w:t>инвалидами и лицами с ограниченными возможностями здоровья.</w:t>
      </w:r>
    </w:p>
    <w:p w:rsidR="008B6403" w:rsidRPr="00DE63C5" w:rsidRDefault="008B6403" w:rsidP="008B6403">
      <w:pPr>
        <w:ind w:firstLine="708"/>
        <w:jc w:val="both"/>
        <w:rPr>
          <w:spacing w:val="-4"/>
        </w:rPr>
      </w:pPr>
      <w:r w:rsidRPr="00DE63C5">
        <w:rPr>
          <w:spacing w:val="-4"/>
        </w:rPr>
        <w:t>Государственная итоговая аттестация, промежуточная и текущая аттестация для обучающихся из числа инвалидов и лиц с ОВЗ проводится университетом с учетом особенностей их психофизического развития, их индивидуальных возможностей и состояния здоровья.</w:t>
      </w:r>
    </w:p>
    <w:p w:rsidR="008B6403" w:rsidRPr="00A55A75" w:rsidRDefault="008B6403" w:rsidP="008B6403">
      <w:pPr>
        <w:ind w:firstLine="708"/>
        <w:jc w:val="both"/>
      </w:pPr>
      <w:r w:rsidRPr="00A55A75">
        <w:t>В зависимости от индивидуальных особенностей, обучающихся с ограниченными возможностями здоровья университет обеспечивает выполнение следующих требований при</w:t>
      </w:r>
    </w:p>
    <w:p w:rsidR="008B6403" w:rsidRPr="00A55A75" w:rsidRDefault="008B6403" w:rsidP="008B6403">
      <w:pPr>
        <w:jc w:val="both"/>
      </w:pPr>
      <w:r w:rsidRPr="00A55A75">
        <w:t>проведении государственного аттестационного испытания:</w:t>
      </w:r>
    </w:p>
    <w:p w:rsidR="008B6403" w:rsidRPr="00A55A75" w:rsidRDefault="008B6403" w:rsidP="008B6403">
      <w:pPr>
        <w:jc w:val="both"/>
      </w:pPr>
      <w:r w:rsidRPr="00A55A75">
        <w:t>а) для слепых:</w:t>
      </w:r>
    </w:p>
    <w:p w:rsidR="008B6403" w:rsidRPr="00A55A75" w:rsidRDefault="008B6403" w:rsidP="008B6403">
      <w:pPr>
        <w:pStyle w:val="a9"/>
        <w:numPr>
          <w:ilvl w:val="0"/>
          <w:numId w:val="30"/>
        </w:numPr>
        <w:jc w:val="both"/>
      </w:pPr>
      <w:r w:rsidRPr="00A55A75">
        <w:t>задания и иные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B6403" w:rsidRPr="00A55A75" w:rsidRDefault="008B6403" w:rsidP="008B6403">
      <w:pPr>
        <w:pStyle w:val="a9"/>
        <w:numPr>
          <w:ilvl w:val="0"/>
          <w:numId w:val="30"/>
        </w:numPr>
        <w:jc w:val="both"/>
      </w:pPr>
      <w:r w:rsidRPr="00A55A75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8B6403" w:rsidRPr="00A55A75" w:rsidRDefault="008B6403" w:rsidP="008B6403">
      <w:pPr>
        <w:pStyle w:val="a9"/>
        <w:numPr>
          <w:ilvl w:val="0"/>
          <w:numId w:val="30"/>
        </w:numPr>
        <w:jc w:val="both"/>
      </w:pPr>
      <w:r w:rsidRPr="00A55A75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B6403" w:rsidRPr="00A55A75" w:rsidRDefault="008B6403" w:rsidP="008B6403">
      <w:pPr>
        <w:jc w:val="both"/>
      </w:pPr>
      <w:r w:rsidRPr="00A55A75">
        <w:t>б) для слабовидящих:</w:t>
      </w:r>
    </w:p>
    <w:p w:rsidR="008B6403" w:rsidRPr="00A55A75" w:rsidRDefault="008B6403" w:rsidP="008B6403">
      <w:pPr>
        <w:pStyle w:val="a9"/>
        <w:numPr>
          <w:ilvl w:val="0"/>
          <w:numId w:val="35"/>
        </w:numPr>
        <w:jc w:val="both"/>
      </w:pPr>
      <w:r w:rsidRPr="00A55A75">
        <w:t>задания и иные материалы оформляются увеличенным шрифтом;</w:t>
      </w:r>
    </w:p>
    <w:p w:rsidR="008B6403" w:rsidRPr="00A55A75" w:rsidRDefault="008B6403" w:rsidP="008B6403">
      <w:pPr>
        <w:pStyle w:val="a9"/>
        <w:numPr>
          <w:ilvl w:val="0"/>
          <w:numId w:val="35"/>
        </w:numPr>
        <w:jc w:val="both"/>
      </w:pPr>
      <w:r w:rsidRPr="00A55A75">
        <w:t>обеспечивается индивидуальное равномерное освещение не менее 300 люкс;</w:t>
      </w:r>
    </w:p>
    <w:p w:rsidR="008B6403" w:rsidRPr="00A55A75" w:rsidRDefault="008B6403" w:rsidP="008B6403">
      <w:pPr>
        <w:pStyle w:val="a9"/>
        <w:numPr>
          <w:ilvl w:val="0"/>
          <w:numId w:val="35"/>
        </w:numPr>
        <w:jc w:val="both"/>
      </w:pPr>
      <w:r w:rsidRPr="00A55A75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8B6403" w:rsidRPr="00A55A75" w:rsidRDefault="008B6403" w:rsidP="008B6403">
      <w:pPr>
        <w:jc w:val="both"/>
      </w:pPr>
      <w:r w:rsidRPr="00A55A75">
        <w:t>в) для глухих и слабослышащих, с тяжелыми нарушениями речи:</w:t>
      </w:r>
    </w:p>
    <w:p w:rsidR="008B6403" w:rsidRPr="00A55A75" w:rsidRDefault="008B6403" w:rsidP="008B6403">
      <w:pPr>
        <w:pStyle w:val="a9"/>
        <w:numPr>
          <w:ilvl w:val="0"/>
          <w:numId w:val="36"/>
        </w:numPr>
        <w:jc w:val="both"/>
      </w:pPr>
      <w:r w:rsidRPr="00A55A75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8B6403" w:rsidRPr="00A55A75" w:rsidRDefault="008B6403" w:rsidP="008B6403">
      <w:pPr>
        <w:pStyle w:val="a9"/>
        <w:numPr>
          <w:ilvl w:val="0"/>
          <w:numId w:val="36"/>
        </w:numPr>
        <w:jc w:val="both"/>
      </w:pPr>
      <w:r w:rsidRPr="00A55A75">
        <w:t>по их желанию аттестация проводится в письменной форме;</w:t>
      </w:r>
    </w:p>
    <w:p w:rsidR="008B6403" w:rsidRDefault="008B6403" w:rsidP="008B6403">
      <w:pPr>
        <w:jc w:val="both"/>
      </w:pPr>
      <w:r w:rsidRPr="00A55A7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B6403" w:rsidRPr="001646B2" w:rsidRDefault="008B6403" w:rsidP="008B6403">
      <w:pPr>
        <w:numPr>
          <w:ilvl w:val="0"/>
          <w:numId w:val="37"/>
        </w:numPr>
        <w:jc w:val="both"/>
      </w:pPr>
      <w:r w:rsidRPr="001646B2">
        <w:t>письменные задания выполняются обучающимися и надиктовываются ассистенту;</w:t>
      </w:r>
    </w:p>
    <w:p w:rsidR="008B6403" w:rsidRPr="00A55A75" w:rsidRDefault="008B6403" w:rsidP="008B6403">
      <w:pPr>
        <w:pStyle w:val="a9"/>
        <w:numPr>
          <w:ilvl w:val="0"/>
          <w:numId w:val="37"/>
        </w:numPr>
        <w:jc w:val="both"/>
      </w:pPr>
      <w:r w:rsidRPr="00A55A75">
        <w:t>по их желанию оценивающие мероприятия проводятся в устной форме.</w:t>
      </w:r>
    </w:p>
    <w:p w:rsidR="00A638B6" w:rsidRDefault="00A638B6" w:rsidP="00A638B6">
      <w:pPr>
        <w:ind w:firstLine="708"/>
        <w:jc w:val="both"/>
      </w:pPr>
    </w:p>
    <w:p w:rsidR="00A638B6" w:rsidRPr="0046395F" w:rsidRDefault="001862EB" w:rsidP="00A638B6">
      <w:pPr>
        <w:jc w:val="center"/>
        <w:rPr>
          <w:b/>
        </w:rPr>
      </w:pPr>
      <w:r>
        <w:rPr>
          <w:b/>
        </w:rPr>
        <w:t>7</w:t>
      </w:r>
      <w:r w:rsidR="00A638B6" w:rsidRPr="0046395F">
        <w:rPr>
          <w:b/>
        </w:rPr>
        <w:t>.2. Учебный план и календарный учебный график</w:t>
      </w:r>
    </w:p>
    <w:p w:rsidR="00E17968" w:rsidRPr="00B5048C" w:rsidRDefault="00E17968" w:rsidP="00E17968">
      <w:pPr>
        <w:ind w:firstLine="709"/>
        <w:jc w:val="both"/>
      </w:pPr>
      <w:r w:rsidRPr="0046395F">
        <w:lastRenderedPageBreak/>
        <w:t xml:space="preserve">Учебный план разработан с учетом требований к структуре и условиям реализации образовательной программы, определенным </w:t>
      </w:r>
      <w:r w:rsidRPr="00A638B6">
        <w:t>СУОС ТПУ</w:t>
      </w:r>
      <w:r w:rsidRPr="00B5048C">
        <w:t>по направлению подготовки. При разработке учебного плана соблюдена логическая последовательность освоения дисциплин и практик, обеспечивающих формирование необходимых компетенций. В учебном плане указан перечень дисциплин, практик и аттестационных испытаний государственной итоговой аттестации с указанием их трудоемкости в з.е., последовательности изучения и распределения по периодам обучения. Выделен объем работы обучающихся во взаимодействии с преподавателем (контактная работа с обучающимися) и самостоятельной работы обучающихся. Для каждой дисциплины указана форма промежуточной аттестации обучающихся.</w:t>
      </w:r>
    </w:p>
    <w:p w:rsidR="00E17968" w:rsidRPr="0046395F" w:rsidRDefault="00E17968" w:rsidP="00E17968">
      <w:pPr>
        <w:ind w:firstLine="709"/>
        <w:jc w:val="both"/>
      </w:pPr>
      <w:r w:rsidRPr="00B5048C">
        <w:t>Календарный учебный график разработан в соответствии с требованиями СУОС ТПУ по соответствующему направлению подготовки. В гр</w:t>
      </w:r>
      <w:r w:rsidRPr="0046395F">
        <w:t>афике указана последовательность реализации образовательной программы по годам (семестрам), включая теоретическое обучение, промежуточные и итоговую аттестации, каникулы.</w:t>
      </w:r>
    </w:p>
    <w:p w:rsidR="00A638B6" w:rsidRPr="005307FD" w:rsidRDefault="00E17968" w:rsidP="00E17968">
      <w:pPr>
        <w:jc w:val="both"/>
      </w:pPr>
      <w:r w:rsidRPr="0046395F">
        <w:t>Учебный план программы и календарный учебный график размещены на официальном сайте ТПУ в сети «Интернет».</w:t>
      </w:r>
    </w:p>
    <w:p w:rsidR="00A638B6" w:rsidRDefault="00A638B6" w:rsidP="00A638B6">
      <w:pPr>
        <w:jc w:val="center"/>
        <w:rPr>
          <w:b/>
        </w:rPr>
      </w:pPr>
    </w:p>
    <w:p w:rsidR="00A638B6" w:rsidRPr="002A5A48" w:rsidRDefault="001862EB" w:rsidP="00A638B6">
      <w:pPr>
        <w:jc w:val="center"/>
        <w:rPr>
          <w:b/>
        </w:rPr>
      </w:pPr>
      <w:r>
        <w:rPr>
          <w:b/>
        </w:rPr>
        <w:t>7</w:t>
      </w:r>
      <w:r w:rsidR="00A638B6" w:rsidRPr="002A5A48">
        <w:rPr>
          <w:b/>
        </w:rPr>
        <w:t>.</w:t>
      </w:r>
      <w:r w:rsidR="00A638B6">
        <w:rPr>
          <w:b/>
        </w:rPr>
        <w:t>3</w:t>
      </w:r>
      <w:r w:rsidR="00A638B6" w:rsidRPr="002A5A48">
        <w:rPr>
          <w:b/>
        </w:rPr>
        <w:t>. Характеристика содержания дисциплин</w:t>
      </w:r>
    </w:p>
    <w:p w:rsidR="00A638B6" w:rsidRDefault="00A638B6" w:rsidP="00E17968">
      <w:pPr>
        <w:ind w:firstLine="709"/>
        <w:jc w:val="both"/>
      </w:pPr>
      <w:r w:rsidRPr="00A638B6">
        <w:t>Содержание дисциплин, предусмотренных учебным планом, определяется требованиями к результатам освоения образовательной программы</w:t>
      </w:r>
      <w:r w:rsidR="00E17968">
        <w:t xml:space="preserve"> (компетенциями). Соответствие </w:t>
      </w:r>
      <w:r w:rsidRPr="00A638B6">
        <w:rPr>
          <w:color w:val="000000" w:themeColor="text1"/>
        </w:rPr>
        <w:t xml:space="preserve">между компетенциями, отдельными составляющими результатов освоения ООП и дисциплинами </w:t>
      </w:r>
      <w:r w:rsidRPr="00A638B6">
        <w:t>приведено в матрице компетенций образовательной программы. Рабочие программы дисциплин размещены на официальном сайте ТПУ в сети «Интернет».</w:t>
      </w:r>
    </w:p>
    <w:p w:rsidR="00A638B6" w:rsidRDefault="00A638B6" w:rsidP="00A638B6">
      <w:pPr>
        <w:ind w:firstLine="600"/>
        <w:jc w:val="center"/>
        <w:rPr>
          <w:b/>
          <w:color w:val="7030A0"/>
        </w:rPr>
      </w:pPr>
    </w:p>
    <w:p w:rsidR="00A638B6" w:rsidRPr="002A5A48" w:rsidRDefault="001862EB" w:rsidP="00A638B6">
      <w:pPr>
        <w:jc w:val="center"/>
        <w:rPr>
          <w:b/>
        </w:rPr>
      </w:pPr>
      <w:r>
        <w:rPr>
          <w:b/>
        </w:rPr>
        <w:t>7</w:t>
      </w:r>
      <w:r w:rsidR="00A638B6" w:rsidRPr="002A5A48">
        <w:rPr>
          <w:b/>
        </w:rPr>
        <w:t>.</w:t>
      </w:r>
      <w:r w:rsidR="00A638B6">
        <w:rPr>
          <w:b/>
        </w:rPr>
        <w:t>4</w:t>
      </w:r>
      <w:r w:rsidR="00A638B6" w:rsidRPr="002A5A48">
        <w:rPr>
          <w:b/>
        </w:rPr>
        <w:t xml:space="preserve">. </w:t>
      </w:r>
      <w:r w:rsidR="00A638B6">
        <w:rPr>
          <w:b/>
        </w:rPr>
        <w:t>Применяемые образовательные технологии</w:t>
      </w:r>
    </w:p>
    <w:p w:rsidR="00E17968" w:rsidRDefault="00E17968" w:rsidP="00E17968">
      <w:pPr>
        <w:ind w:firstLine="708"/>
        <w:jc w:val="both"/>
      </w:pPr>
      <w:r>
        <w:t>Для формирования предусмотренных образовательной программой компетенций, реализуются лекционные занятия, практические занятия и лабораторные работы.</w:t>
      </w:r>
    </w:p>
    <w:p w:rsidR="00E17968" w:rsidRDefault="00E17968" w:rsidP="00E17968">
      <w:pPr>
        <w:ind w:firstLine="708"/>
        <w:jc w:val="both"/>
      </w:pPr>
      <w:r>
        <w:t>Учебном планом предусмотрена самостоятельная работа студентов, которая обеспечена необходимыми методическими материалами, размещенными в ЭБС и информационно-образовательной среде университета.</w:t>
      </w:r>
    </w:p>
    <w:p w:rsidR="00E17968" w:rsidRDefault="00E17968" w:rsidP="00E17968">
      <w:pPr>
        <w:ind w:firstLine="708"/>
        <w:jc w:val="both"/>
      </w:pPr>
      <w:r>
        <w:t>При организации образовательного процесса, применяются активные, в том числе, интерактивные формы проведения занятий.</w:t>
      </w:r>
    </w:p>
    <w:p w:rsidR="00A638B6" w:rsidRDefault="00A638B6" w:rsidP="00A638B6">
      <w:pPr>
        <w:jc w:val="both"/>
      </w:pPr>
      <w:r>
        <w:tab/>
      </w:r>
    </w:p>
    <w:p w:rsidR="00A638B6" w:rsidRPr="002A5A48" w:rsidRDefault="001862EB" w:rsidP="00A638B6">
      <w:pPr>
        <w:jc w:val="center"/>
        <w:rPr>
          <w:b/>
        </w:rPr>
      </w:pPr>
      <w:r>
        <w:rPr>
          <w:b/>
        </w:rPr>
        <w:t>7</w:t>
      </w:r>
      <w:r w:rsidR="00A638B6" w:rsidRPr="002A5A48">
        <w:rPr>
          <w:b/>
        </w:rPr>
        <w:t>.</w:t>
      </w:r>
      <w:r w:rsidR="00A638B6">
        <w:rPr>
          <w:b/>
        </w:rPr>
        <w:t>5</w:t>
      </w:r>
      <w:r w:rsidR="00A638B6" w:rsidRPr="002A5A48">
        <w:rPr>
          <w:b/>
        </w:rPr>
        <w:t xml:space="preserve">. Характеристика </w:t>
      </w:r>
      <w:r w:rsidR="00A638B6">
        <w:rPr>
          <w:b/>
        </w:rPr>
        <w:t>практик</w:t>
      </w:r>
    </w:p>
    <w:p w:rsidR="00E17968" w:rsidRPr="00B37E8A" w:rsidRDefault="00E17968" w:rsidP="00E17968">
      <w:pPr>
        <w:ind w:firstLine="708"/>
        <w:jc w:val="both"/>
      </w:pPr>
      <w:r>
        <w:t xml:space="preserve">Содержание практик, предусмотренных учебным планом, определяется требованиями к результатам освоения образовательной программы (компетенциями). Соответствие </w:t>
      </w:r>
      <w:r w:rsidRPr="00B5048C">
        <w:t xml:space="preserve">между компетенциями, отдельными составляющими результатов освоения ООП и практиками </w:t>
      </w:r>
      <w:r w:rsidRPr="00A638B6">
        <w:t>приведено в матрице компетенций образовательной программы.</w:t>
      </w:r>
    </w:p>
    <w:p w:rsidR="00A638B6" w:rsidRDefault="00A638B6" w:rsidP="00A638B6">
      <w:pPr>
        <w:ind w:firstLine="708"/>
        <w:jc w:val="both"/>
      </w:pPr>
      <w:r>
        <w:t>Организация проведения практик</w:t>
      </w:r>
      <w:r w:rsidRPr="00A07D12">
        <w:t xml:space="preserve">, </w:t>
      </w:r>
      <w:r>
        <w:t>предусмотренных данной образовательной программой, осуществляется ТПУ</w:t>
      </w:r>
      <w:r w:rsidRPr="00A07D12">
        <w:t xml:space="preserve"> на основе договоров с организациями, деятельность которых соответствует профессиональным компетенциям, осваиваемым в рамках </w:t>
      </w:r>
      <w:r>
        <w:t>данной образовательной программы</w:t>
      </w:r>
      <w:r w:rsidRPr="00A07D12">
        <w:t>. Практика может быть проведен</w:t>
      </w:r>
      <w:r>
        <w:t>а непосредственно в ТПУ</w:t>
      </w:r>
      <w:r w:rsidRPr="00A07D12">
        <w:t>.</w:t>
      </w:r>
    </w:p>
    <w:p w:rsidR="00A638B6" w:rsidRDefault="00A638B6" w:rsidP="00E17968">
      <w:pPr>
        <w:ind w:firstLine="709"/>
        <w:jc w:val="both"/>
      </w:pPr>
      <w:r>
        <w:t>Для достижения планируемых результатов освоения образовательной программы (компетенций) учебным планом предусмотрены учебная и производственная практики, в том числе</w:t>
      </w:r>
      <w:r w:rsidR="00E17968">
        <w:t>:</w:t>
      </w:r>
    </w:p>
    <w:p w:rsidR="00A638B6" w:rsidRDefault="00A638B6" w:rsidP="00A638B6">
      <w:pPr>
        <w:pStyle w:val="a9"/>
        <w:numPr>
          <w:ilvl w:val="0"/>
          <w:numId w:val="25"/>
        </w:numPr>
        <w:jc w:val="both"/>
      </w:pPr>
      <w:r>
        <w:t>типы учебной практики:</w:t>
      </w:r>
    </w:p>
    <w:p w:rsidR="00E17968" w:rsidRPr="00A96B41" w:rsidRDefault="00492F79" w:rsidP="00492F79">
      <w:pPr>
        <w:pStyle w:val="a9"/>
        <w:numPr>
          <w:ilvl w:val="1"/>
          <w:numId w:val="25"/>
        </w:numPr>
        <w:jc w:val="both"/>
      </w:pPr>
      <w:r>
        <w:t>п</w:t>
      </w:r>
      <w:r w:rsidRPr="00492F79">
        <w:t>рактика по получению первичных профессиональных умений и навыков (Ознакомительная учебная практика)</w:t>
      </w:r>
      <w:r w:rsidR="00E17968">
        <w:t>:</w:t>
      </w:r>
      <w:r w:rsidR="00E17968" w:rsidRPr="00A96B41">
        <w:t xml:space="preserve"> способ проведения – </w:t>
      </w:r>
      <w:r w:rsidRPr="00B03D12">
        <w:t>выездная / стационарная</w:t>
      </w:r>
      <w:r w:rsidR="00E17968" w:rsidRPr="00A96B41">
        <w:t>, срок проведения практики – 4 недели, трудоемкость практики – 6 з.е.;</w:t>
      </w:r>
    </w:p>
    <w:p w:rsidR="00E17968" w:rsidRPr="00A96B41" w:rsidRDefault="00E17968" w:rsidP="00E17968">
      <w:pPr>
        <w:pStyle w:val="a9"/>
        <w:numPr>
          <w:ilvl w:val="1"/>
          <w:numId w:val="25"/>
        </w:numPr>
        <w:jc w:val="both"/>
      </w:pPr>
      <w:r>
        <w:t>п</w:t>
      </w:r>
      <w:r w:rsidRPr="00A96B41">
        <w:t xml:space="preserve">рактика по получению первичных профессиональных умений и навыков: </w:t>
      </w:r>
      <w:r w:rsidRPr="00A96B41">
        <w:lastRenderedPageBreak/>
        <w:t>способ проведения – выездная / стационарная, срок проведения практики – 4 недели, трудоемкость практики – 6 з.е.;</w:t>
      </w:r>
    </w:p>
    <w:p w:rsidR="00A638B6" w:rsidRDefault="00A638B6" w:rsidP="00A638B6">
      <w:pPr>
        <w:pStyle w:val="a9"/>
        <w:numPr>
          <w:ilvl w:val="0"/>
          <w:numId w:val="25"/>
        </w:numPr>
        <w:jc w:val="both"/>
      </w:pPr>
      <w:r>
        <w:t>типы производственной практики:</w:t>
      </w:r>
    </w:p>
    <w:p w:rsidR="00E17968" w:rsidRPr="00A96B41" w:rsidRDefault="00E17968" w:rsidP="00E17968">
      <w:pPr>
        <w:pStyle w:val="a9"/>
        <w:numPr>
          <w:ilvl w:val="1"/>
          <w:numId w:val="25"/>
        </w:numPr>
        <w:jc w:val="both"/>
      </w:pPr>
      <w:r w:rsidRPr="00A96B41">
        <w:t xml:space="preserve">практика по получению профессиональных умений и опыта профессиональной деятельности: способ проведения – </w:t>
      </w:r>
      <w:r w:rsidR="002372B0" w:rsidRPr="00A96B41">
        <w:t>выездная / стационарная</w:t>
      </w:r>
      <w:r w:rsidRPr="00A96B41">
        <w:t>, срок проведения практики – 4 недели, трудоемкость практики – 6 з.е.;</w:t>
      </w:r>
    </w:p>
    <w:p w:rsidR="00E17968" w:rsidRPr="00A96B41" w:rsidRDefault="00E17968" w:rsidP="00E17968">
      <w:pPr>
        <w:pStyle w:val="a9"/>
        <w:numPr>
          <w:ilvl w:val="1"/>
          <w:numId w:val="25"/>
        </w:numPr>
        <w:jc w:val="both"/>
      </w:pPr>
      <w:r w:rsidRPr="00A96B41">
        <w:t xml:space="preserve">преддипломная практика: способ проведения – </w:t>
      </w:r>
      <w:r w:rsidR="002372B0" w:rsidRPr="00A96B41">
        <w:t>выездная / стационарная</w:t>
      </w:r>
      <w:r w:rsidRPr="00A96B41">
        <w:t>, срок проведения практики – 6 недель, трудоемкость практики – 9 з.е.</w:t>
      </w:r>
    </w:p>
    <w:p w:rsidR="00B514D2" w:rsidRDefault="00A638B6" w:rsidP="00A638B6">
      <w:pPr>
        <w:jc w:val="both"/>
      </w:pPr>
      <w:r w:rsidRPr="00135815">
        <w:t>Рабочие программы практик размещены на официальном сайте ТПУ в сети «Интернет».</w:t>
      </w:r>
    </w:p>
    <w:p w:rsidR="00A638B6" w:rsidRDefault="00A638B6" w:rsidP="00A638B6">
      <w:pPr>
        <w:pStyle w:val="1"/>
      </w:pPr>
      <w:r>
        <w:t>Условия реализации образовательной программы</w:t>
      </w:r>
    </w:p>
    <w:p w:rsidR="00A638B6" w:rsidRDefault="001862EB" w:rsidP="00A638B6">
      <w:pPr>
        <w:ind w:firstLine="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A638B6" w:rsidRPr="00FC55B1">
        <w:rPr>
          <w:b/>
          <w:color w:val="000000" w:themeColor="text1"/>
        </w:rPr>
        <w:t>.</w:t>
      </w:r>
      <w:r w:rsidR="00A638B6">
        <w:rPr>
          <w:b/>
          <w:color w:val="000000" w:themeColor="text1"/>
        </w:rPr>
        <w:t>1</w:t>
      </w:r>
      <w:r w:rsidR="00A638B6" w:rsidRPr="00FC55B1">
        <w:rPr>
          <w:b/>
          <w:color w:val="000000" w:themeColor="text1"/>
        </w:rPr>
        <w:t xml:space="preserve">. </w:t>
      </w:r>
      <w:r w:rsidR="00A638B6" w:rsidRPr="000F6798">
        <w:rPr>
          <w:b/>
          <w:color w:val="000000" w:themeColor="text1"/>
        </w:rPr>
        <w:t>Материально-техническое и учебно-методическое обеспечение образовательной программы</w:t>
      </w:r>
      <w:r w:rsidR="00A638B6">
        <w:rPr>
          <w:b/>
          <w:color w:val="000000" w:themeColor="text1"/>
        </w:rPr>
        <w:t>, о</w:t>
      </w:r>
      <w:r w:rsidR="00E17968">
        <w:rPr>
          <w:b/>
          <w:color w:val="000000" w:themeColor="text1"/>
        </w:rPr>
        <w:t>бщесистемные требования</w:t>
      </w:r>
      <w:r w:rsidR="00A638B6" w:rsidRPr="000F6798">
        <w:rPr>
          <w:b/>
          <w:color w:val="000000" w:themeColor="text1"/>
        </w:rPr>
        <w:t xml:space="preserve"> к условиям реализации образовательной программы</w:t>
      </w:r>
    </w:p>
    <w:p w:rsidR="00A638B6" w:rsidRDefault="00A638B6" w:rsidP="00A638B6">
      <w:pPr>
        <w:ind w:firstLine="426"/>
        <w:jc w:val="center"/>
        <w:rPr>
          <w:b/>
          <w:color w:val="000000" w:themeColor="text1"/>
        </w:rPr>
      </w:pPr>
    </w:p>
    <w:p w:rsidR="00A638B6" w:rsidRPr="00B62423" w:rsidRDefault="00A638B6" w:rsidP="00B514D2">
      <w:pPr>
        <w:pStyle w:val="affe"/>
      </w:pPr>
      <w:r w:rsidRPr="000F6798">
        <w:t xml:space="preserve">Образовательная программа материально-технически обеспечена (помещениями и оборудованием) </w:t>
      </w:r>
      <w:r>
        <w:t>в соответствии с учебным планом</w:t>
      </w:r>
      <w:r w:rsidRPr="00B62423">
        <w:t>.</w:t>
      </w:r>
    </w:p>
    <w:p w:rsidR="00A638B6" w:rsidRPr="00B62423" w:rsidRDefault="00A638B6" w:rsidP="00B514D2">
      <w:pPr>
        <w:pStyle w:val="affe"/>
      </w:pPr>
      <w:r w:rsidRPr="00B62423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ТПУ из любой точки, в которой имеется доступ к информаци</w:t>
      </w:r>
      <w:r>
        <w:t>онно-телекоммуникационной сети «</w:t>
      </w:r>
      <w:r w:rsidRPr="00B62423">
        <w:t>Интернет</w:t>
      </w:r>
      <w:r>
        <w:t>» (далее - сеть «Интернет»</w:t>
      </w:r>
      <w:r w:rsidRPr="00B62423">
        <w:t>), как н</w:t>
      </w:r>
      <w:r w:rsidR="00E17968">
        <w:t>а территории ТПУ, так и вне ее.</w:t>
      </w:r>
    </w:p>
    <w:p w:rsidR="00A638B6" w:rsidRPr="00B62423" w:rsidRDefault="00A638B6" w:rsidP="00B514D2">
      <w:pPr>
        <w:pStyle w:val="affe"/>
      </w:pPr>
      <w:r w:rsidRPr="00B62423">
        <w:t>Электронная информационно-образовательная среда ТПУ обеспечивает:</w:t>
      </w:r>
    </w:p>
    <w:p w:rsidR="00A638B6" w:rsidRPr="00135815" w:rsidRDefault="00A638B6" w:rsidP="00B514D2">
      <w:pPr>
        <w:pStyle w:val="a9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135815">
        <w:rPr>
          <w:color w:val="000000" w:themeColor="text1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638B6" w:rsidRPr="00135815" w:rsidRDefault="00A638B6" w:rsidP="00B514D2">
      <w:pPr>
        <w:pStyle w:val="a9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135815">
        <w:rPr>
          <w:color w:val="000000" w:themeColor="text1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638B6" w:rsidRPr="00135815" w:rsidRDefault="00A638B6" w:rsidP="00B514D2">
      <w:pPr>
        <w:pStyle w:val="a9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135815">
        <w:rPr>
          <w:color w:val="000000" w:themeColor="text1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38B6" w:rsidRPr="00135815" w:rsidRDefault="00A638B6" w:rsidP="00B514D2">
      <w:pPr>
        <w:pStyle w:val="a9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135815">
        <w:rPr>
          <w:color w:val="000000" w:themeColor="text1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38B6" w:rsidRPr="00135815" w:rsidRDefault="00A638B6" w:rsidP="00B514D2">
      <w:pPr>
        <w:pStyle w:val="a9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color w:val="000000" w:themeColor="text1"/>
        </w:rPr>
      </w:pPr>
      <w:r w:rsidRPr="00135815">
        <w:rPr>
          <w:color w:val="000000" w:themeColor="text1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38B6" w:rsidRDefault="00A638B6" w:rsidP="00B514D2">
      <w:pPr>
        <w:pStyle w:val="affe"/>
      </w:pPr>
      <w:r w:rsidRPr="00B62423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 (в том числе, </w:t>
      </w:r>
      <w:hyperlink r:id="rId8" w:history="1">
        <w:r w:rsidRPr="00B62423">
          <w:t>Федеральному закон</w:t>
        </w:r>
      </w:hyperlink>
      <w:r w:rsidRPr="00B62423">
        <w:t xml:space="preserve">у от 27 июля 2006 г. N 149-ФЗ «Об информации, информационных технологиях и о защите информации», </w:t>
      </w:r>
      <w:hyperlink r:id="rId9" w:history="1">
        <w:r w:rsidRPr="00B62423">
          <w:t>Федеральному закон</w:t>
        </w:r>
      </w:hyperlink>
      <w:r w:rsidRPr="00B62423">
        <w:t>у от 27 июля 2006 г. N 152-ФЗ «О персональных данных»).</w:t>
      </w:r>
    </w:p>
    <w:p w:rsidR="00A638B6" w:rsidRPr="00135815" w:rsidRDefault="00A638B6" w:rsidP="00B514D2">
      <w:pPr>
        <w:pStyle w:val="affe"/>
      </w:pPr>
      <w:r w:rsidRPr="00135815">
        <w:t xml:space="preserve">Специальные помещения должны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</w:t>
      </w:r>
      <w:r w:rsidRPr="00135815">
        <w:lastRenderedPageBreak/>
        <w:t>информации большой аудитории.</w:t>
      </w:r>
    </w:p>
    <w:p w:rsidR="00A638B6" w:rsidRPr="00135815" w:rsidRDefault="00A638B6" w:rsidP="00B514D2">
      <w:pPr>
        <w:pStyle w:val="affe"/>
      </w:pPr>
      <w:r w:rsidRPr="00135815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дисциплин.</w:t>
      </w:r>
    </w:p>
    <w:p w:rsidR="00A638B6" w:rsidRPr="00135815" w:rsidRDefault="00A638B6" w:rsidP="00B514D2">
      <w:pPr>
        <w:pStyle w:val="affe"/>
      </w:pPr>
      <w:r w:rsidRPr="00135815"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</w:t>
      </w:r>
    </w:p>
    <w:p w:rsidR="00A638B6" w:rsidRPr="00135815" w:rsidRDefault="00A638B6" w:rsidP="00B514D2">
      <w:pPr>
        <w:pStyle w:val="affe"/>
        <w:rPr>
          <w:strike/>
          <w:color w:val="FF0000"/>
        </w:rPr>
      </w:pPr>
      <w:r w:rsidRPr="00135815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ТПУ.</w:t>
      </w:r>
    </w:p>
    <w:p w:rsidR="00A638B6" w:rsidRPr="00135815" w:rsidRDefault="00A638B6" w:rsidP="00B514D2">
      <w:pPr>
        <w:pStyle w:val="affe"/>
      </w:pPr>
      <w:r w:rsidRPr="00135815">
        <w:t>Образовательная программа обеспечена необходимым комплектом лицензионного программного обеспечения (состав определяется в рабочих программах дисциплин и подлежит ежегодному обновлению).</w:t>
      </w:r>
    </w:p>
    <w:p w:rsidR="00A638B6" w:rsidRPr="00135815" w:rsidRDefault="00A638B6" w:rsidP="00B514D2">
      <w:pPr>
        <w:pStyle w:val="affe"/>
      </w:pPr>
      <w:r w:rsidRPr="00135815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обновлению.</w:t>
      </w:r>
    </w:p>
    <w:p w:rsidR="00A638B6" w:rsidRDefault="00A638B6" w:rsidP="00B514D2">
      <w:pPr>
        <w:pStyle w:val="affe"/>
      </w:pPr>
      <w:r w:rsidRPr="00135815">
        <w:t>При использовании в образовательном процессе печатных изданий библиотечный фонд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практик, и не менее 25 экземпляров дополнительной литературы на 100 обучающихся.</w:t>
      </w:r>
    </w:p>
    <w:p w:rsidR="008B6403" w:rsidRPr="004838E4" w:rsidRDefault="008B6403" w:rsidP="008B6403">
      <w:pPr>
        <w:pStyle w:val="affe"/>
        <w:ind w:firstLine="709"/>
      </w:pPr>
      <w:r w:rsidRPr="004838E4">
        <w:t>По адаптированным программам обеспечено наличие специализированного программного обеспечения и оборудования:</w:t>
      </w:r>
    </w:p>
    <w:p w:rsidR="008B6403" w:rsidRPr="004838E4" w:rsidRDefault="008B6403" w:rsidP="008B6403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4838E4">
        <w:t xml:space="preserve">специализированное программное обеспечение: </w:t>
      </w:r>
    </w:p>
    <w:p w:rsidR="008B6403" w:rsidRPr="004838E4" w:rsidRDefault="008B6403" w:rsidP="008B6403">
      <w:pPr>
        <w:pStyle w:val="a9"/>
        <w:numPr>
          <w:ilvl w:val="0"/>
          <w:numId w:val="32"/>
        </w:numPr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JawsforWindows 2018 Pro – программное обеспечение экранного доступа;</w:t>
      </w:r>
    </w:p>
    <w:p w:rsidR="008B6403" w:rsidRPr="004838E4" w:rsidRDefault="008B6403" w:rsidP="008B6403">
      <w:pPr>
        <w:pStyle w:val="a9"/>
        <w:numPr>
          <w:ilvl w:val="0"/>
          <w:numId w:val="32"/>
        </w:numPr>
        <w:tabs>
          <w:tab w:val="left" w:pos="851"/>
        </w:tabs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MAGic 13.0 Рro – программа экранного увеличения для универсального электронного видео увеличителя;</w:t>
      </w:r>
    </w:p>
    <w:p w:rsidR="008B6403" w:rsidRPr="004838E4" w:rsidRDefault="008B6403" w:rsidP="008B6403">
      <w:pPr>
        <w:pStyle w:val="a9"/>
        <w:numPr>
          <w:ilvl w:val="0"/>
          <w:numId w:val="32"/>
        </w:numPr>
        <w:ind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>ElPicsPrint – программа для печати тактильной графики –</w:t>
      </w:r>
      <w:r w:rsidRPr="004838E4">
        <w:rPr>
          <w:color w:val="000000" w:themeColor="text1"/>
        </w:rPr>
        <w:t>программное обеспечение для принтера системы Брайля;</w:t>
      </w:r>
    </w:p>
    <w:p w:rsidR="008B6403" w:rsidRPr="004838E4" w:rsidRDefault="008B6403" w:rsidP="008B6403">
      <w:pPr>
        <w:pStyle w:val="a9"/>
        <w:numPr>
          <w:ilvl w:val="0"/>
          <w:numId w:val="32"/>
        </w:numPr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DuxburBrailleTranslationSoftware (для Брайлевского принтера Everest-DV5) – программное обеспечение для принтера системы Брайля;</w:t>
      </w:r>
    </w:p>
    <w:p w:rsidR="008B6403" w:rsidRPr="004838E4" w:rsidRDefault="008B6403" w:rsidP="008B6403">
      <w:pPr>
        <w:pStyle w:val="a9"/>
        <w:numPr>
          <w:ilvl w:val="0"/>
          <w:numId w:val="32"/>
        </w:numPr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OpenBook – программа для распознавания и чтения плоскопечатных текстов (для портативного устройства для чтения/увеличения "Pearl", подключаемого к компьютеру).</w:t>
      </w:r>
    </w:p>
    <w:p w:rsidR="008B6403" w:rsidRPr="004838E4" w:rsidRDefault="008B6403" w:rsidP="008B6403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838E4">
        <w:t>специальное ассистивное оборудование для обеспечения образовательного процесса для студентов с нарушением зрения:</w:t>
      </w:r>
    </w:p>
    <w:p w:rsidR="008B6403" w:rsidRPr="004838E4" w:rsidRDefault="008B6403" w:rsidP="008B6403">
      <w:pPr>
        <w:pStyle w:val="a9"/>
        <w:numPr>
          <w:ilvl w:val="0"/>
          <w:numId w:val="33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 xml:space="preserve">Видео-увеличитель </w:t>
      </w:r>
      <w:r w:rsidRPr="004838E4">
        <w:rPr>
          <w:bCs/>
          <w:color w:val="000000" w:themeColor="text1"/>
          <w:lang w:val="en-US"/>
        </w:rPr>
        <w:t>OptelecCompact</w:t>
      </w:r>
      <w:r w:rsidRPr="004838E4">
        <w:rPr>
          <w:bCs/>
          <w:color w:val="000000" w:themeColor="text1"/>
        </w:rPr>
        <w:t xml:space="preserve">+ </w:t>
      </w:r>
      <w:r w:rsidRPr="004838E4">
        <w:rPr>
          <w:bCs/>
          <w:color w:val="000000" w:themeColor="text1"/>
          <w:lang w:val="en-US"/>
        </w:rPr>
        <w:t>HD</w:t>
      </w:r>
      <w:r w:rsidRPr="004838E4">
        <w:rPr>
          <w:color w:val="000000" w:themeColor="text1"/>
        </w:rPr>
        <w:t xml:space="preserve">(2 шт.) </w:t>
      </w:r>
      <w:r w:rsidRPr="004838E4">
        <w:rPr>
          <w:bCs/>
          <w:color w:val="000000" w:themeColor="text1"/>
        </w:rPr>
        <w:t xml:space="preserve">– </w:t>
      </w:r>
      <w:r w:rsidRPr="004838E4">
        <w:rPr>
          <w:bCs/>
          <w:iCs/>
          <w:color w:val="000000" w:themeColor="text1"/>
        </w:rPr>
        <w:t>для просмотра увеличенных текстов и изображений в высоком разрешении</w:t>
      </w:r>
      <w:r w:rsidRPr="004838E4">
        <w:rPr>
          <w:b/>
          <w:bCs/>
          <w:color w:val="000000" w:themeColor="text1"/>
        </w:rPr>
        <w:t>;</w:t>
      </w:r>
    </w:p>
    <w:p w:rsidR="008B6403" w:rsidRPr="004838E4" w:rsidRDefault="008B6403" w:rsidP="008B6403">
      <w:pPr>
        <w:pStyle w:val="a9"/>
        <w:numPr>
          <w:ilvl w:val="0"/>
          <w:numId w:val="33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 xml:space="preserve">Портативное устройство для чтения/увеличения "Pearl", подключаемое к компьютеру </w:t>
      </w:r>
      <w:r w:rsidRPr="004838E4">
        <w:rPr>
          <w:color w:val="000000" w:themeColor="text1"/>
        </w:rPr>
        <w:t>(1 шт.);</w:t>
      </w:r>
    </w:p>
    <w:p w:rsidR="008B6403" w:rsidRPr="004838E4" w:rsidRDefault="008B6403" w:rsidP="008B6403">
      <w:pPr>
        <w:pStyle w:val="a9"/>
        <w:numPr>
          <w:ilvl w:val="0"/>
          <w:numId w:val="33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Электронный видео-увеличитель "Acrobat HD Ultra LCD 24" (2 шт.);</w:t>
      </w:r>
    </w:p>
    <w:p w:rsidR="008B6403" w:rsidRPr="004838E4" w:rsidRDefault="008B6403" w:rsidP="008B6403">
      <w:pPr>
        <w:pStyle w:val="a9"/>
        <w:numPr>
          <w:ilvl w:val="0"/>
          <w:numId w:val="33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Тактильный дисплей Брайля Focus 80 Вlue (1 шт.);</w:t>
      </w:r>
    </w:p>
    <w:p w:rsidR="008B6403" w:rsidRPr="004838E4" w:rsidRDefault="008B6403" w:rsidP="008B6403">
      <w:pPr>
        <w:pStyle w:val="a9"/>
        <w:numPr>
          <w:ilvl w:val="0"/>
          <w:numId w:val="33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 xml:space="preserve">Брайлевский принтер </w:t>
      </w:r>
      <w:r w:rsidRPr="004838E4">
        <w:t>Index</w:t>
      </w:r>
      <w:r w:rsidRPr="004838E4">
        <w:rPr>
          <w:color w:val="000000" w:themeColor="text1"/>
        </w:rPr>
        <w:t>Everest-D V5 (1 шт.).</w:t>
      </w:r>
    </w:p>
    <w:p w:rsidR="008B6403" w:rsidRPr="004838E4" w:rsidRDefault="008B6403" w:rsidP="008B640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4838E4">
        <w:t>специальное ассистивное оборудование для обеспечения образовательного процесса для студентов с нарушением слуха:</w:t>
      </w:r>
    </w:p>
    <w:p w:rsidR="008B6403" w:rsidRPr="004838E4" w:rsidRDefault="008B6403" w:rsidP="008B6403">
      <w:pPr>
        <w:pStyle w:val="a9"/>
        <w:numPr>
          <w:ilvl w:val="0"/>
          <w:numId w:val="34"/>
        </w:numPr>
        <w:ind w:left="1134" w:hanging="283"/>
        <w:jc w:val="both"/>
      </w:pPr>
      <w:r w:rsidRPr="004838E4">
        <w:rPr>
          <w:bCs/>
        </w:rPr>
        <w:t xml:space="preserve">Портативная информационная индукционная система "Исток А2" (3 шт.) – </w:t>
      </w:r>
      <w:r w:rsidRPr="004838E4">
        <w:rPr>
          <w:bCs/>
          <w:iCs/>
        </w:rPr>
        <w:t>для передачи аудиоинформации лицам с нарушенной функцией слуха в общественных местах с повышенным уровнем шума;</w:t>
      </w:r>
    </w:p>
    <w:p w:rsidR="008B6403" w:rsidRPr="004838E4" w:rsidRDefault="008B6403" w:rsidP="008B6403">
      <w:pPr>
        <w:pStyle w:val="a9"/>
        <w:numPr>
          <w:ilvl w:val="0"/>
          <w:numId w:val="34"/>
        </w:numPr>
        <w:ind w:left="1134" w:hanging="283"/>
        <w:jc w:val="both"/>
      </w:pPr>
      <w:r w:rsidRPr="004838E4">
        <w:rPr>
          <w:bCs/>
          <w:iCs/>
        </w:rPr>
        <w:t xml:space="preserve">Индивидуальная беспроводная радиочастотная система SennheiserSet 840-S (2 шт.) </w:t>
      </w:r>
      <w:r w:rsidRPr="004838E4">
        <w:rPr>
          <w:bCs/>
        </w:rPr>
        <w:t xml:space="preserve">– </w:t>
      </w:r>
      <w:r w:rsidRPr="004838E4">
        <w:rPr>
          <w:bCs/>
          <w:iCs/>
        </w:rPr>
        <w:t xml:space="preserve">для передачи аудиоинформации лицам с нарушенной функцией слуха в </w:t>
      </w:r>
      <w:r w:rsidRPr="004838E4">
        <w:rPr>
          <w:bCs/>
          <w:iCs/>
        </w:rPr>
        <w:lastRenderedPageBreak/>
        <w:t>общественных местах с повышенным уровнем шума.</w:t>
      </w:r>
    </w:p>
    <w:p w:rsidR="008B6403" w:rsidRPr="00A638B6" w:rsidRDefault="008B6403" w:rsidP="008B6403">
      <w:pPr>
        <w:pStyle w:val="affe"/>
        <w:ind w:firstLine="709"/>
        <w:rPr>
          <w:strike/>
          <w:sz w:val="18"/>
        </w:rPr>
      </w:pPr>
      <w:r w:rsidRPr="004838E4">
        <w:t xml:space="preserve">Обучающиеся из числа лиц с инвалидностью и ОВЗ обеспечены печатными и (или) электронными образовательными ресурсами в формах, адаптированных к ограничениям их здоровья. Обучение лиц с нарушениями слуха осуществляется с использованием информационных систем (интерактивные системы, бегущая строка, тематические порталы, электронные библиотеки и т.д.). </w:t>
      </w:r>
      <w:r w:rsidRPr="004838E4">
        <w:rPr>
          <w:color w:val="000000" w:themeColor="text1"/>
        </w:rPr>
        <w:t>В коридорах учебных корпусов присутствуют информирующие знаки и таблички, свето-звуковые оповещатели. Для слабовидящих обучающихся в лекционных и учебных аудиториях предусмотрена возможность просмотра удаленных объектов (например, текста на доске или слайда на экране) при помощи видео-увеличителей для удаленного просмотра.</w:t>
      </w:r>
    </w:p>
    <w:p w:rsidR="00A638B6" w:rsidRPr="006403AF" w:rsidRDefault="00A638B6" w:rsidP="00A638B6">
      <w:pPr>
        <w:ind w:firstLine="426"/>
        <w:jc w:val="both"/>
        <w:rPr>
          <w:color w:val="000000" w:themeColor="text1"/>
        </w:rPr>
      </w:pPr>
    </w:p>
    <w:p w:rsidR="00A638B6" w:rsidRPr="00FC55B1" w:rsidRDefault="001862EB" w:rsidP="00A638B6">
      <w:pPr>
        <w:ind w:firstLine="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A638B6" w:rsidRPr="00FC55B1">
        <w:rPr>
          <w:b/>
          <w:color w:val="000000" w:themeColor="text1"/>
        </w:rPr>
        <w:t>.</w:t>
      </w:r>
      <w:r w:rsidR="00A638B6">
        <w:rPr>
          <w:b/>
          <w:color w:val="000000" w:themeColor="text1"/>
        </w:rPr>
        <w:t>2</w:t>
      </w:r>
      <w:r w:rsidR="00A638B6" w:rsidRPr="00FC55B1">
        <w:rPr>
          <w:b/>
          <w:color w:val="000000" w:themeColor="text1"/>
        </w:rPr>
        <w:t xml:space="preserve">. </w:t>
      </w:r>
      <w:r w:rsidR="00A638B6">
        <w:rPr>
          <w:b/>
          <w:color w:val="000000" w:themeColor="text1"/>
        </w:rPr>
        <w:t>К</w:t>
      </w:r>
      <w:r w:rsidR="00A638B6" w:rsidRPr="00FC55B1">
        <w:rPr>
          <w:b/>
          <w:color w:val="000000" w:themeColor="text1"/>
        </w:rPr>
        <w:t>адровое обеспечение образовательной программы</w:t>
      </w:r>
    </w:p>
    <w:p w:rsidR="00A638B6" w:rsidRPr="00135815" w:rsidRDefault="00A638B6" w:rsidP="00B514D2">
      <w:pPr>
        <w:pStyle w:val="affe"/>
      </w:pPr>
      <w:r w:rsidRPr="00135815"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A638B6" w:rsidRPr="00135815" w:rsidRDefault="00A638B6" w:rsidP="00B514D2">
      <w:pPr>
        <w:pStyle w:val="affe"/>
      </w:pPr>
      <w:r w:rsidRPr="00135815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преподаваемой дисциплины (модуля), в общем числе научно-педагогических работников, реализующих программу, </w:t>
      </w:r>
      <w:r w:rsidRPr="00C16084">
        <w:t>составляет не менее 70 процентов</w:t>
      </w:r>
      <w:r w:rsidR="00C16084">
        <w:t>.</w:t>
      </w:r>
    </w:p>
    <w:p w:rsidR="00C16084" w:rsidRPr="00135815" w:rsidRDefault="00C16084" w:rsidP="00C16084">
      <w:pPr>
        <w:pStyle w:val="affe"/>
      </w:pPr>
      <w:r w:rsidRPr="00135815"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Российской Федерации) и (или) ученое звание (в том числе ученое звание, полученное за рубежом и признаваемое в Российской Федерации), в общем числе научно-педагогических работников, реализующих программу, составляет </w:t>
      </w:r>
      <w:r w:rsidRPr="00D575C6">
        <w:t>не менее 50 процентов</w:t>
      </w:r>
      <w:r w:rsidRPr="00135815">
        <w:rPr>
          <w:color w:val="FF0000"/>
        </w:rPr>
        <w:t>.</w:t>
      </w:r>
    </w:p>
    <w:p w:rsidR="00A638B6" w:rsidRPr="00C16084" w:rsidRDefault="00C16084" w:rsidP="00C16084">
      <w:pPr>
        <w:pStyle w:val="affe"/>
      </w:pPr>
      <w:r w:rsidRPr="00135815">
        <w:t>Доля научно-педагогических работников (в приведенных</w:t>
      </w:r>
      <w:r w:rsidRPr="007C195D">
        <w:t xml:space="preserve"> к целочисленным значениям ставок) из числа руководителей и работников организаций, деятельность которых связана с направленностью (профилем) реализуемой программы (имеющих стаж работы в данной̆ профессиональной области не менее 3 лет) в общем числе работников, реализующих программу магистратуры, </w:t>
      </w:r>
      <w:r>
        <w:t xml:space="preserve">составляет </w:t>
      </w:r>
      <w:r w:rsidRPr="00D575C6">
        <w:t>не менее 10 процентов</w:t>
      </w:r>
      <w:r>
        <w:t>.</w:t>
      </w:r>
    </w:p>
    <w:p w:rsidR="00A638B6" w:rsidRDefault="00A638B6" w:rsidP="00A638B6">
      <w:pPr>
        <w:pStyle w:val="1"/>
        <w:spacing w:after="0"/>
      </w:pPr>
      <w:r>
        <w:t>Особенности реализации образовательной программы для инвалидов и лиц с ограниченными возможностями здоровья</w:t>
      </w:r>
    </w:p>
    <w:p w:rsidR="00A638B6" w:rsidRDefault="00A638B6" w:rsidP="00B514D2">
      <w:pPr>
        <w:pStyle w:val="affe"/>
      </w:pPr>
      <w:r>
        <w:t>ТПУ предоставляет</w:t>
      </w:r>
      <w:r w:rsidRPr="00E9180F">
        <w:t xml:space="preserve"> инвалидам и лицам с ОВЗ (по их заявлению) возможность обучения по </w:t>
      </w:r>
      <w:r>
        <w:t xml:space="preserve">образовательной </w:t>
      </w:r>
      <w:r w:rsidRPr="00E9180F">
        <w:t>программе</w:t>
      </w:r>
      <w:r>
        <w:t xml:space="preserve">, учитывающей особенности их </w:t>
      </w:r>
      <w:r w:rsidRPr="00E9180F"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638B6" w:rsidRDefault="00A638B6" w:rsidP="00B514D2">
      <w:pPr>
        <w:pStyle w:val="affe"/>
      </w:pPr>
      <w:r>
        <w:t>П</w:t>
      </w:r>
      <w:r w:rsidRPr="00E9180F">
        <w:t>ри обучении по индивидуальному учебному плану инвалидов и лиц с ОВЗ</w:t>
      </w:r>
      <w:r>
        <w:t xml:space="preserve">,срок освоения образовательной программы </w:t>
      </w:r>
      <w:r w:rsidRPr="00E9180F">
        <w:t>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638B6" w:rsidRDefault="00A638B6" w:rsidP="00B514D2">
      <w:pPr>
        <w:pStyle w:val="affe"/>
      </w:pPr>
      <w:r w:rsidRPr="00E9180F"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638B6" w:rsidRDefault="00A638B6" w:rsidP="00B514D2">
      <w:pPr>
        <w:pStyle w:val="affe"/>
      </w:pPr>
      <w:r w:rsidRPr="00E9180F"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здоровья, должны </w:t>
      </w:r>
      <w:r w:rsidRPr="00E9180F">
        <w:lastRenderedPageBreak/>
        <w:t>предусматривать возможность приема-передачи информации в доступных для них формах.</w:t>
      </w:r>
    </w:p>
    <w:p w:rsidR="00A638B6" w:rsidRDefault="00A638B6" w:rsidP="00B514D2">
      <w:pPr>
        <w:pStyle w:val="affe"/>
      </w:pPr>
      <w:r w:rsidRPr="00E9180F">
        <w:t xml:space="preserve">Для инвалидов и лиц с ОВЗ </w:t>
      </w:r>
      <w:r>
        <w:t>установлен</w:t>
      </w:r>
      <w:r w:rsidRPr="00E9180F"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A638B6" w:rsidRPr="001D46C3" w:rsidRDefault="00A638B6" w:rsidP="00B514D2">
      <w:pPr>
        <w:pStyle w:val="affe"/>
      </w:pPr>
      <w:r w:rsidRPr="001D46C3">
        <w:t>При использовании формы инклюзивного обучения составляется индивидуальная программа сопровождения образовательной деятельности студента, которая может включать:</w:t>
      </w:r>
    </w:p>
    <w:p w:rsidR="00A638B6" w:rsidRPr="001D46C3" w:rsidRDefault="00A638B6" w:rsidP="00B514D2">
      <w:pPr>
        <w:pStyle w:val="a9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lang w:eastAsia="ja-JP"/>
        </w:rPr>
      </w:pPr>
      <w:r w:rsidRPr="001D46C3">
        <w:rPr>
          <w:lang w:eastAsia="ja-JP"/>
        </w:rPr>
        <w:t>сопровождение лекционных и практических занятий и обратным переводом на русский жестовый язык (для студентов с нарушениями слуха);</w:t>
      </w:r>
    </w:p>
    <w:p w:rsidR="00A638B6" w:rsidRPr="001D46C3" w:rsidRDefault="00A638B6" w:rsidP="00B514D2">
      <w:pPr>
        <w:pStyle w:val="a9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lang w:eastAsia="ja-JP"/>
        </w:rPr>
      </w:pPr>
      <w:r w:rsidRPr="001D46C3">
        <w:rPr>
          <w:lang w:eastAsia="ja-JP"/>
        </w:rPr>
        <w:t>посещение групповых и индивидуальных занятий с психологом;</w:t>
      </w:r>
    </w:p>
    <w:p w:rsidR="00A638B6" w:rsidRPr="001D46C3" w:rsidRDefault="00A638B6" w:rsidP="00B514D2">
      <w:pPr>
        <w:pStyle w:val="a9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lang w:eastAsia="ja-JP"/>
        </w:rPr>
      </w:pPr>
      <w:r w:rsidRPr="001D46C3">
        <w:rPr>
          <w:lang w:eastAsia="ja-JP"/>
        </w:rPr>
        <w:t>организационно-педагогическое, психолого-педагогическое, профилактически-оздоровительное, социальное сопровождение учебного процесса и пр.</w:t>
      </w:r>
    </w:p>
    <w:p w:rsidR="00A638B6" w:rsidRDefault="00A638B6" w:rsidP="0078464B">
      <w:pPr>
        <w:ind w:firstLine="709"/>
        <w:jc w:val="both"/>
        <w:rPr>
          <w:color w:val="000000" w:themeColor="text1"/>
        </w:rPr>
        <w:sectPr w:rsidR="00A638B6" w:rsidSect="00FC3855">
          <w:headerReference w:type="default" r:id="rId10"/>
          <w:footerReference w:type="default" r:id="rId11"/>
          <w:pgSz w:w="11905" w:h="16837"/>
          <w:pgMar w:top="1134" w:right="1134" w:bottom="1134" w:left="1134" w:header="720" w:footer="794" w:gutter="0"/>
          <w:cols w:space="60"/>
          <w:noEndnote/>
          <w:docGrid w:linePitch="326"/>
        </w:sectPr>
      </w:pPr>
    </w:p>
    <w:p w:rsidR="00A638B6" w:rsidRPr="007450C9" w:rsidRDefault="00A638B6" w:rsidP="00A638B6">
      <w:pPr>
        <w:widowControl/>
        <w:autoSpaceDE/>
        <w:autoSpaceDN/>
        <w:adjustRightInd/>
        <w:rPr>
          <w:szCs w:val="26"/>
        </w:rPr>
      </w:pPr>
      <w:r>
        <w:lastRenderedPageBreak/>
        <w:t>Приложение 1</w:t>
      </w:r>
    </w:p>
    <w:p w:rsidR="00A638B6" w:rsidRDefault="00A638B6" w:rsidP="00A638B6">
      <w:pPr>
        <w:widowControl/>
        <w:ind w:right="-35"/>
        <w:jc w:val="center"/>
        <w:rPr>
          <w:b/>
          <w:sz w:val="18"/>
        </w:rPr>
      </w:pPr>
    </w:p>
    <w:p w:rsidR="00A638B6" w:rsidRPr="007F6BAB" w:rsidRDefault="00A638B6" w:rsidP="00A638B6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ООП</w:t>
      </w:r>
      <w:r w:rsidRPr="007F6BAB">
        <w:rPr>
          <w:b/>
        </w:rPr>
        <w:t>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29"/>
        <w:gridCol w:w="2876"/>
        <w:gridCol w:w="2509"/>
      </w:tblGrid>
      <w:tr w:rsidR="001E33D5" w:rsidTr="001E33D5">
        <w:trPr>
          <w:trHeight w:val="617"/>
        </w:trPr>
        <w:tc>
          <w:tcPr>
            <w:tcW w:w="17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AB1C6D" w:rsidRDefault="001E33D5" w:rsidP="00C1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752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AB1C6D" w:rsidRDefault="001E33D5" w:rsidP="00C1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AB1C6D" w:rsidRDefault="001E33D5" w:rsidP="00C16084">
            <w:pPr>
              <w:jc w:val="center"/>
              <w:rPr>
                <w:b/>
                <w:sz w:val="16"/>
              </w:rPr>
            </w:pPr>
            <w:r w:rsidRPr="00D575C6">
              <w:rPr>
                <w:b/>
                <w:sz w:val="16"/>
              </w:rPr>
              <w:t>Обсуждено на заседании ОМ (протокол)</w:t>
            </w:r>
          </w:p>
        </w:tc>
        <w:tc>
          <w:tcPr>
            <w:tcW w:w="247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AB1C6D" w:rsidRDefault="001E33D5" w:rsidP="00C16084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Утверждено на ученом совете </w:t>
            </w:r>
            <w:r w:rsidRPr="00D575C6">
              <w:rPr>
                <w:b/>
                <w:sz w:val="16"/>
              </w:rPr>
              <w:t>ИШНПТ</w:t>
            </w:r>
          </w:p>
          <w:p w:rsidR="001E33D5" w:rsidRPr="00AB1C6D" w:rsidRDefault="001E33D5" w:rsidP="00C16084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000000" w:themeColor="text1"/>
                <w:sz w:val="16"/>
              </w:rPr>
              <w:t>(протокол)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rPr>
                <w:spacing w:val="-6"/>
              </w:rPr>
              <w:t>2018/2019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t>Изменено содержание подразделов 7.1, 8.1 ООП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t>от «</w:t>
            </w:r>
            <w:r>
              <w:t>12</w:t>
            </w:r>
            <w:r w:rsidRPr="00F643CC">
              <w:t>»</w:t>
            </w:r>
            <w:r>
              <w:t xml:space="preserve"> февраля </w:t>
            </w:r>
            <w:r w:rsidRPr="00F643CC">
              <w:t>201</w:t>
            </w:r>
            <w:r>
              <w:t>8г. №1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t>о</w:t>
            </w:r>
            <w:r>
              <w:t>т «27» марта 2018г. №3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6"/>
              </w:rPr>
            </w:pPr>
            <w:r w:rsidRPr="001E33D5">
              <w:rPr>
                <w:spacing w:val="-6"/>
              </w:rPr>
              <w:t>2018/2019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Введена в действие новая система оценивания результатов обучения в Томском политехническом университете (Приказ ректора №58/од от 25.07.2018 г.)</w:t>
            </w:r>
          </w:p>
          <w:p w:rsidR="001E33D5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E33D5" w:rsidRPr="00F643CC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2.Актуализировано учебно-методическое обеспечение и МТО в рабочих программах дисциплин с учетом развития науки, техники и технологий.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от </w:t>
            </w:r>
            <w:r w:rsidRPr="00127906">
              <w:t>«</w:t>
            </w:r>
            <w:r>
              <w:t>30</w:t>
            </w:r>
            <w:r w:rsidRPr="00127906">
              <w:t>»</w:t>
            </w:r>
            <w:r>
              <w:t xml:space="preserve"> августа </w:t>
            </w:r>
            <w:r w:rsidRPr="00127906">
              <w:t>20</w:t>
            </w:r>
            <w:r>
              <w:t>18г. №7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«05» сентября 2018 г. № 8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1E33D5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6"/>
              </w:rPr>
            </w:pPr>
            <w:r w:rsidRPr="001E33D5">
              <w:rPr>
                <w:spacing w:val="-6"/>
              </w:rPr>
              <w:t>2019/2020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Актуализировано учебно-методическое обеспечение и МТО в рабочих программах дисциплин с учетом развития науки, техники и технологий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1E3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«01» июля 2019 г. № 19/1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1E33D5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«02» июля 2019 г. № 5/1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rPr>
                <w:spacing w:val="-6"/>
              </w:rPr>
              <w:t>2020/2021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1F7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43CC">
              <w:t>Изменено содержание подразделов 7.1, 8.1 ООП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«26» февраля 2019 г. № 15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«25» марта 2019г. № 2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6"/>
              </w:rPr>
            </w:pPr>
            <w:r w:rsidRPr="00F643CC">
              <w:rPr>
                <w:spacing w:val="-6"/>
              </w:rPr>
              <w:t>2020/2021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Изменены формы документов ООП в соответствии с приказом от 06.05.2020 г. № 127-7/об «Об утверждении форм документов ООП» и формы УП и КУГ в соответствии с приказом от 06.05.2020 г. № 127-6/об «Об утверждении форм учебных планов и календарных учебных графиков ООП»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F9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«29» июня 2020 г. № 35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Pr="00F643CC" w:rsidRDefault="001E33D5" w:rsidP="00F6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«30» июня 2020 г. № 5/1</w:t>
            </w:r>
          </w:p>
        </w:tc>
      </w:tr>
      <w:tr w:rsidR="001E33D5" w:rsidTr="001E33D5">
        <w:trPr>
          <w:trHeight w:val="267"/>
        </w:trPr>
        <w:tc>
          <w:tcPr>
            <w:tcW w:w="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BE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2020/2021 учебный год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BE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Актуализировано учебно-методическое обеспечение и МТО в рабочих программах дисциплин с учетом развития науки, техники и технологий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BE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«01» сентября 2020 г. № 36/1</w:t>
            </w:r>
          </w:p>
        </w:tc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3D5" w:rsidRDefault="001E33D5" w:rsidP="00BE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3D5">
              <w:t>от «01» сентября 2020 г. № 5/2</w:t>
            </w:r>
          </w:p>
        </w:tc>
      </w:tr>
    </w:tbl>
    <w:p w:rsidR="00F643CC" w:rsidRDefault="00F643CC" w:rsidP="00C16084"/>
    <w:p w:rsidR="00B61E8A" w:rsidRDefault="00F643CC" w:rsidP="00F643CC">
      <w:pPr>
        <w:widowControl/>
        <w:autoSpaceDE/>
        <w:autoSpaceDN/>
        <w:adjustRightInd/>
      </w:pPr>
      <w:r>
        <w:br w:type="page"/>
      </w:r>
    </w:p>
    <w:p w:rsidR="00F643CC" w:rsidRDefault="00F643CC" w:rsidP="00C16084">
      <w:pPr>
        <w:sectPr w:rsidR="00F643CC" w:rsidSect="00C16084">
          <w:headerReference w:type="default" r:id="rId12"/>
          <w:pgSz w:w="16837" w:h="11905" w:orient="landscape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:rsidR="00F643CC" w:rsidRPr="00F643CC" w:rsidRDefault="00F643CC" w:rsidP="00F643CC">
      <w:pPr>
        <w:pageBreakBefore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643CC">
        <w:rPr>
          <w:b/>
        </w:rPr>
        <w:lastRenderedPageBreak/>
        <w:t>Ввести изменение с 2018/2019 учебного года</w:t>
      </w:r>
    </w:p>
    <w:p w:rsidR="00F643CC" w:rsidRPr="00A55A75" w:rsidRDefault="00A265BA" w:rsidP="00F643CC">
      <w:pPr>
        <w:spacing w:after="120"/>
        <w:ind w:right="-2"/>
        <w:jc w:val="center"/>
        <w:rPr>
          <w:b/>
          <w:color w:val="000000" w:themeColor="text1"/>
        </w:rPr>
      </w:pPr>
      <w:r w:rsidRPr="00A55A75">
        <w:rPr>
          <w:b/>
          <w:color w:val="000000" w:themeColor="text1"/>
        </w:rPr>
        <w:t>Изменени</w:t>
      </w:r>
      <w:r>
        <w:rPr>
          <w:b/>
          <w:color w:val="000000" w:themeColor="text1"/>
        </w:rPr>
        <w:t>е</w:t>
      </w:r>
      <w:r w:rsidRPr="00A55A75">
        <w:rPr>
          <w:b/>
          <w:color w:val="000000" w:themeColor="text1"/>
        </w:rPr>
        <w:t xml:space="preserve"> в ООП </w:t>
      </w:r>
      <w:r w:rsidRPr="004E241A">
        <w:rPr>
          <w:b/>
          <w:color w:val="000000" w:themeColor="text1"/>
        </w:rPr>
        <w:t xml:space="preserve">по направлению </w:t>
      </w:r>
      <w:r>
        <w:rPr>
          <w:b/>
          <w:color w:val="000000" w:themeColor="text1"/>
        </w:rPr>
        <w:t>15</w:t>
      </w:r>
      <w:r w:rsidRPr="004E241A">
        <w:rPr>
          <w:b/>
          <w:color w:val="000000" w:themeColor="text1"/>
        </w:rPr>
        <w:t>.0</w:t>
      </w:r>
      <w:r>
        <w:rPr>
          <w:b/>
          <w:color w:val="000000" w:themeColor="text1"/>
        </w:rPr>
        <w:t>3</w:t>
      </w:r>
      <w:r w:rsidRPr="004E241A">
        <w:rPr>
          <w:b/>
          <w:color w:val="000000" w:themeColor="text1"/>
        </w:rPr>
        <w:t>.0</w:t>
      </w:r>
      <w:r>
        <w:rPr>
          <w:b/>
          <w:color w:val="000000" w:themeColor="text1"/>
        </w:rPr>
        <w:t>1Машиностроение</w:t>
      </w:r>
      <w:r w:rsidRPr="004E241A">
        <w:rPr>
          <w:b/>
          <w:color w:val="000000" w:themeColor="text1"/>
        </w:rPr>
        <w:t xml:space="preserve">, профиль </w:t>
      </w:r>
      <w:r w:rsidR="00346330">
        <w:rPr>
          <w:b/>
          <w:color w:val="000000" w:themeColor="text1"/>
        </w:rPr>
        <w:t xml:space="preserve">Машиностроение, специализация </w:t>
      </w:r>
      <w:r w:rsidRPr="004E241A">
        <w:rPr>
          <w:b/>
          <w:color w:val="000000" w:themeColor="text1"/>
        </w:rPr>
        <w:t>«</w:t>
      </w:r>
      <w:r w:rsidRPr="00081916">
        <w:rPr>
          <w:b/>
          <w:color w:val="000000" w:themeColor="text1"/>
        </w:rPr>
        <w:t>Машины и технология высокоэффективных процессов обработки материалов</w:t>
      </w:r>
      <w:r w:rsidRPr="004E241A">
        <w:rPr>
          <w:b/>
          <w:color w:val="000000" w:themeColor="text1"/>
        </w:rPr>
        <w:t>»</w:t>
      </w:r>
      <w:r w:rsidR="00F643CC" w:rsidRPr="00A55A75">
        <w:rPr>
          <w:b/>
          <w:color w:val="000000" w:themeColor="text1"/>
        </w:rPr>
        <w:t>от «</w:t>
      </w:r>
      <w:r>
        <w:rPr>
          <w:b/>
          <w:color w:val="000000" w:themeColor="text1"/>
        </w:rPr>
        <w:t>12</w:t>
      </w:r>
      <w:r w:rsidR="00F643CC" w:rsidRPr="00A55A75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февраля </w:t>
      </w:r>
      <w:r w:rsidR="00F643CC" w:rsidRPr="00A55A75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="00F643CC" w:rsidRPr="00A55A75">
        <w:rPr>
          <w:b/>
          <w:color w:val="000000" w:themeColor="text1"/>
        </w:rPr>
        <w:t>г.</w:t>
      </w:r>
    </w:p>
    <w:p w:rsidR="00F643CC" w:rsidRPr="004E241A" w:rsidRDefault="00F643CC" w:rsidP="00F643CC">
      <w:pPr>
        <w:spacing w:after="120"/>
        <w:ind w:right="-2" w:firstLine="567"/>
        <w:jc w:val="both"/>
        <w:rPr>
          <w:i/>
          <w:color w:val="000000" w:themeColor="text1"/>
        </w:rPr>
      </w:pPr>
      <w:r w:rsidRPr="004E241A">
        <w:rPr>
          <w:i/>
        </w:rPr>
        <w:t>Дополнить подраздел «7.1. Структура образовательной программы» раздела «7. Содержание образовательной программы» настоящей ООП и изложить в следующей редакции:</w:t>
      </w:r>
    </w:p>
    <w:p w:rsidR="00F643CC" w:rsidRDefault="00F643CC" w:rsidP="00F643CC">
      <w:pPr>
        <w:ind w:firstLine="708"/>
        <w:jc w:val="both"/>
        <w:rPr>
          <w:spacing w:val="-4"/>
        </w:rPr>
      </w:pPr>
      <w:r>
        <w:rPr>
          <w:spacing w:val="-4"/>
        </w:rPr>
        <w:t xml:space="preserve">Введение адаптационных дисциплин </w:t>
      </w:r>
      <w:r>
        <w:rPr>
          <w:color w:val="000000" w:themeColor="text1"/>
          <w:spacing w:val="-4"/>
        </w:rPr>
        <w:t xml:space="preserve">(«Как учиться эффективно», «Психология общения», «Социальное право», «Культура здорового образа жизни», </w:t>
      </w:r>
      <w:r w:rsidRPr="00165F75">
        <w:rPr>
          <w:color w:val="000000" w:themeColor="text1"/>
          <w:spacing w:val="-4"/>
        </w:rPr>
        <w:t>«Адаптивная физическая культура», «Деловое общение»</w:t>
      </w:r>
      <w:r>
        <w:rPr>
          <w:color w:val="000000" w:themeColor="text1"/>
          <w:spacing w:val="-4"/>
        </w:rPr>
        <w:t xml:space="preserve">) </w:t>
      </w:r>
      <w:r>
        <w:rPr>
          <w:spacing w:val="-4"/>
        </w:rPr>
        <w:t>в вариативную часть образовательной программы решает адаптационную задачу для обучающихся-лиц с ОВЗ. Содержание адаптационных дисциплин и технологии их реализации определяется с учетом нозологической группы, к которой относится обучающийся (незрячие и слабовидящие обучающиеся; глухие, слабослышащие обучающиеся; обучающиеся с нарушениями опорно-двигательного аппарата).</w:t>
      </w:r>
    </w:p>
    <w:p w:rsidR="00F643CC" w:rsidRDefault="00F643CC" w:rsidP="00F643CC">
      <w:pPr>
        <w:ind w:firstLine="708"/>
        <w:jc w:val="both"/>
      </w:pPr>
      <w:r>
        <w:t>Структура адаптационных дисциплин:</w:t>
      </w:r>
    </w:p>
    <w:tbl>
      <w:tblPr>
        <w:tblStyle w:val="af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1276"/>
        <w:gridCol w:w="1418"/>
        <w:gridCol w:w="1842"/>
      </w:tblGrid>
      <w:tr w:rsidR="00F643CC" w:rsidTr="003D267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Контактная работа,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Самостоятельная работа, часов</w:t>
            </w:r>
          </w:p>
        </w:tc>
      </w:tr>
      <w:tr w:rsidR="00F643CC" w:rsidTr="003D26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кредитов (з.е.)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C" w:rsidRDefault="00F643CC" w:rsidP="003D267D">
            <w:pPr>
              <w:jc w:val="both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часов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Как учиться эффективно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1,2,3,4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Психология общения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Социальное право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Культура здорового образа жизни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vAlign w:val="center"/>
          </w:tcPr>
          <w:p w:rsidR="00F643CC" w:rsidRPr="00165F75" w:rsidRDefault="00F643CC" w:rsidP="003D267D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842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F643CC" w:rsidTr="003D267D">
        <w:tc>
          <w:tcPr>
            <w:tcW w:w="1985" w:type="dxa"/>
            <w:vAlign w:val="center"/>
          </w:tcPr>
          <w:p w:rsidR="00F643CC" w:rsidRPr="00165F75" w:rsidRDefault="00F643CC" w:rsidP="003D267D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Деловое общение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F643CC" w:rsidRDefault="00F643CC" w:rsidP="00F643CC">
      <w:pPr>
        <w:ind w:firstLine="708"/>
        <w:jc w:val="both"/>
      </w:pPr>
    </w:p>
    <w:p w:rsidR="00F643CC" w:rsidRPr="00A55A75" w:rsidRDefault="00F643CC" w:rsidP="00F643CC">
      <w:pPr>
        <w:ind w:firstLine="708"/>
        <w:jc w:val="both"/>
      </w:pPr>
      <w:r w:rsidRPr="00A55A75">
        <w:t>Для обучающихся из числа инвалидов и лиц с ОВЗ университет устанавливает особый порядок освоения дисциплин по физической культуре и спорту в соответствии с локальными</w:t>
      </w:r>
    </w:p>
    <w:p w:rsidR="00F643CC" w:rsidRPr="00A55A75" w:rsidRDefault="00F643CC" w:rsidP="00F643CC">
      <w:pPr>
        <w:jc w:val="both"/>
      </w:pPr>
      <w:r w:rsidRPr="00A55A75">
        <w:t>нормативными актами ТПУ, определяющими порядок освоения образовательной программы</w:t>
      </w:r>
    </w:p>
    <w:p w:rsidR="00F643CC" w:rsidRPr="00A55A75" w:rsidRDefault="00F643CC" w:rsidP="00F643CC">
      <w:pPr>
        <w:jc w:val="both"/>
      </w:pPr>
      <w:r w:rsidRPr="00A55A75">
        <w:t>инвалидами и лицами с ограниченными возможностями здоровья.</w:t>
      </w:r>
    </w:p>
    <w:p w:rsidR="00F643CC" w:rsidRPr="00A55A75" w:rsidRDefault="00F643CC" w:rsidP="00F643CC">
      <w:pPr>
        <w:ind w:firstLine="708"/>
        <w:jc w:val="both"/>
      </w:pPr>
      <w:r w:rsidRPr="00A55A75">
        <w:t>Государственная итоговая аттестация, промежуточная и текущая аттестация для обучающихся из числа инвалидов и лиц с ОВЗ проводится университетом с учетом особенностей их психофизического развития, их индивидуальных возможностей и состояния здоровья.</w:t>
      </w:r>
    </w:p>
    <w:p w:rsidR="00F643CC" w:rsidRPr="00A55A75" w:rsidRDefault="00F643CC" w:rsidP="00F643CC">
      <w:pPr>
        <w:ind w:firstLine="708"/>
        <w:jc w:val="both"/>
      </w:pPr>
      <w:r w:rsidRPr="00A55A75">
        <w:t>В зависимости от индивидуальных особенностей, обучающихся с ограниченными возможностями здоровья университет обеспечивает выполнение следующих требований при</w:t>
      </w:r>
    </w:p>
    <w:p w:rsidR="00F643CC" w:rsidRPr="00A55A75" w:rsidRDefault="00F643CC" w:rsidP="00F643CC">
      <w:pPr>
        <w:jc w:val="both"/>
      </w:pPr>
      <w:r w:rsidRPr="00A55A75">
        <w:t>проведении государственного аттестационного испытания:</w:t>
      </w:r>
    </w:p>
    <w:p w:rsidR="00F643CC" w:rsidRPr="00A55A75" w:rsidRDefault="00F643CC" w:rsidP="00F643CC">
      <w:pPr>
        <w:jc w:val="both"/>
      </w:pPr>
      <w:r w:rsidRPr="00A55A75">
        <w:t>а) для слепых:</w:t>
      </w:r>
    </w:p>
    <w:p w:rsidR="00F643CC" w:rsidRPr="00A55A75" w:rsidRDefault="00F643CC" w:rsidP="00F643CC">
      <w:pPr>
        <w:pStyle w:val="a9"/>
        <w:numPr>
          <w:ilvl w:val="0"/>
          <w:numId w:val="30"/>
        </w:numPr>
        <w:jc w:val="both"/>
      </w:pPr>
      <w:r w:rsidRPr="00A55A75">
        <w:t>задания и иные материалы в виде электронного документа зачитываются ассистентом;</w:t>
      </w:r>
    </w:p>
    <w:p w:rsidR="00F643CC" w:rsidRPr="00A55A75" w:rsidRDefault="00F643CC" w:rsidP="00F643CC">
      <w:pPr>
        <w:pStyle w:val="a9"/>
        <w:numPr>
          <w:ilvl w:val="0"/>
          <w:numId w:val="30"/>
        </w:numPr>
        <w:jc w:val="both"/>
      </w:pPr>
      <w:r w:rsidRPr="00A55A75">
        <w:t>письменные задания надиктовываются ассистенту;</w:t>
      </w:r>
    </w:p>
    <w:p w:rsidR="00F643CC" w:rsidRPr="00A55A75" w:rsidRDefault="00F643CC" w:rsidP="00F643CC">
      <w:pPr>
        <w:jc w:val="both"/>
      </w:pPr>
      <w:r w:rsidRPr="00A55A75">
        <w:t>б) для слабовидящих: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t>задания и иные материалы оформляются увеличенным шрифтом;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t>обеспечивается индивидуальное равномерное освещение не менее 300 люкс;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F643CC" w:rsidRPr="00A55A75" w:rsidRDefault="00F643CC" w:rsidP="00F643CC">
      <w:pPr>
        <w:jc w:val="both"/>
      </w:pPr>
      <w:r w:rsidRPr="00A55A75">
        <w:t>в) для глухих и слабослышащих, с тяжелыми нарушениями речи:</w:t>
      </w:r>
    </w:p>
    <w:p w:rsidR="00F643CC" w:rsidRPr="00A55A75" w:rsidRDefault="00F643CC" w:rsidP="00F643CC">
      <w:pPr>
        <w:pStyle w:val="a9"/>
        <w:numPr>
          <w:ilvl w:val="0"/>
          <w:numId w:val="36"/>
        </w:numPr>
        <w:jc w:val="both"/>
      </w:pPr>
      <w:r w:rsidRPr="00A55A75"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</w:t>
      </w:r>
      <w:r w:rsidRPr="00A55A75">
        <w:lastRenderedPageBreak/>
        <w:t>индивидуального пользования;</w:t>
      </w:r>
    </w:p>
    <w:p w:rsidR="00F643CC" w:rsidRPr="00A55A75" w:rsidRDefault="00F643CC" w:rsidP="00F643CC">
      <w:pPr>
        <w:pStyle w:val="a9"/>
        <w:numPr>
          <w:ilvl w:val="0"/>
          <w:numId w:val="36"/>
        </w:numPr>
        <w:jc w:val="both"/>
      </w:pPr>
      <w:r w:rsidRPr="00A55A75">
        <w:t>по их желанию аттестация проводится в письменной форме;</w:t>
      </w:r>
    </w:p>
    <w:p w:rsidR="00F643CC" w:rsidRDefault="00F643CC" w:rsidP="00F643CC">
      <w:pPr>
        <w:jc w:val="both"/>
      </w:pPr>
      <w:r w:rsidRPr="00A55A7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643CC" w:rsidRPr="001646B2" w:rsidRDefault="00F643CC" w:rsidP="00F643CC">
      <w:pPr>
        <w:numPr>
          <w:ilvl w:val="0"/>
          <w:numId w:val="37"/>
        </w:numPr>
        <w:jc w:val="both"/>
      </w:pPr>
      <w:r w:rsidRPr="001646B2">
        <w:t>письменные задания выполняются обучающимися и надиктовываются ассистенту;</w:t>
      </w:r>
    </w:p>
    <w:p w:rsidR="00F643CC" w:rsidRPr="00A55A75" w:rsidRDefault="00F643CC" w:rsidP="00F643CC">
      <w:pPr>
        <w:pStyle w:val="a9"/>
        <w:numPr>
          <w:ilvl w:val="0"/>
          <w:numId w:val="37"/>
        </w:numPr>
        <w:jc w:val="both"/>
      </w:pPr>
      <w:r w:rsidRPr="00A55A75">
        <w:t>по их желанию оценивающие мероприятия проводятся в устной форме.</w:t>
      </w:r>
    </w:p>
    <w:p w:rsidR="00F643CC" w:rsidRPr="004E241A" w:rsidRDefault="00F643CC" w:rsidP="00F643CC">
      <w:pPr>
        <w:spacing w:after="120"/>
        <w:ind w:right="-2" w:firstLine="567"/>
        <w:jc w:val="both"/>
        <w:rPr>
          <w:i/>
          <w:color w:val="000000" w:themeColor="text1"/>
        </w:rPr>
      </w:pPr>
      <w:r w:rsidRPr="004E241A">
        <w:rPr>
          <w:i/>
          <w:color w:val="000000" w:themeColor="text1"/>
        </w:rPr>
        <w:t>Дополнить подраздел «8.1. Материально-техническое и учебно-методическое обеспечение образовательной программы, общесистемные требования  к условиям реализации образовательной программы» раздела «8. Условия реализации образовательной программы» настоящей ООП и изложить в следующей редакции:</w:t>
      </w:r>
    </w:p>
    <w:p w:rsidR="00F643CC" w:rsidRPr="00A55A75" w:rsidRDefault="00F643CC" w:rsidP="00F643CC">
      <w:pPr>
        <w:ind w:firstLine="567"/>
        <w:jc w:val="both"/>
      </w:pPr>
      <w:r w:rsidRPr="00A55A75">
        <w:t>По адаптированным программам обеспечено наличие специализированного оборудования:</w:t>
      </w:r>
    </w:p>
    <w:p w:rsidR="00F643CC" w:rsidRPr="00A55A75" w:rsidRDefault="00F643CC" w:rsidP="00F643CC">
      <w:pPr>
        <w:pStyle w:val="a9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A55A75">
        <w:t>специальное ассистивное оборудование для обеспечения образовательного процесса для студентов с нарушением зрения:</w:t>
      </w:r>
    </w:p>
    <w:p w:rsidR="00F643CC" w:rsidRPr="00A55A75" w:rsidRDefault="00F643CC" w:rsidP="00F643CC">
      <w:pPr>
        <w:pStyle w:val="a9"/>
        <w:numPr>
          <w:ilvl w:val="0"/>
          <w:numId w:val="38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A55A75">
        <w:rPr>
          <w:bCs/>
          <w:color w:val="000000" w:themeColor="text1"/>
        </w:rPr>
        <w:t xml:space="preserve">Видео-увеличитель </w:t>
      </w:r>
      <w:r w:rsidRPr="00A55A75">
        <w:rPr>
          <w:bCs/>
          <w:color w:val="000000" w:themeColor="text1"/>
          <w:lang w:val="en-US"/>
        </w:rPr>
        <w:t>OptelecCompact</w:t>
      </w:r>
      <w:r w:rsidRPr="00A55A75">
        <w:rPr>
          <w:bCs/>
          <w:color w:val="000000" w:themeColor="text1"/>
        </w:rPr>
        <w:t xml:space="preserve">+ </w:t>
      </w:r>
      <w:r w:rsidRPr="00A55A75">
        <w:rPr>
          <w:bCs/>
          <w:color w:val="000000" w:themeColor="text1"/>
          <w:lang w:val="en-US"/>
        </w:rPr>
        <w:t>HD</w:t>
      </w:r>
      <w:r w:rsidRPr="00A55A75">
        <w:rPr>
          <w:color w:val="000000" w:themeColor="text1"/>
        </w:rPr>
        <w:t xml:space="preserve">(2 шт.) </w:t>
      </w:r>
      <w:r w:rsidRPr="00A55A75">
        <w:rPr>
          <w:bCs/>
          <w:color w:val="000000" w:themeColor="text1"/>
        </w:rPr>
        <w:t xml:space="preserve">– </w:t>
      </w:r>
      <w:r w:rsidRPr="00A55A75">
        <w:rPr>
          <w:bCs/>
          <w:iCs/>
          <w:color w:val="000000" w:themeColor="text1"/>
        </w:rPr>
        <w:t>для просмотра увеличенных текстов и изображений в высоком разрешении</w:t>
      </w:r>
      <w:r w:rsidRPr="00A55A75">
        <w:rPr>
          <w:b/>
          <w:bCs/>
          <w:color w:val="000000" w:themeColor="text1"/>
        </w:rPr>
        <w:t>.</w:t>
      </w:r>
    </w:p>
    <w:p w:rsidR="00F643CC" w:rsidRPr="00A55A75" w:rsidRDefault="00F643CC" w:rsidP="00F643CC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A55A75">
        <w:t>специальное ассистивное оборудование для обеспечения образовательного процесса для студентов с нарушением слуха:</w:t>
      </w:r>
    </w:p>
    <w:p w:rsidR="00F643CC" w:rsidRPr="00A55A75" w:rsidRDefault="00F643CC" w:rsidP="00F643CC">
      <w:pPr>
        <w:pStyle w:val="a9"/>
        <w:numPr>
          <w:ilvl w:val="0"/>
          <w:numId w:val="39"/>
        </w:numPr>
        <w:ind w:left="1134" w:hanging="283"/>
        <w:jc w:val="both"/>
      </w:pPr>
      <w:r w:rsidRPr="00A55A75">
        <w:rPr>
          <w:bCs/>
        </w:rPr>
        <w:t xml:space="preserve">Портативная информационная индукционная система "Исток А2" (3 шт.) – </w:t>
      </w:r>
      <w:r w:rsidRPr="00A55A75">
        <w:rPr>
          <w:bCs/>
          <w:iCs/>
        </w:rPr>
        <w:t>для передачи аудиоинформации лицам с нарушенной функцией слуха в общественных местах с повышенным уровнем шума;</w:t>
      </w:r>
    </w:p>
    <w:p w:rsidR="00F643CC" w:rsidRPr="00A55A75" w:rsidRDefault="00F643CC" w:rsidP="00F643CC">
      <w:pPr>
        <w:pStyle w:val="a9"/>
        <w:numPr>
          <w:ilvl w:val="0"/>
          <w:numId w:val="39"/>
        </w:numPr>
        <w:ind w:left="1134" w:hanging="283"/>
        <w:jc w:val="both"/>
      </w:pPr>
      <w:r w:rsidRPr="00A55A75">
        <w:rPr>
          <w:bCs/>
          <w:iCs/>
        </w:rPr>
        <w:t xml:space="preserve">Индивидуальная беспроводная радиочастотная система SennheiserSet 840-S (2 шт.) </w:t>
      </w:r>
      <w:r w:rsidRPr="00A55A75">
        <w:rPr>
          <w:bCs/>
        </w:rPr>
        <w:t xml:space="preserve">– </w:t>
      </w:r>
      <w:r w:rsidRPr="00A55A75">
        <w:rPr>
          <w:bCs/>
          <w:iCs/>
        </w:rPr>
        <w:t>для передачи аудиоинформации лицам с нарушенной функцией слуха в общественных местах с повышенным уровнем шума.</w:t>
      </w:r>
    </w:p>
    <w:p w:rsidR="00F643CC" w:rsidRPr="001F44EC" w:rsidRDefault="00F643CC" w:rsidP="00F643CC">
      <w:pPr>
        <w:ind w:firstLine="567"/>
        <w:jc w:val="both"/>
        <w:rPr>
          <w:color w:val="000000" w:themeColor="text1"/>
        </w:rPr>
      </w:pPr>
      <w:r w:rsidRPr="00A55A75">
        <w:t xml:space="preserve">Обучающиеся из числа лиц с инвалидностью и ОВЗ обеспечены печатными и (или) электронными образовательными ресурсами в формах, адаптированных к ограничениям их здоровья. Обучение лиц с нарушениями слуха осуществляется с использованием информационных систем (интерактивные системы, бегущая строка, тематические порталы, электронные библиотеки и т.д.). </w:t>
      </w:r>
      <w:r w:rsidRPr="00A55A75">
        <w:rPr>
          <w:color w:val="000000" w:themeColor="text1"/>
        </w:rPr>
        <w:t>В коридорах учебных корпусов присутствуют информирующие знаки и таблички, свето-звуковые оповещатели.</w:t>
      </w: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Default="00F643CC" w:rsidP="00F643CC">
      <w:pPr>
        <w:spacing w:after="120"/>
        <w:ind w:right="565"/>
        <w:jc w:val="both"/>
        <w:rPr>
          <w:color w:val="000000" w:themeColor="text1"/>
        </w:rPr>
      </w:pPr>
    </w:p>
    <w:p w:rsidR="00F643CC" w:rsidRPr="00F643CC" w:rsidRDefault="00F643CC" w:rsidP="00F643CC">
      <w:pPr>
        <w:pageBreakBefore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643CC">
        <w:rPr>
          <w:b/>
        </w:rPr>
        <w:lastRenderedPageBreak/>
        <w:t>Ввести изменение с 2020/2021 учебного года</w:t>
      </w:r>
    </w:p>
    <w:p w:rsidR="00A265BA" w:rsidRDefault="00A265BA" w:rsidP="00346330">
      <w:pPr>
        <w:jc w:val="center"/>
        <w:rPr>
          <w:b/>
          <w:color w:val="000000" w:themeColor="text1"/>
        </w:rPr>
      </w:pPr>
      <w:r w:rsidRPr="00A55A75">
        <w:rPr>
          <w:b/>
          <w:color w:val="000000" w:themeColor="text1"/>
        </w:rPr>
        <w:t>Изменени</w:t>
      </w:r>
      <w:r>
        <w:rPr>
          <w:b/>
          <w:color w:val="000000" w:themeColor="text1"/>
        </w:rPr>
        <w:t>е</w:t>
      </w:r>
      <w:r w:rsidRPr="00A55A75">
        <w:rPr>
          <w:b/>
          <w:color w:val="000000" w:themeColor="text1"/>
        </w:rPr>
        <w:t xml:space="preserve"> в ООП </w:t>
      </w:r>
      <w:r w:rsidRPr="004E241A">
        <w:rPr>
          <w:b/>
          <w:color w:val="000000" w:themeColor="text1"/>
        </w:rPr>
        <w:t xml:space="preserve">по направлению </w:t>
      </w:r>
      <w:r>
        <w:rPr>
          <w:b/>
          <w:color w:val="000000" w:themeColor="text1"/>
        </w:rPr>
        <w:t>15</w:t>
      </w:r>
      <w:r w:rsidRPr="004E241A">
        <w:rPr>
          <w:b/>
          <w:color w:val="000000" w:themeColor="text1"/>
        </w:rPr>
        <w:t>.0</w:t>
      </w:r>
      <w:r>
        <w:rPr>
          <w:b/>
          <w:color w:val="000000" w:themeColor="text1"/>
        </w:rPr>
        <w:t>3</w:t>
      </w:r>
      <w:r w:rsidRPr="004E241A">
        <w:rPr>
          <w:b/>
          <w:color w:val="000000" w:themeColor="text1"/>
        </w:rPr>
        <w:t>.0</w:t>
      </w:r>
      <w:r>
        <w:rPr>
          <w:b/>
          <w:color w:val="000000" w:themeColor="text1"/>
        </w:rPr>
        <w:t>1Машиностроение</w:t>
      </w:r>
      <w:r w:rsidRPr="004E241A">
        <w:rPr>
          <w:b/>
          <w:color w:val="000000" w:themeColor="text1"/>
        </w:rPr>
        <w:t>, профиль</w:t>
      </w:r>
      <w:r w:rsidR="00346330">
        <w:rPr>
          <w:b/>
          <w:color w:val="000000" w:themeColor="text1"/>
        </w:rPr>
        <w:t xml:space="preserve"> Машиностроение, специализация </w:t>
      </w:r>
      <w:r w:rsidRPr="004E241A">
        <w:rPr>
          <w:b/>
          <w:color w:val="000000" w:themeColor="text1"/>
        </w:rPr>
        <w:t>«</w:t>
      </w:r>
      <w:r w:rsidRPr="00081916">
        <w:rPr>
          <w:b/>
          <w:color w:val="000000" w:themeColor="text1"/>
        </w:rPr>
        <w:t>Машины и технология высокоэффективных процессов обработки материалов</w:t>
      </w:r>
      <w:r w:rsidRPr="004E241A">
        <w:rPr>
          <w:b/>
          <w:color w:val="000000" w:themeColor="text1"/>
        </w:rPr>
        <w:t>»</w:t>
      </w:r>
      <w:r w:rsidRPr="00A55A75">
        <w:rPr>
          <w:b/>
          <w:color w:val="000000" w:themeColor="text1"/>
        </w:rPr>
        <w:t>от «</w:t>
      </w:r>
      <w:r>
        <w:rPr>
          <w:b/>
          <w:color w:val="000000" w:themeColor="text1"/>
        </w:rPr>
        <w:t>30</w:t>
      </w:r>
      <w:r w:rsidRPr="00A55A75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апреля </w:t>
      </w:r>
      <w:r w:rsidRPr="00A55A75">
        <w:rPr>
          <w:b/>
          <w:color w:val="000000" w:themeColor="text1"/>
        </w:rPr>
        <w:t>20</w:t>
      </w:r>
      <w:r>
        <w:rPr>
          <w:b/>
          <w:color w:val="000000" w:themeColor="text1"/>
        </w:rPr>
        <w:t>20</w:t>
      </w:r>
      <w:r w:rsidRPr="00A55A75">
        <w:rPr>
          <w:b/>
          <w:color w:val="000000" w:themeColor="text1"/>
        </w:rPr>
        <w:t>г.</w:t>
      </w:r>
    </w:p>
    <w:p w:rsidR="00346330" w:rsidRPr="00081916" w:rsidRDefault="00346330" w:rsidP="00A265BA"/>
    <w:p w:rsidR="00F643CC" w:rsidRPr="004E241A" w:rsidRDefault="00F643CC" w:rsidP="00F643CC">
      <w:pPr>
        <w:spacing w:after="120"/>
        <w:ind w:right="-2" w:firstLine="567"/>
        <w:jc w:val="both"/>
        <w:rPr>
          <w:i/>
          <w:color w:val="000000" w:themeColor="text1"/>
        </w:rPr>
      </w:pPr>
      <w:r w:rsidRPr="004E241A">
        <w:rPr>
          <w:i/>
        </w:rPr>
        <w:t>Дополнить подраздел «7.1. Структура образовательной программы» раздела «7. Содержание образовательной программы» настоящей ООП и изложить в следующей редакции:</w:t>
      </w:r>
    </w:p>
    <w:p w:rsidR="00F643CC" w:rsidRDefault="00F643CC" w:rsidP="00F643CC">
      <w:pPr>
        <w:ind w:firstLine="708"/>
        <w:jc w:val="both"/>
        <w:rPr>
          <w:spacing w:val="-4"/>
        </w:rPr>
      </w:pPr>
      <w:r>
        <w:rPr>
          <w:spacing w:val="-4"/>
        </w:rPr>
        <w:t xml:space="preserve">Введение адаптационных дисциплин </w:t>
      </w:r>
      <w:r>
        <w:rPr>
          <w:color w:val="000000" w:themeColor="text1"/>
          <w:spacing w:val="-4"/>
        </w:rPr>
        <w:t xml:space="preserve">(«Как учиться эффективно», «Психология общения», «Социальное право», «Культура здорового образа жизни», </w:t>
      </w:r>
      <w:r w:rsidRPr="00165F75">
        <w:rPr>
          <w:color w:val="000000" w:themeColor="text1"/>
          <w:spacing w:val="-4"/>
        </w:rPr>
        <w:t>«Адаптивная физическая культура», «Деловое общение»</w:t>
      </w:r>
      <w:r>
        <w:rPr>
          <w:color w:val="000000" w:themeColor="text1"/>
          <w:spacing w:val="-4"/>
        </w:rPr>
        <w:t xml:space="preserve">) </w:t>
      </w:r>
      <w:r>
        <w:rPr>
          <w:spacing w:val="-4"/>
        </w:rPr>
        <w:t>в вариативную часть образовательной программы решает адаптационную задачу для обучающихся-лиц с ОВЗ. Содержание адаптационных дисциплин и технологии их реализации определяется с учетом нозологической группы, к которой относится обучающийся (незрячие и слабовидящие обучающиеся; глухие, слабослышащие обучающиеся; обучающиеся с нарушениями опорно-двигательного аппарата).</w:t>
      </w:r>
    </w:p>
    <w:p w:rsidR="00F643CC" w:rsidRDefault="00F643CC" w:rsidP="00F643CC">
      <w:pPr>
        <w:ind w:firstLine="708"/>
        <w:jc w:val="both"/>
      </w:pPr>
      <w:r>
        <w:t>Структура адаптационных дисциплин:</w:t>
      </w:r>
    </w:p>
    <w:tbl>
      <w:tblPr>
        <w:tblStyle w:val="aff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1276"/>
        <w:gridCol w:w="1418"/>
        <w:gridCol w:w="1842"/>
      </w:tblGrid>
      <w:tr w:rsidR="00F643CC" w:rsidTr="003D267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Контактная работа,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Самостоятельная работа, часов</w:t>
            </w:r>
          </w:p>
        </w:tc>
      </w:tr>
      <w:tr w:rsidR="00F643CC" w:rsidTr="003D267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C" w:rsidRDefault="00F643CC" w:rsidP="003D267D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кредитов (з.е.)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C" w:rsidRDefault="00F643CC" w:rsidP="003D267D">
            <w:pPr>
              <w:jc w:val="both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часов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Как учиться эффективно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1,2,3,4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Психология общения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Социальное право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Культура здорового образа жизни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</w:tr>
      <w:tr w:rsidR="00F643CC" w:rsidTr="003D267D">
        <w:tc>
          <w:tcPr>
            <w:tcW w:w="1985" w:type="dxa"/>
            <w:vAlign w:val="center"/>
          </w:tcPr>
          <w:p w:rsidR="00F643CC" w:rsidRPr="00165F75" w:rsidRDefault="00F643CC" w:rsidP="003D267D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842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F643CC" w:rsidTr="003D267D">
        <w:tc>
          <w:tcPr>
            <w:tcW w:w="1985" w:type="dxa"/>
            <w:vAlign w:val="center"/>
          </w:tcPr>
          <w:p w:rsidR="00F643CC" w:rsidRPr="00165F75" w:rsidRDefault="00F643CC" w:rsidP="003D267D">
            <w:pPr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Деловое общение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Default="00F643CC" w:rsidP="003D267D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center"/>
          </w:tcPr>
          <w:p w:rsidR="00F643CC" w:rsidRPr="00165F75" w:rsidRDefault="00F643CC" w:rsidP="003D267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165F75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F643CC" w:rsidRPr="00A55A75" w:rsidRDefault="00F643CC" w:rsidP="00F643CC">
      <w:pPr>
        <w:ind w:firstLine="708"/>
        <w:jc w:val="both"/>
      </w:pPr>
      <w:r w:rsidRPr="00A55A75">
        <w:t>Для обучающихся из числа инвалидов и лиц с ОВЗ университет устанавливает особый порядок освоения дисциплин по физической культуре и спорту в соответствии с локальными</w:t>
      </w:r>
    </w:p>
    <w:p w:rsidR="00F643CC" w:rsidRPr="00A55A75" w:rsidRDefault="00F643CC" w:rsidP="00F643CC">
      <w:pPr>
        <w:jc w:val="both"/>
      </w:pPr>
      <w:r w:rsidRPr="00A55A75">
        <w:t>нормативными актами ТПУ, определяющими порядок освоения образовательной программы</w:t>
      </w:r>
    </w:p>
    <w:p w:rsidR="00F643CC" w:rsidRPr="00A55A75" w:rsidRDefault="00F643CC" w:rsidP="00F643CC">
      <w:pPr>
        <w:jc w:val="both"/>
      </w:pPr>
      <w:r w:rsidRPr="00A55A75">
        <w:t>инвалидами и лицами с ограниченными возможностями здоровья.</w:t>
      </w:r>
    </w:p>
    <w:p w:rsidR="00F643CC" w:rsidRPr="00DE63C5" w:rsidRDefault="00F643CC" w:rsidP="00F643CC">
      <w:pPr>
        <w:ind w:firstLine="708"/>
        <w:jc w:val="both"/>
        <w:rPr>
          <w:spacing w:val="-4"/>
        </w:rPr>
      </w:pPr>
      <w:r w:rsidRPr="00DE63C5">
        <w:rPr>
          <w:spacing w:val="-4"/>
        </w:rPr>
        <w:t>Государственная итоговая аттестация, промежуточная и текущая аттестация для обучающихся из числа инвалидов и лиц с ОВЗ проводится университетом с учетом особенностей их психофизического развития, их индивидуальных возможностей и состояния здоровья.</w:t>
      </w:r>
    </w:p>
    <w:p w:rsidR="00F643CC" w:rsidRPr="00A55A75" w:rsidRDefault="00F643CC" w:rsidP="00F643CC">
      <w:pPr>
        <w:ind w:firstLine="708"/>
        <w:jc w:val="both"/>
      </w:pPr>
      <w:r w:rsidRPr="00A55A75">
        <w:t>В зависимости от индивидуальных особенностей, обучающихся с ограниченными возможностями здоровья университет обеспечивает выполнение следующих требований при</w:t>
      </w:r>
    </w:p>
    <w:p w:rsidR="00F643CC" w:rsidRPr="00A55A75" w:rsidRDefault="00F643CC" w:rsidP="00F643CC">
      <w:pPr>
        <w:jc w:val="both"/>
      </w:pPr>
      <w:r w:rsidRPr="00A55A75">
        <w:t>проведении государственного аттестационного испытания:</w:t>
      </w:r>
    </w:p>
    <w:p w:rsidR="00F643CC" w:rsidRPr="00A55A75" w:rsidRDefault="00F643CC" w:rsidP="00F643CC">
      <w:pPr>
        <w:jc w:val="both"/>
      </w:pPr>
      <w:r w:rsidRPr="00A55A75">
        <w:t>а) для слепых:</w:t>
      </w:r>
    </w:p>
    <w:p w:rsidR="00F643CC" w:rsidRPr="00A55A75" w:rsidRDefault="00F643CC" w:rsidP="00F643CC">
      <w:pPr>
        <w:pStyle w:val="a9"/>
        <w:numPr>
          <w:ilvl w:val="0"/>
          <w:numId w:val="30"/>
        </w:numPr>
        <w:jc w:val="both"/>
      </w:pPr>
      <w:r w:rsidRPr="00A55A75">
        <w:t>задания и иные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643CC" w:rsidRPr="00A55A75" w:rsidRDefault="00F643CC" w:rsidP="00F643CC">
      <w:pPr>
        <w:pStyle w:val="a9"/>
        <w:numPr>
          <w:ilvl w:val="0"/>
          <w:numId w:val="30"/>
        </w:numPr>
        <w:jc w:val="both"/>
      </w:pPr>
      <w:r w:rsidRPr="00A55A75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F643CC" w:rsidRPr="00A55A75" w:rsidRDefault="00F643CC" w:rsidP="00F643CC">
      <w:pPr>
        <w:pStyle w:val="a9"/>
        <w:numPr>
          <w:ilvl w:val="0"/>
          <w:numId w:val="30"/>
        </w:numPr>
        <w:jc w:val="both"/>
      </w:pPr>
      <w:r w:rsidRPr="00A55A75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643CC" w:rsidRPr="00A55A75" w:rsidRDefault="00F643CC" w:rsidP="00F643CC">
      <w:pPr>
        <w:jc w:val="both"/>
      </w:pPr>
      <w:r w:rsidRPr="00A55A75">
        <w:t>б) для слабовидящих: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t>задания и иные материалы оформляются увеличенным шрифтом;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lastRenderedPageBreak/>
        <w:t>обеспечивается индивидуальное равномерное освещение не менее 300 люкс;</w:t>
      </w:r>
    </w:p>
    <w:p w:rsidR="00F643CC" w:rsidRPr="00A55A75" w:rsidRDefault="00F643CC" w:rsidP="00F643CC">
      <w:pPr>
        <w:pStyle w:val="a9"/>
        <w:numPr>
          <w:ilvl w:val="0"/>
          <w:numId w:val="35"/>
        </w:numPr>
        <w:jc w:val="both"/>
      </w:pPr>
      <w:r w:rsidRPr="00A55A75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F643CC" w:rsidRPr="00A55A75" w:rsidRDefault="00F643CC" w:rsidP="00F643CC">
      <w:pPr>
        <w:jc w:val="both"/>
      </w:pPr>
      <w:r w:rsidRPr="00A55A75">
        <w:t>в) для глухих и слабослышащих, с тяжелыми нарушениями речи:</w:t>
      </w:r>
    </w:p>
    <w:p w:rsidR="00F643CC" w:rsidRPr="00A55A75" w:rsidRDefault="00F643CC" w:rsidP="00F643CC">
      <w:pPr>
        <w:pStyle w:val="a9"/>
        <w:numPr>
          <w:ilvl w:val="0"/>
          <w:numId w:val="36"/>
        </w:numPr>
        <w:jc w:val="both"/>
      </w:pPr>
      <w:r w:rsidRPr="00A55A75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F643CC" w:rsidRPr="00A55A75" w:rsidRDefault="00F643CC" w:rsidP="00F643CC">
      <w:pPr>
        <w:pStyle w:val="a9"/>
        <w:numPr>
          <w:ilvl w:val="0"/>
          <w:numId w:val="36"/>
        </w:numPr>
        <w:jc w:val="both"/>
      </w:pPr>
      <w:r w:rsidRPr="00A55A75">
        <w:t>по их желанию аттестация проводится в письменной форме;</w:t>
      </w:r>
    </w:p>
    <w:p w:rsidR="00F643CC" w:rsidRDefault="00F643CC" w:rsidP="00F643CC">
      <w:pPr>
        <w:jc w:val="both"/>
      </w:pPr>
      <w:r w:rsidRPr="00A55A7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643CC" w:rsidRPr="001646B2" w:rsidRDefault="00F643CC" w:rsidP="00F643CC">
      <w:pPr>
        <w:numPr>
          <w:ilvl w:val="0"/>
          <w:numId w:val="37"/>
        </w:numPr>
        <w:jc w:val="both"/>
      </w:pPr>
      <w:r w:rsidRPr="001646B2">
        <w:t>письменные задания выполняются обучающимися и надиктовываются ассистенту;</w:t>
      </w:r>
    </w:p>
    <w:p w:rsidR="00F643CC" w:rsidRPr="00A55A75" w:rsidRDefault="00F643CC" w:rsidP="00F643CC">
      <w:pPr>
        <w:pStyle w:val="a9"/>
        <w:numPr>
          <w:ilvl w:val="0"/>
          <w:numId w:val="37"/>
        </w:numPr>
        <w:jc w:val="both"/>
      </w:pPr>
      <w:r w:rsidRPr="00A55A75">
        <w:t>по их желанию оценивающие мероприятия проводятся в устной форме.</w:t>
      </w:r>
    </w:p>
    <w:p w:rsidR="00F643CC" w:rsidRDefault="00F643CC" w:rsidP="00F643CC">
      <w:pPr>
        <w:ind w:right="567"/>
        <w:jc w:val="both"/>
        <w:rPr>
          <w:color w:val="000000" w:themeColor="text1"/>
        </w:rPr>
      </w:pPr>
    </w:p>
    <w:p w:rsidR="00F643CC" w:rsidRPr="004E241A" w:rsidRDefault="00F643CC" w:rsidP="00F643CC">
      <w:pPr>
        <w:ind w:firstLine="567"/>
        <w:jc w:val="both"/>
        <w:rPr>
          <w:i/>
          <w:color w:val="000000" w:themeColor="text1"/>
        </w:rPr>
      </w:pPr>
      <w:r w:rsidRPr="004E241A">
        <w:rPr>
          <w:i/>
          <w:color w:val="000000" w:themeColor="text1"/>
        </w:rPr>
        <w:t>Дополнить подраздел «8.1. Материально-техническое и учебно-методическое обеспечение образовательной программы, общесистемные требования к условиям реализации образовательной программы» раздела «8. Условия реализации образовательной программы» настоящей ООП и изложить в следующей редакции:</w:t>
      </w:r>
    </w:p>
    <w:p w:rsidR="00F643CC" w:rsidRPr="004838E4" w:rsidRDefault="00F643CC" w:rsidP="00F643CC">
      <w:pPr>
        <w:pStyle w:val="affe"/>
        <w:ind w:firstLine="709"/>
      </w:pPr>
      <w:r w:rsidRPr="004838E4">
        <w:t>По адаптированным программам обеспечено наличие специализированного программного обеспечения и оборудования:</w:t>
      </w:r>
    </w:p>
    <w:p w:rsidR="00F643CC" w:rsidRPr="004838E4" w:rsidRDefault="00F643CC" w:rsidP="00F643CC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4838E4">
        <w:t xml:space="preserve">специализированное программное обеспечение: </w:t>
      </w:r>
    </w:p>
    <w:p w:rsidR="00F643CC" w:rsidRPr="004838E4" w:rsidRDefault="00F643CC" w:rsidP="00F643CC">
      <w:pPr>
        <w:pStyle w:val="a9"/>
        <w:numPr>
          <w:ilvl w:val="0"/>
          <w:numId w:val="42"/>
        </w:numPr>
        <w:jc w:val="both"/>
        <w:rPr>
          <w:color w:val="000000" w:themeColor="text1"/>
        </w:rPr>
      </w:pPr>
      <w:r w:rsidRPr="004838E4">
        <w:rPr>
          <w:color w:val="000000" w:themeColor="text1"/>
        </w:rPr>
        <w:t>JawsforWindows 2018 Pro – программное обеспечение экранного доступа;</w:t>
      </w:r>
    </w:p>
    <w:p w:rsidR="00F643CC" w:rsidRPr="004838E4" w:rsidRDefault="00F643CC" w:rsidP="00F643CC">
      <w:pPr>
        <w:pStyle w:val="a9"/>
        <w:numPr>
          <w:ilvl w:val="0"/>
          <w:numId w:val="42"/>
        </w:numPr>
        <w:tabs>
          <w:tab w:val="left" w:pos="851"/>
        </w:tabs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MAGic 13.0 Рro – программа экранного увеличения для универсального электронного видео увеличителя;</w:t>
      </w:r>
    </w:p>
    <w:p w:rsidR="00F643CC" w:rsidRPr="004838E4" w:rsidRDefault="00F643CC" w:rsidP="00F643CC">
      <w:pPr>
        <w:pStyle w:val="a9"/>
        <w:numPr>
          <w:ilvl w:val="0"/>
          <w:numId w:val="42"/>
        </w:numPr>
        <w:ind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>ElPicsPrint – программа для печати тактильной графики –</w:t>
      </w:r>
      <w:r w:rsidRPr="004838E4">
        <w:rPr>
          <w:color w:val="000000" w:themeColor="text1"/>
        </w:rPr>
        <w:t>программное обеспечение для принтера системы Брайля;</w:t>
      </w:r>
    </w:p>
    <w:p w:rsidR="00F643CC" w:rsidRPr="004838E4" w:rsidRDefault="00F643CC" w:rsidP="00F643CC">
      <w:pPr>
        <w:pStyle w:val="a9"/>
        <w:numPr>
          <w:ilvl w:val="0"/>
          <w:numId w:val="42"/>
        </w:numPr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DuxburBrailleTranslationSoftware (для Брайлевского принтера Everest-DV5) – программное обеспечение для принтера системы Брайля;</w:t>
      </w:r>
    </w:p>
    <w:p w:rsidR="00F643CC" w:rsidRPr="004838E4" w:rsidRDefault="00F643CC" w:rsidP="00F643CC">
      <w:pPr>
        <w:pStyle w:val="a9"/>
        <w:numPr>
          <w:ilvl w:val="0"/>
          <w:numId w:val="42"/>
        </w:numPr>
        <w:ind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OpenBook – программа для распознавания и чтения плоскопечатных текстов (для портативного устройства для чтения/увеличения "Pearl", подключаемого к компьютеру).</w:t>
      </w:r>
    </w:p>
    <w:p w:rsidR="00F643CC" w:rsidRPr="004838E4" w:rsidRDefault="00F643CC" w:rsidP="00F643CC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838E4">
        <w:t>специальное ассистивное оборудование для обеспечения образовательного процесса для студентов с нарушением зрения:</w:t>
      </w:r>
    </w:p>
    <w:p w:rsidR="00F643CC" w:rsidRPr="004838E4" w:rsidRDefault="00F643CC" w:rsidP="00F643CC">
      <w:pPr>
        <w:pStyle w:val="a9"/>
        <w:numPr>
          <w:ilvl w:val="0"/>
          <w:numId w:val="41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 xml:space="preserve">Видео-увеличитель </w:t>
      </w:r>
      <w:r w:rsidRPr="004838E4">
        <w:rPr>
          <w:bCs/>
          <w:color w:val="000000" w:themeColor="text1"/>
          <w:lang w:val="en-US"/>
        </w:rPr>
        <w:t>OptelecCompact</w:t>
      </w:r>
      <w:r w:rsidRPr="004838E4">
        <w:rPr>
          <w:bCs/>
          <w:color w:val="000000" w:themeColor="text1"/>
        </w:rPr>
        <w:t xml:space="preserve">+ </w:t>
      </w:r>
      <w:r w:rsidRPr="004838E4">
        <w:rPr>
          <w:bCs/>
          <w:color w:val="000000" w:themeColor="text1"/>
          <w:lang w:val="en-US"/>
        </w:rPr>
        <w:t>HD</w:t>
      </w:r>
      <w:r w:rsidRPr="004838E4">
        <w:rPr>
          <w:color w:val="000000" w:themeColor="text1"/>
        </w:rPr>
        <w:t xml:space="preserve">(2 шт.) </w:t>
      </w:r>
      <w:r w:rsidRPr="004838E4">
        <w:rPr>
          <w:bCs/>
          <w:color w:val="000000" w:themeColor="text1"/>
        </w:rPr>
        <w:t xml:space="preserve">– </w:t>
      </w:r>
      <w:r w:rsidRPr="004838E4">
        <w:rPr>
          <w:bCs/>
          <w:iCs/>
          <w:color w:val="000000" w:themeColor="text1"/>
        </w:rPr>
        <w:t>для просмотра увеличенных текстов и изображений в высоком разрешении</w:t>
      </w:r>
      <w:r w:rsidRPr="004838E4">
        <w:rPr>
          <w:b/>
          <w:bCs/>
          <w:color w:val="000000" w:themeColor="text1"/>
        </w:rPr>
        <w:t>;</w:t>
      </w:r>
    </w:p>
    <w:p w:rsidR="00F643CC" w:rsidRPr="004838E4" w:rsidRDefault="00F643CC" w:rsidP="00F643CC">
      <w:pPr>
        <w:pStyle w:val="a9"/>
        <w:numPr>
          <w:ilvl w:val="0"/>
          <w:numId w:val="41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bCs/>
          <w:color w:val="000000" w:themeColor="text1"/>
        </w:rPr>
        <w:t xml:space="preserve">Портативное устройство для чтения/увеличения "Pearl", подключаемое к компьютеру </w:t>
      </w:r>
      <w:r w:rsidRPr="004838E4">
        <w:rPr>
          <w:color w:val="000000" w:themeColor="text1"/>
        </w:rPr>
        <w:t>(1 шт.);</w:t>
      </w:r>
    </w:p>
    <w:p w:rsidR="00F643CC" w:rsidRPr="004838E4" w:rsidRDefault="00F643CC" w:rsidP="00F643CC">
      <w:pPr>
        <w:pStyle w:val="a9"/>
        <w:numPr>
          <w:ilvl w:val="0"/>
          <w:numId w:val="41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Электронный видео-увеличитель "Acrobat HD Ultra LCD 24" (2 шт.);</w:t>
      </w:r>
    </w:p>
    <w:p w:rsidR="00F643CC" w:rsidRPr="004838E4" w:rsidRDefault="00F643CC" w:rsidP="00F643CC">
      <w:pPr>
        <w:pStyle w:val="a9"/>
        <w:numPr>
          <w:ilvl w:val="0"/>
          <w:numId w:val="41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>Тактильный дисплей Брайля Focus 80 Вlue (1 шт.);</w:t>
      </w:r>
    </w:p>
    <w:p w:rsidR="00F643CC" w:rsidRPr="004838E4" w:rsidRDefault="00F643CC" w:rsidP="00F643CC">
      <w:pPr>
        <w:pStyle w:val="a9"/>
        <w:numPr>
          <w:ilvl w:val="0"/>
          <w:numId w:val="41"/>
        </w:numPr>
        <w:tabs>
          <w:tab w:val="left" w:pos="993"/>
        </w:tabs>
        <w:ind w:left="1134" w:hanging="283"/>
        <w:jc w:val="both"/>
        <w:rPr>
          <w:color w:val="000000" w:themeColor="text1"/>
        </w:rPr>
      </w:pPr>
      <w:r w:rsidRPr="004838E4">
        <w:rPr>
          <w:color w:val="000000" w:themeColor="text1"/>
        </w:rPr>
        <w:t xml:space="preserve">Брайлевский принтер </w:t>
      </w:r>
      <w:r w:rsidRPr="004838E4">
        <w:t>Index</w:t>
      </w:r>
      <w:r w:rsidRPr="004838E4">
        <w:rPr>
          <w:color w:val="000000" w:themeColor="text1"/>
        </w:rPr>
        <w:t>Everest-D V5 (1 шт.).</w:t>
      </w:r>
    </w:p>
    <w:p w:rsidR="00F643CC" w:rsidRPr="004838E4" w:rsidRDefault="00F643CC" w:rsidP="00F643CC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4838E4">
        <w:t>специальное ассистивное оборудование для обеспечения образовательного процесса для студентов с нарушением слуха:</w:t>
      </w:r>
    </w:p>
    <w:p w:rsidR="00F643CC" w:rsidRPr="004838E4" w:rsidRDefault="00F643CC" w:rsidP="00F643CC">
      <w:pPr>
        <w:pStyle w:val="a9"/>
        <w:numPr>
          <w:ilvl w:val="0"/>
          <w:numId w:val="40"/>
        </w:numPr>
        <w:ind w:left="1134" w:hanging="283"/>
        <w:jc w:val="both"/>
      </w:pPr>
      <w:r w:rsidRPr="004838E4">
        <w:rPr>
          <w:bCs/>
        </w:rPr>
        <w:t xml:space="preserve">Портативная информационная индукционная система "Исток А2" (3 шт.) – </w:t>
      </w:r>
      <w:r w:rsidRPr="004838E4">
        <w:rPr>
          <w:bCs/>
          <w:iCs/>
        </w:rPr>
        <w:t>для передачи аудиоинформации лицам с нарушенной функцией слуха в общественных местах с повышенным уровнем шума;</w:t>
      </w:r>
    </w:p>
    <w:p w:rsidR="00F643CC" w:rsidRPr="004838E4" w:rsidRDefault="00F643CC" w:rsidP="00F643CC">
      <w:pPr>
        <w:pStyle w:val="a9"/>
        <w:numPr>
          <w:ilvl w:val="0"/>
          <w:numId w:val="40"/>
        </w:numPr>
        <w:ind w:left="1134" w:hanging="283"/>
        <w:jc w:val="both"/>
      </w:pPr>
      <w:r w:rsidRPr="004838E4">
        <w:rPr>
          <w:bCs/>
          <w:iCs/>
        </w:rPr>
        <w:t xml:space="preserve">Индивидуальная беспроводная радиочастотная система SennheiserSet 840-S (2 шт.) </w:t>
      </w:r>
      <w:r w:rsidRPr="004838E4">
        <w:rPr>
          <w:bCs/>
        </w:rPr>
        <w:t xml:space="preserve">– </w:t>
      </w:r>
      <w:r w:rsidRPr="004838E4">
        <w:rPr>
          <w:bCs/>
          <w:iCs/>
        </w:rPr>
        <w:t>для передачи аудиоинформации лицам с нарушенной функцией слуха в общественных местах с повышенным уровнем шума.</w:t>
      </w:r>
    </w:p>
    <w:p w:rsidR="00F643CC" w:rsidRDefault="00F643CC" w:rsidP="00346330">
      <w:pPr>
        <w:jc w:val="both"/>
        <w:rPr>
          <w:color w:val="000000" w:themeColor="text1"/>
        </w:rPr>
      </w:pPr>
      <w:r w:rsidRPr="004838E4">
        <w:t xml:space="preserve">Обучающиеся из числа лиц с инвалидностью и ОВЗ обеспечены печатными и (или) электронными образовательными ресурсами в формах, адаптированных к ограничениям их здоровья. Обучение лиц с нарушениями слуха осуществляется с использованием информационных систем (интерактивные системы, бегущая строка, тематические порталы, </w:t>
      </w:r>
      <w:r w:rsidRPr="004838E4">
        <w:lastRenderedPageBreak/>
        <w:t xml:space="preserve">электронные библиотеки и т.д.). </w:t>
      </w:r>
      <w:r w:rsidRPr="004838E4">
        <w:rPr>
          <w:color w:val="000000" w:themeColor="text1"/>
        </w:rPr>
        <w:t>В коридорах учебных корпусов присутствуют информирующие знаки и таблички, свето-звуковые оповещатели. Для слабовидящих обучающихся в лекционных и учебных аудиториях предусмотрена возможность просмотра удаленных объектов (например, текста на доске или слайда на экране) при помощи видео-увеличителей для удаленного просмотра.</w:t>
      </w:r>
    </w:p>
    <w:p w:rsidR="00CC1EC6" w:rsidRDefault="00CC1EC6">
      <w:pPr>
        <w:widowControl/>
        <w:autoSpaceDE/>
        <w:autoSpaceDN/>
        <w:adjustRightInd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C1EC6" w:rsidRDefault="00CC1EC6" w:rsidP="00346330">
      <w:pPr>
        <w:jc w:val="both"/>
        <w:sectPr w:rsidR="00CC1EC6" w:rsidSect="00F643CC">
          <w:pgSz w:w="11905" w:h="16837"/>
          <w:pgMar w:top="1134" w:right="1134" w:bottom="1134" w:left="1134" w:header="454" w:footer="680" w:gutter="0"/>
          <w:cols w:space="60"/>
          <w:noEndnote/>
          <w:docGrid w:linePitch="326"/>
        </w:sectPr>
      </w:pPr>
    </w:p>
    <w:p w:rsidR="00CC1EC6" w:rsidRPr="007450C9" w:rsidRDefault="00CC1EC6" w:rsidP="00CC1EC6">
      <w:pPr>
        <w:widowControl/>
        <w:autoSpaceDE/>
        <w:autoSpaceDN/>
        <w:adjustRightInd/>
        <w:rPr>
          <w:szCs w:val="26"/>
        </w:rPr>
      </w:pPr>
      <w:r>
        <w:lastRenderedPageBreak/>
        <w:t>Приложение 1</w:t>
      </w:r>
    </w:p>
    <w:p w:rsidR="00CC1EC6" w:rsidRDefault="00CC1EC6" w:rsidP="00CC1EC6">
      <w:pPr>
        <w:widowControl/>
        <w:ind w:right="-35"/>
        <w:jc w:val="center"/>
        <w:rPr>
          <w:b/>
          <w:sz w:val="18"/>
        </w:rPr>
      </w:pPr>
    </w:p>
    <w:p w:rsidR="00CC1EC6" w:rsidRDefault="00CC1EC6" w:rsidP="00CC1EC6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ООП</w:t>
      </w:r>
      <w:r w:rsidRPr="007F6BAB">
        <w:rPr>
          <w:b/>
        </w:rPr>
        <w:t>:</w:t>
      </w:r>
    </w:p>
    <w:tbl>
      <w:tblPr>
        <w:tblW w:w="1431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6095"/>
        <w:gridCol w:w="2977"/>
        <w:gridCol w:w="3685"/>
      </w:tblGrid>
      <w:tr w:rsidR="00CC1EC6" w:rsidRPr="006E13A2" w:rsidTr="00BB06DC">
        <w:trPr>
          <w:trHeight w:val="617"/>
        </w:trPr>
        <w:tc>
          <w:tcPr>
            <w:tcW w:w="15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6E13A2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6E13A2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97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jc w:val="center"/>
              <w:rPr>
                <w:b/>
                <w:sz w:val="16"/>
              </w:rPr>
            </w:pPr>
            <w:r w:rsidRPr="006E13A2">
              <w:rPr>
                <w:b/>
                <w:sz w:val="16"/>
              </w:rPr>
              <w:t xml:space="preserve">Обсуждено на заседании Отделения </w:t>
            </w:r>
            <w:r>
              <w:rPr>
                <w:b/>
                <w:sz w:val="16"/>
              </w:rPr>
              <w:t>электронной инженерии</w:t>
            </w:r>
            <w:r w:rsidRPr="006E13A2">
              <w:rPr>
                <w:b/>
                <w:sz w:val="16"/>
              </w:rPr>
              <w:t xml:space="preserve"> (протокол)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jc w:val="center"/>
              <w:rPr>
                <w:b/>
                <w:sz w:val="16"/>
              </w:rPr>
            </w:pPr>
            <w:r w:rsidRPr="006E13A2">
              <w:rPr>
                <w:b/>
                <w:sz w:val="16"/>
              </w:rPr>
              <w:t xml:space="preserve">Утверждено на ученом совете </w:t>
            </w:r>
            <w:r>
              <w:rPr>
                <w:b/>
                <w:sz w:val="16"/>
              </w:rPr>
              <w:t>ИШНКБ</w:t>
            </w:r>
          </w:p>
          <w:p w:rsidR="00CC1EC6" w:rsidRPr="006E13A2" w:rsidRDefault="00CC1EC6" w:rsidP="00BB06DC">
            <w:pPr>
              <w:jc w:val="center"/>
              <w:rPr>
                <w:b/>
                <w:sz w:val="16"/>
              </w:rPr>
            </w:pPr>
            <w:r w:rsidRPr="006E13A2">
              <w:rPr>
                <w:b/>
                <w:sz w:val="16"/>
              </w:rPr>
              <w:t>(протокол)</w:t>
            </w:r>
          </w:p>
        </w:tc>
      </w:tr>
      <w:tr w:rsidR="00CC1EC6" w:rsidRPr="006E13A2" w:rsidTr="00BB06DC">
        <w:trPr>
          <w:trHeight w:val="63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rPr>
                <w:spacing w:val="-6"/>
              </w:rPr>
              <w:t>2018/2019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1. Введена в действие новая система оценивания результатов обучения в Томском политехническом университете (Приказ ректора №58/од от 25.07.2018 г.)</w:t>
            </w:r>
          </w:p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1EC6" w:rsidRPr="006E13A2" w:rsidRDefault="00CC1EC6" w:rsidP="00BB06D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</w:pPr>
            <w:r w:rsidRPr="006E13A2">
              <w:t>2.Актуализировано учебно-методическое обеспечение и МТО в рабочих программах дисциплин с учетом развития науки, техники и технологий.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jc w:val="both"/>
            </w:pPr>
            <w:r>
              <w:t>от «29</w:t>
            </w:r>
            <w:r w:rsidRPr="006E13A2">
              <w:t>» августа 2018</w:t>
            </w:r>
            <w:r>
              <w:t xml:space="preserve"> </w:t>
            </w:r>
            <w:r w:rsidRPr="006E13A2">
              <w:t>г. №</w:t>
            </w:r>
            <w:r>
              <w:t>8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jc w:val="both"/>
            </w:pPr>
            <w:r w:rsidRPr="006E13A2">
              <w:t>от «</w:t>
            </w:r>
            <w:r>
              <w:t>25</w:t>
            </w:r>
            <w:r w:rsidRPr="006E13A2">
              <w:t xml:space="preserve">» сентября 2018 г. № </w:t>
            </w:r>
            <w:r>
              <w:t>05/1</w:t>
            </w:r>
            <w:r w:rsidRPr="006E13A2">
              <w:t>8</w:t>
            </w:r>
          </w:p>
        </w:tc>
      </w:tr>
      <w:tr w:rsidR="00CC1EC6" w:rsidRPr="006E13A2" w:rsidTr="00BB06DC">
        <w:trPr>
          <w:trHeight w:val="26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rPr>
                <w:spacing w:val="-6"/>
              </w:rPr>
              <w:t>2019/2020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Актуализировано учебно-методическое обеспечение и МТО в рабочих программах дисциплин с учетом развития науки, техники и технологий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от «</w:t>
            </w:r>
            <w:r>
              <w:t>28</w:t>
            </w:r>
            <w:r w:rsidRPr="006E13A2">
              <w:t>» ию</w:t>
            </w:r>
            <w:r>
              <w:t>н</w:t>
            </w:r>
            <w:r w:rsidRPr="006E13A2">
              <w:t xml:space="preserve">я 2019 г. № </w:t>
            </w:r>
            <w:r>
              <w:t>19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от «</w:t>
            </w:r>
            <w:r>
              <w:t>28</w:t>
            </w:r>
            <w:r w:rsidRPr="006E13A2">
              <w:t>» ию</w:t>
            </w:r>
            <w:r>
              <w:t>н</w:t>
            </w:r>
            <w:r w:rsidRPr="006E13A2">
              <w:t xml:space="preserve">я 2019 г. № </w:t>
            </w:r>
            <w:r>
              <w:t>06-1/19</w:t>
            </w:r>
          </w:p>
        </w:tc>
      </w:tr>
      <w:tr w:rsidR="00CC1EC6" w:rsidRPr="006E13A2" w:rsidTr="00BB06DC">
        <w:trPr>
          <w:trHeight w:val="26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rPr>
                <w:spacing w:val="-6"/>
              </w:rPr>
              <w:t>2020/2021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 xml:space="preserve">Изменены формы документов ООП в соответствии с приказом от 06.05.2020 г. № 127-7/об «Об утверждении форм документов ООП» и формы УП и КУГ в соответствии с приказом от 06.05.2020 г. № 127-6/об «Об утверждении форм учебных планов и календарных учебных графиков ООП» </w:t>
            </w:r>
          </w:p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Актуализировано учебно-методическое обеспечение и МТО в рабочих программах дисциплин с учетом развития науки, техники и технологий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от «</w:t>
            </w:r>
            <w:r>
              <w:t>01» сентября 2020 г. № 37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E13A2">
              <w:t>от «</w:t>
            </w:r>
            <w:r>
              <w:t>01</w:t>
            </w:r>
            <w:r w:rsidRPr="006E13A2">
              <w:t xml:space="preserve">» </w:t>
            </w:r>
            <w:r>
              <w:t>сентября</w:t>
            </w:r>
            <w:r w:rsidRPr="006E13A2">
              <w:t xml:space="preserve"> 2020 г. № 5</w:t>
            </w:r>
            <w:r>
              <w:t>-2</w:t>
            </w:r>
            <w:r w:rsidRPr="006E13A2">
              <w:t>/</w:t>
            </w:r>
            <w:r>
              <w:t>20</w:t>
            </w:r>
          </w:p>
        </w:tc>
      </w:tr>
      <w:tr w:rsidR="00CC1EC6" w:rsidRPr="006E13A2" w:rsidTr="00BB06DC">
        <w:trPr>
          <w:trHeight w:val="26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C6" w:rsidRPr="006E13A2" w:rsidRDefault="00CC1EC6" w:rsidP="00BB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C1EC6" w:rsidRDefault="00CC1EC6" w:rsidP="00CC1EC6">
      <w:pPr>
        <w:jc w:val="center"/>
        <w:rPr>
          <w:b/>
        </w:rPr>
      </w:pPr>
    </w:p>
    <w:p w:rsidR="00CC1EC6" w:rsidRDefault="00CC1EC6" w:rsidP="00CC1EC6">
      <w:pPr>
        <w:jc w:val="center"/>
        <w:rPr>
          <w:b/>
        </w:rPr>
      </w:pPr>
    </w:p>
    <w:p w:rsidR="00CC1EC6" w:rsidRPr="00A638B6" w:rsidRDefault="00CC1EC6" w:rsidP="00CC1EC6">
      <w:pPr>
        <w:jc w:val="both"/>
      </w:pPr>
    </w:p>
    <w:sectPr w:rsidR="00CC1EC6" w:rsidRPr="00A638B6" w:rsidSect="00CC1EC6">
      <w:pgSz w:w="16837" w:h="11905" w:orient="landscape"/>
      <w:pgMar w:top="1134" w:right="1134" w:bottom="1134" w:left="1134" w:header="454" w:footer="680" w:gutter="0"/>
      <w:cols w:space="6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F0659" w16cid:durableId="2269928B"/>
  <w16cid:commentId w16cid:paraId="0EC47392" w16cid:durableId="2269928C"/>
  <w16cid:commentId w16cid:paraId="45C7D692" w16cid:durableId="2269928D"/>
  <w16cid:commentId w16cid:paraId="1E7F7489" w16cid:durableId="226992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6A" w:rsidRDefault="00820E6A" w:rsidP="00223D22">
      <w:r>
        <w:separator/>
      </w:r>
    </w:p>
  </w:endnote>
  <w:endnote w:type="continuationSeparator" w:id="0">
    <w:p w:rsidR="00820E6A" w:rsidRDefault="00820E6A" w:rsidP="002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316777"/>
      <w:docPartObj>
        <w:docPartGallery w:val="Page Numbers (Bottom of Page)"/>
        <w:docPartUnique/>
      </w:docPartObj>
    </w:sdtPr>
    <w:sdtEndPr/>
    <w:sdtContent>
      <w:p w:rsidR="003D267D" w:rsidRDefault="00080CF6">
        <w:pPr>
          <w:pStyle w:val="a7"/>
          <w:jc w:val="center"/>
        </w:pPr>
        <w:r>
          <w:fldChar w:fldCharType="begin"/>
        </w:r>
        <w:r w:rsidR="003D267D">
          <w:instrText>PAGE   \* MERGEFORMAT</w:instrText>
        </w:r>
        <w:r>
          <w:fldChar w:fldCharType="separate"/>
        </w:r>
        <w:r w:rsidR="00B92AE7">
          <w:rPr>
            <w:noProof/>
          </w:rPr>
          <w:t>21</w:t>
        </w:r>
        <w:r>
          <w:fldChar w:fldCharType="end"/>
        </w:r>
      </w:p>
    </w:sdtContent>
  </w:sdt>
  <w:p w:rsidR="003D267D" w:rsidRPr="00FF2A03" w:rsidRDefault="003D267D" w:rsidP="00FF2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6A" w:rsidRDefault="00820E6A" w:rsidP="00223D22">
      <w:r>
        <w:separator/>
      </w:r>
    </w:p>
  </w:footnote>
  <w:footnote w:type="continuationSeparator" w:id="0">
    <w:p w:rsidR="00820E6A" w:rsidRDefault="00820E6A" w:rsidP="00223D22">
      <w:r>
        <w:continuationSeparator/>
      </w:r>
    </w:p>
  </w:footnote>
  <w:footnote w:id="1">
    <w:p w:rsidR="00AE6E98" w:rsidRDefault="00AE6E98" w:rsidP="00706BDB">
      <w:pPr>
        <w:pStyle w:val="af2"/>
        <w:ind w:left="360" w:hanging="360"/>
        <w:jc w:val="both"/>
      </w:pPr>
      <w:r>
        <w:rPr>
          <w:rStyle w:val="af4"/>
        </w:rPr>
        <w:footnoteRef/>
      </w:r>
      <w:r>
        <w:tab/>
        <w:t>Указаны коды компетенций по ФГОС ВО (направление 15.03.01 – МАШИНОСТРОЕНИЕ), утвержденному Приказом Министерства образования и науки РФ от 03.09.2015 г. №957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7D" w:rsidRDefault="003D267D" w:rsidP="0004083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7D" w:rsidRDefault="003D267D" w:rsidP="0004083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6362E9"/>
    <w:multiLevelType w:val="hybridMultilevel"/>
    <w:tmpl w:val="BE347340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C74AB"/>
    <w:multiLevelType w:val="hybridMultilevel"/>
    <w:tmpl w:val="5642B3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06229D"/>
    <w:multiLevelType w:val="hybridMultilevel"/>
    <w:tmpl w:val="31CA81B8"/>
    <w:lvl w:ilvl="0" w:tplc="B8ECA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57CFE"/>
    <w:multiLevelType w:val="hybridMultilevel"/>
    <w:tmpl w:val="C67884D6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77B6"/>
    <w:multiLevelType w:val="hybridMultilevel"/>
    <w:tmpl w:val="89B6702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0B72"/>
    <w:multiLevelType w:val="hybridMultilevel"/>
    <w:tmpl w:val="3F727140"/>
    <w:lvl w:ilvl="0" w:tplc="0E80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6AB"/>
    <w:multiLevelType w:val="hybridMultilevel"/>
    <w:tmpl w:val="AB927AD0"/>
    <w:lvl w:ilvl="0" w:tplc="D5941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6AAB"/>
    <w:multiLevelType w:val="hybridMultilevel"/>
    <w:tmpl w:val="98625E66"/>
    <w:lvl w:ilvl="0" w:tplc="A03C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B0C"/>
    <w:multiLevelType w:val="hybridMultilevel"/>
    <w:tmpl w:val="460EF45E"/>
    <w:lvl w:ilvl="0" w:tplc="9CD8A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174924"/>
    <w:multiLevelType w:val="hybridMultilevel"/>
    <w:tmpl w:val="6738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A16"/>
    <w:multiLevelType w:val="multilevel"/>
    <w:tmpl w:val="CAD264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111FBC"/>
    <w:multiLevelType w:val="hybridMultilevel"/>
    <w:tmpl w:val="574A27F2"/>
    <w:lvl w:ilvl="0" w:tplc="9CD8A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D03FBE"/>
    <w:multiLevelType w:val="multilevel"/>
    <w:tmpl w:val="3C001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FF5CF8"/>
    <w:multiLevelType w:val="hybridMultilevel"/>
    <w:tmpl w:val="E5D47F3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143C"/>
    <w:multiLevelType w:val="hybridMultilevel"/>
    <w:tmpl w:val="E37A7CCE"/>
    <w:lvl w:ilvl="0" w:tplc="9CD8A8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7B273FA"/>
    <w:multiLevelType w:val="hybridMultilevel"/>
    <w:tmpl w:val="78CC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F5428"/>
    <w:multiLevelType w:val="hybridMultilevel"/>
    <w:tmpl w:val="84B69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27321"/>
    <w:multiLevelType w:val="hybridMultilevel"/>
    <w:tmpl w:val="0BC86F3C"/>
    <w:lvl w:ilvl="0" w:tplc="9CD8A8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10A4D56"/>
    <w:multiLevelType w:val="hybridMultilevel"/>
    <w:tmpl w:val="39562120"/>
    <w:lvl w:ilvl="0" w:tplc="A03CB6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FC42A6"/>
    <w:multiLevelType w:val="hybridMultilevel"/>
    <w:tmpl w:val="1558586A"/>
    <w:lvl w:ilvl="0" w:tplc="9CD8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F3A"/>
    <w:multiLevelType w:val="hybridMultilevel"/>
    <w:tmpl w:val="C296885C"/>
    <w:lvl w:ilvl="0" w:tplc="886861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416"/>
    <w:multiLevelType w:val="hybridMultilevel"/>
    <w:tmpl w:val="67F6CBC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4FD1"/>
    <w:multiLevelType w:val="hybridMultilevel"/>
    <w:tmpl w:val="87CAE10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7691A"/>
    <w:multiLevelType w:val="hybridMultilevel"/>
    <w:tmpl w:val="A50C25A8"/>
    <w:lvl w:ilvl="0" w:tplc="4D7C1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E3A37"/>
    <w:multiLevelType w:val="hybridMultilevel"/>
    <w:tmpl w:val="0DA24454"/>
    <w:lvl w:ilvl="0" w:tplc="D5941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B022A"/>
    <w:multiLevelType w:val="hybridMultilevel"/>
    <w:tmpl w:val="5C1896B6"/>
    <w:lvl w:ilvl="0" w:tplc="A5AEB4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1395"/>
    <w:multiLevelType w:val="hybridMultilevel"/>
    <w:tmpl w:val="EC60DD6C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640CC"/>
    <w:multiLevelType w:val="hybridMultilevel"/>
    <w:tmpl w:val="494662F0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64634"/>
    <w:multiLevelType w:val="hybridMultilevel"/>
    <w:tmpl w:val="D6F2899E"/>
    <w:lvl w:ilvl="0" w:tplc="9CD8A8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EFC2928"/>
    <w:multiLevelType w:val="hybridMultilevel"/>
    <w:tmpl w:val="1A0235BA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E42E8"/>
    <w:multiLevelType w:val="hybridMultilevel"/>
    <w:tmpl w:val="F3769FAA"/>
    <w:lvl w:ilvl="0" w:tplc="4CFE3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0028C"/>
    <w:multiLevelType w:val="hybridMultilevel"/>
    <w:tmpl w:val="EDFC756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67F3"/>
    <w:multiLevelType w:val="multilevel"/>
    <w:tmpl w:val="7744DFFE"/>
    <w:lvl w:ilvl="0">
      <w:start w:val="1"/>
      <w:numFmt w:val="decimal"/>
      <w:pStyle w:val="1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36" w15:restartNumberingAfterBreak="0">
    <w:nsid w:val="67E3303E"/>
    <w:multiLevelType w:val="hybridMultilevel"/>
    <w:tmpl w:val="05B42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F16488"/>
    <w:multiLevelType w:val="hybridMultilevel"/>
    <w:tmpl w:val="10FC0484"/>
    <w:lvl w:ilvl="0" w:tplc="9CD8A8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B62F1C"/>
    <w:multiLevelType w:val="hybridMultilevel"/>
    <w:tmpl w:val="2524409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A295A"/>
    <w:multiLevelType w:val="hybridMultilevel"/>
    <w:tmpl w:val="3CD88086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77DCE"/>
    <w:multiLevelType w:val="hybridMultilevel"/>
    <w:tmpl w:val="BCFC8180"/>
    <w:lvl w:ilvl="0" w:tplc="AC5C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7496D"/>
    <w:multiLevelType w:val="hybridMultilevel"/>
    <w:tmpl w:val="3E941E90"/>
    <w:lvl w:ilvl="0" w:tplc="E61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C76F5"/>
    <w:multiLevelType w:val="hybridMultilevel"/>
    <w:tmpl w:val="DF066F2E"/>
    <w:lvl w:ilvl="0" w:tplc="9CD8A8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19"/>
  </w:num>
  <w:num w:numId="9">
    <w:abstractNumId w:val="36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37"/>
  </w:num>
  <w:num w:numId="15">
    <w:abstractNumId w:val="44"/>
  </w:num>
  <w:num w:numId="16">
    <w:abstractNumId w:val="39"/>
  </w:num>
  <w:num w:numId="17">
    <w:abstractNumId w:val="31"/>
  </w:num>
  <w:num w:numId="18">
    <w:abstractNumId w:val="12"/>
  </w:num>
  <w:num w:numId="19">
    <w:abstractNumId w:val="41"/>
  </w:num>
  <w:num w:numId="20">
    <w:abstractNumId w:val="6"/>
  </w:num>
  <w:num w:numId="21">
    <w:abstractNumId w:val="35"/>
  </w:num>
  <w:num w:numId="22">
    <w:abstractNumId w:val="35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16"/>
  </w:num>
  <w:num w:numId="26">
    <w:abstractNumId w:val="40"/>
  </w:num>
  <w:num w:numId="27">
    <w:abstractNumId w:val="34"/>
  </w:num>
  <w:num w:numId="28">
    <w:abstractNumId w:val="38"/>
  </w:num>
  <w:num w:numId="29">
    <w:abstractNumId w:val="22"/>
  </w:num>
  <w:num w:numId="30">
    <w:abstractNumId w:val="29"/>
  </w:num>
  <w:num w:numId="31">
    <w:abstractNumId w:val="32"/>
  </w:num>
  <w:num w:numId="32">
    <w:abstractNumId w:val="42"/>
  </w:num>
  <w:num w:numId="33">
    <w:abstractNumId w:val="9"/>
  </w:num>
  <w:num w:numId="34">
    <w:abstractNumId w:val="21"/>
  </w:num>
  <w:num w:numId="35">
    <w:abstractNumId w:val="2"/>
  </w:num>
  <w:num w:numId="36">
    <w:abstractNumId w:val="30"/>
  </w:num>
  <w:num w:numId="37">
    <w:abstractNumId w:val="25"/>
  </w:num>
  <w:num w:numId="38">
    <w:abstractNumId w:val="28"/>
  </w:num>
  <w:num w:numId="39">
    <w:abstractNumId w:val="26"/>
  </w:num>
  <w:num w:numId="40">
    <w:abstractNumId w:val="23"/>
  </w:num>
  <w:num w:numId="41">
    <w:abstractNumId w:val="33"/>
  </w:num>
  <w:num w:numId="42">
    <w:abstractNumId w:val="4"/>
  </w:num>
  <w:num w:numId="43">
    <w:abstractNumId w:val="24"/>
  </w:num>
  <w:num w:numId="44">
    <w:abstractNumId w:val="18"/>
  </w:num>
  <w:num w:numId="45">
    <w:abstractNumId w:val="15"/>
  </w:num>
  <w:num w:numId="4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22"/>
    <w:rsid w:val="000000AC"/>
    <w:rsid w:val="00000524"/>
    <w:rsid w:val="00000FED"/>
    <w:rsid w:val="00001367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0E92"/>
    <w:rsid w:val="00011CF2"/>
    <w:rsid w:val="000124CB"/>
    <w:rsid w:val="000139CA"/>
    <w:rsid w:val="00014B74"/>
    <w:rsid w:val="00014BC8"/>
    <w:rsid w:val="0001581C"/>
    <w:rsid w:val="00015AE0"/>
    <w:rsid w:val="00015C0D"/>
    <w:rsid w:val="000167B2"/>
    <w:rsid w:val="000169F1"/>
    <w:rsid w:val="0001769B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7008"/>
    <w:rsid w:val="00027253"/>
    <w:rsid w:val="00027655"/>
    <w:rsid w:val="00027712"/>
    <w:rsid w:val="00030700"/>
    <w:rsid w:val="00031379"/>
    <w:rsid w:val="00031D78"/>
    <w:rsid w:val="0003258F"/>
    <w:rsid w:val="00032716"/>
    <w:rsid w:val="00032A8A"/>
    <w:rsid w:val="00033E9D"/>
    <w:rsid w:val="00034684"/>
    <w:rsid w:val="00034C79"/>
    <w:rsid w:val="00034CBF"/>
    <w:rsid w:val="00035423"/>
    <w:rsid w:val="000354AB"/>
    <w:rsid w:val="00035751"/>
    <w:rsid w:val="00035D04"/>
    <w:rsid w:val="00035E11"/>
    <w:rsid w:val="00035F2C"/>
    <w:rsid w:val="00036933"/>
    <w:rsid w:val="00037F68"/>
    <w:rsid w:val="00040832"/>
    <w:rsid w:val="00040C5D"/>
    <w:rsid w:val="00040D6D"/>
    <w:rsid w:val="000414AA"/>
    <w:rsid w:val="00041982"/>
    <w:rsid w:val="00042922"/>
    <w:rsid w:val="000441BD"/>
    <w:rsid w:val="000445AE"/>
    <w:rsid w:val="000447F2"/>
    <w:rsid w:val="00044B1A"/>
    <w:rsid w:val="0004500D"/>
    <w:rsid w:val="00045F4D"/>
    <w:rsid w:val="00046A89"/>
    <w:rsid w:val="000471E7"/>
    <w:rsid w:val="00047BD6"/>
    <w:rsid w:val="00050105"/>
    <w:rsid w:val="000517C0"/>
    <w:rsid w:val="00051EA0"/>
    <w:rsid w:val="00052062"/>
    <w:rsid w:val="000520F1"/>
    <w:rsid w:val="0005220F"/>
    <w:rsid w:val="0005349B"/>
    <w:rsid w:val="00053558"/>
    <w:rsid w:val="0005390B"/>
    <w:rsid w:val="00054713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3CBD"/>
    <w:rsid w:val="00064C12"/>
    <w:rsid w:val="000655D5"/>
    <w:rsid w:val="00065987"/>
    <w:rsid w:val="00065A44"/>
    <w:rsid w:val="00066D93"/>
    <w:rsid w:val="000711C1"/>
    <w:rsid w:val="000718EA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A6B"/>
    <w:rsid w:val="00076BF0"/>
    <w:rsid w:val="00076C2A"/>
    <w:rsid w:val="00077ED2"/>
    <w:rsid w:val="00080522"/>
    <w:rsid w:val="00080CF6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5B98"/>
    <w:rsid w:val="00086D12"/>
    <w:rsid w:val="00087820"/>
    <w:rsid w:val="00087CC0"/>
    <w:rsid w:val="00087EB8"/>
    <w:rsid w:val="00090473"/>
    <w:rsid w:val="00090542"/>
    <w:rsid w:val="00091181"/>
    <w:rsid w:val="000919F3"/>
    <w:rsid w:val="00092724"/>
    <w:rsid w:val="000929D5"/>
    <w:rsid w:val="00097174"/>
    <w:rsid w:val="000976AB"/>
    <w:rsid w:val="000A00C3"/>
    <w:rsid w:val="000A077B"/>
    <w:rsid w:val="000A1196"/>
    <w:rsid w:val="000A27FF"/>
    <w:rsid w:val="000A2851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71A"/>
    <w:rsid w:val="000B5EF2"/>
    <w:rsid w:val="000B5FAF"/>
    <w:rsid w:val="000B64ED"/>
    <w:rsid w:val="000B661B"/>
    <w:rsid w:val="000C047D"/>
    <w:rsid w:val="000C1025"/>
    <w:rsid w:val="000C131A"/>
    <w:rsid w:val="000C1794"/>
    <w:rsid w:val="000C305C"/>
    <w:rsid w:val="000C343B"/>
    <w:rsid w:val="000C36ED"/>
    <w:rsid w:val="000C3A03"/>
    <w:rsid w:val="000C4C14"/>
    <w:rsid w:val="000C4EAC"/>
    <w:rsid w:val="000C5F9F"/>
    <w:rsid w:val="000C726A"/>
    <w:rsid w:val="000C7917"/>
    <w:rsid w:val="000C7BAF"/>
    <w:rsid w:val="000D08F4"/>
    <w:rsid w:val="000D1119"/>
    <w:rsid w:val="000D136D"/>
    <w:rsid w:val="000D2E74"/>
    <w:rsid w:val="000D48F5"/>
    <w:rsid w:val="000D4E0E"/>
    <w:rsid w:val="000D568F"/>
    <w:rsid w:val="000D6318"/>
    <w:rsid w:val="000D662A"/>
    <w:rsid w:val="000D6866"/>
    <w:rsid w:val="000D6ED4"/>
    <w:rsid w:val="000D71D3"/>
    <w:rsid w:val="000D7238"/>
    <w:rsid w:val="000E04E5"/>
    <w:rsid w:val="000E0C67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525F"/>
    <w:rsid w:val="000E547B"/>
    <w:rsid w:val="000E5B63"/>
    <w:rsid w:val="000E6575"/>
    <w:rsid w:val="000E6FA9"/>
    <w:rsid w:val="000E7100"/>
    <w:rsid w:val="000E73EA"/>
    <w:rsid w:val="000E7712"/>
    <w:rsid w:val="000F0D01"/>
    <w:rsid w:val="000F1AA6"/>
    <w:rsid w:val="000F21D9"/>
    <w:rsid w:val="000F2339"/>
    <w:rsid w:val="000F26A4"/>
    <w:rsid w:val="000F2D5D"/>
    <w:rsid w:val="000F33BC"/>
    <w:rsid w:val="000F3F16"/>
    <w:rsid w:val="000F433B"/>
    <w:rsid w:val="000F4886"/>
    <w:rsid w:val="000F5C40"/>
    <w:rsid w:val="000F6476"/>
    <w:rsid w:val="000F6675"/>
    <w:rsid w:val="000F67B0"/>
    <w:rsid w:val="000F7FA8"/>
    <w:rsid w:val="00100816"/>
    <w:rsid w:val="00100B4D"/>
    <w:rsid w:val="00101317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9D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60E2"/>
    <w:rsid w:val="00117358"/>
    <w:rsid w:val="00117AC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7100"/>
    <w:rsid w:val="00127664"/>
    <w:rsid w:val="00130D48"/>
    <w:rsid w:val="00131771"/>
    <w:rsid w:val="001321A2"/>
    <w:rsid w:val="00132C3F"/>
    <w:rsid w:val="0013383D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4BB1"/>
    <w:rsid w:val="0014563D"/>
    <w:rsid w:val="00145796"/>
    <w:rsid w:val="00145916"/>
    <w:rsid w:val="00145B12"/>
    <w:rsid w:val="001464FB"/>
    <w:rsid w:val="00146554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64AA"/>
    <w:rsid w:val="0015656A"/>
    <w:rsid w:val="001578D2"/>
    <w:rsid w:val="00157FE1"/>
    <w:rsid w:val="00160214"/>
    <w:rsid w:val="00160918"/>
    <w:rsid w:val="00162606"/>
    <w:rsid w:val="00163453"/>
    <w:rsid w:val="00164481"/>
    <w:rsid w:val="00164649"/>
    <w:rsid w:val="001646B2"/>
    <w:rsid w:val="00164779"/>
    <w:rsid w:val="00164B09"/>
    <w:rsid w:val="00164C8F"/>
    <w:rsid w:val="0016589C"/>
    <w:rsid w:val="00165F75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5863"/>
    <w:rsid w:val="00176058"/>
    <w:rsid w:val="0017618D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DE"/>
    <w:rsid w:val="001862EB"/>
    <w:rsid w:val="00186401"/>
    <w:rsid w:val="00186403"/>
    <w:rsid w:val="00186DF2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4BB"/>
    <w:rsid w:val="00195581"/>
    <w:rsid w:val="00196191"/>
    <w:rsid w:val="001961EF"/>
    <w:rsid w:val="0019693D"/>
    <w:rsid w:val="00196AC1"/>
    <w:rsid w:val="00196DF9"/>
    <w:rsid w:val="00196F62"/>
    <w:rsid w:val="001971C6"/>
    <w:rsid w:val="00197414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0558"/>
    <w:rsid w:val="001B09EF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280"/>
    <w:rsid w:val="001C57F0"/>
    <w:rsid w:val="001C59E2"/>
    <w:rsid w:val="001C6540"/>
    <w:rsid w:val="001C6959"/>
    <w:rsid w:val="001C7362"/>
    <w:rsid w:val="001C753B"/>
    <w:rsid w:val="001D03FF"/>
    <w:rsid w:val="001D09AA"/>
    <w:rsid w:val="001D118C"/>
    <w:rsid w:val="001D1CE3"/>
    <w:rsid w:val="001D1EAF"/>
    <w:rsid w:val="001D27FD"/>
    <w:rsid w:val="001D2F7C"/>
    <w:rsid w:val="001D351B"/>
    <w:rsid w:val="001D3C67"/>
    <w:rsid w:val="001D4B00"/>
    <w:rsid w:val="001D4B8A"/>
    <w:rsid w:val="001D4C98"/>
    <w:rsid w:val="001D5726"/>
    <w:rsid w:val="001D7FC8"/>
    <w:rsid w:val="001E0CC5"/>
    <w:rsid w:val="001E1354"/>
    <w:rsid w:val="001E1DF2"/>
    <w:rsid w:val="001E256C"/>
    <w:rsid w:val="001E27AA"/>
    <w:rsid w:val="001E293B"/>
    <w:rsid w:val="001E29F5"/>
    <w:rsid w:val="001E2D47"/>
    <w:rsid w:val="001E33D5"/>
    <w:rsid w:val="001E345D"/>
    <w:rsid w:val="001E36FB"/>
    <w:rsid w:val="001E4327"/>
    <w:rsid w:val="001E468B"/>
    <w:rsid w:val="001E4CE1"/>
    <w:rsid w:val="001E5F98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9DD"/>
    <w:rsid w:val="001F2FDD"/>
    <w:rsid w:val="001F30A7"/>
    <w:rsid w:val="001F3962"/>
    <w:rsid w:val="001F3EDD"/>
    <w:rsid w:val="001F4182"/>
    <w:rsid w:val="001F41B6"/>
    <w:rsid w:val="001F46AA"/>
    <w:rsid w:val="001F4E1D"/>
    <w:rsid w:val="001F4E3D"/>
    <w:rsid w:val="001F5F21"/>
    <w:rsid w:val="001F63AB"/>
    <w:rsid w:val="001F774A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E32"/>
    <w:rsid w:val="00212521"/>
    <w:rsid w:val="00212CC8"/>
    <w:rsid w:val="00213329"/>
    <w:rsid w:val="0021431B"/>
    <w:rsid w:val="00214D80"/>
    <w:rsid w:val="00216949"/>
    <w:rsid w:val="002202C4"/>
    <w:rsid w:val="00221523"/>
    <w:rsid w:val="00221592"/>
    <w:rsid w:val="0022194B"/>
    <w:rsid w:val="00221B27"/>
    <w:rsid w:val="00221BBD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3D22"/>
    <w:rsid w:val="002256B2"/>
    <w:rsid w:val="00225BD3"/>
    <w:rsid w:val="00226209"/>
    <w:rsid w:val="0022675D"/>
    <w:rsid w:val="00227C31"/>
    <w:rsid w:val="00227DF5"/>
    <w:rsid w:val="00231056"/>
    <w:rsid w:val="002316D2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6FD9"/>
    <w:rsid w:val="002372B0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B0F"/>
    <w:rsid w:val="0025003F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57DDD"/>
    <w:rsid w:val="00260730"/>
    <w:rsid w:val="00260FE5"/>
    <w:rsid w:val="00261264"/>
    <w:rsid w:val="002618BF"/>
    <w:rsid w:val="00261B7F"/>
    <w:rsid w:val="0026271B"/>
    <w:rsid w:val="00262EA1"/>
    <w:rsid w:val="0026388D"/>
    <w:rsid w:val="00263A32"/>
    <w:rsid w:val="00263D0A"/>
    <w:rsid w:val="00264312"/>
    <w:rsid w:val="00264F12"/>
    <w:rsid w:val="00265A46"/>
    <w:rsid w:val="002663EE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647"/>
    <w:rsid w:val="00273B8D"/>
    <w:rsid w:val="00273E2C"/>
    <w:rsid w:val="00274B28"/>
    <w:rsid w:val="00275107"/>
    <w:rsid w:val="0027649E"/>
    <w:rsid w:val="002771B4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97AFB"/>
    <w:rsid w:val="00297F0B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D04"/>
    <w:rsid w:val="002A6395"/>
    <w:rsid w:val="002A6E9C"/>
    <w:rsid w:val="002A7A7A"/>
    <w:rsid w:val="002B009F"/>
    <w:rsid w:val="002B02F9"/>
    <w:rsid w:val="002B0350"/>
    <w:rsid w:val="002B03C1"/>
    <w:rsid w:val="002B04BC"/>
    <w:rsid w:val="002B1533"/>
    <w:rsid w:val="002B195B"/>
    <w:rsid w:val="002B1FF4"/>
    <w:rsid w:val="002B2BCF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5B"/>
    <w:rsid w:val="002C3879"/>
    <w:rsid w:val="002C4276"/>
    <w:rsid w:val="002C4CF9"/>
    <w:rsid w:val="002C4F86"/>
    <w:rsid w:val="002C52E6"/>
    <w:rsid w:val="002C53A1"/>
    <w:rsid w:val="002C5B2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E75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182D"/>
    <w:rsid w:val="002F24DF"/>
    <w:rsid w:val="002F260E"/>
    <w:rsid w:val="002F2ACF"/>
    <w:rsid w:val="002F2B95"/>
    <w:rsid w:val="002F2C48"/>
    <w:rsid w:val="002F319C"/>
    <w:rsid w:val="002F3C4E"/>
    <w:rsid w:val="002F4280"/>
    <w:rsid w:val="002F5874"/>
    <w:rsid w:val="002F7E20"/>
    <w:rsid w:val="0030019A"/>
    <w:rsid w:val="00300566"/>
    <w:rsid w:val="00300D5B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5F4A"/>
    <w:rsid w:val="003066B6"/>
    <w:rsid w:val="003078A0"/>
    <w:rsid w:val="00310578"/>
    <w:rsid w:val="00311D53"/>
    <w:rsid w:val="00312B83"/>
    <w:rsid w:val="00312EF1"/>
    <w:rsid w:val="00313C41"/>
    <w:rsid w:val="00314250"/>
    <w:rsid w:val="0031425E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36FF"/>
    <w:rsid w:val="00323915"/>
    <w:rsid w:val="00324EA0"/>
    <w:rsid w:val="00325A5A"/>
    <w:rsid w:val="00325CCE"/>
    <w:rsid w:val="003265CA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C60"/>
    <w:rsid w:val="00346143"/>
    <w:rsid w:val="0034620D"/>
    <w:rsid w:val="00346330"/>
    <w:rsid w:val="00346525"/>
    <w:rsid w:val="0034682F"/>
    <w:rsid w:val="00347559"/>
    <w:rsid w:val="003475C5"/>
    <w:rsid w:val="00350366"/>
    <w:rsid w:val="003505D7"/>
    <w:rsid w:val="0035100A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0EE"/>
    <w:rsid w:val="00357EE9"/>
    <w:rsid w:val="003602E9"/>
    <w:rsid w:val="00360AAC"/>
    <w:rsid w:val="00361374"/>
    <w:rsid w:val="0036146C"/>
    <w:rsid w:val="003615BE"/>
    <w:rsid w:val="00361A5D"/>
    <w:rsid w:val="003639CA"/>
    <w:rsid w:val="003645F0"/>
    <w:rsid w:val="003651C9"/>
    <w:rsid w:val="003653F4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364D"/>
    <w:rsid w:val="00374260"/>
    <w:rsid w:val="003744A3"/>
    <w:rsid w:val="003753AE"/>
    <w:rsid w:val="00375BE4"/>
    <w:rsid w:val="00376797"/>
    <w:rsid w:val="00377064"/>
    <w:rsid w:val="003770B9"/>
    <w:rsid w:val="00377730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DCF"/>
    <w:rsid w:val="00384229"/>
    <w:rsid w:val="003845F2"/>
    <w:rsid w:val="00384EAB"/>
    <w:rsid w:val="003850B5"/>
    <w:rsid w:val="0038641D"/>
    <w:rsid w:val="003864CD"/>
    <w:rsid w:val="00386A24"/>
    <w:rsid w:val="00386AD1"/>
    <w:rsid w:val="00387264"/>
    <w:rsid w:val="00387A9F"/>
    <w:rsid w:val="003910C5"/>
    <w:rsid w:val="00392A22"/>
    <w:rsid w:val="00392C58"/>
    <w:rsid w:val="00393483"/>
    <w:rsid w:val="00393CB4"/>
    <w:rsid w:val="003940E0"/>
    <w:rsid w:val="00395582"/>
    <w:rsid w:val="00395AB0"/>
    <w:rsid w:val="003962F7"/>
    <w:rsid w:val="00397B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6D4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5195"/>
    <w:rsid w:val="003B65EF"/>
    <w:rsid w:val="003B694A"/>
    <w:rsid w:val="003B69FE"/>
    <w:rsid w:val="003B6D31"/>
    <w:rsid w:val="003B6DCE"/>
    <w:rsid w:val="003B77C4"/>
    <w:rsid w:val="003B7920"/>
    <w:rsid w:val="003B79EE"/>
    <w:rsid w:val="003B7BD2"/>
    <w:rsid w:val="003C0C59"/>
    <w:rsid w:val="003C17A8"/>
    <w:rsid w:val="003C1E49"/>
    <w:rsid w:val="003C4074"/>
    <w:rsid w:val="003C450A"/>
    <w:rsid w:val="003C4C85"/>
    <w:rsid w:val="003C5843"/>
    <w:rsid w:val="003C5B9B"/>
    <w:rsid w:val="003C5BEA"/>
    <w:rsid w:val="003C5D18"/>
    <w:rsid w:val="003C6043"/>
    <w:rsid w:val="003C61B6"/>
    <w:rsid w:val="003C644C"/>
    <w:rsid w:val="003D04CD"/>
    <w:rsid w:val="003D05F0"/>
    <w:rsid w:val="003D1576"/>
    <w:rsid w:val="003D1D82"/>
    <w:rsid w:val="003D2258"/>
    <w:rsid w:val="003D267D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CE7"/>
    <w:rsid w:val="003E2EB3"/>
    <w:rsid w:val="003E352F"/>
    <w:rsid w:val="003E3C0D"/>
    <w:rsid w:val="003E51F1"/>
    <w:rsid w:val="003E53B5"/>
    <w:rsid w:val="003E5A8F"/>
    <w:rsid w:val="003E5F13"/>
    <w:rsid w:val="003E60AE"/>
    <w:rsid w:val="003E6262"/>
    <w:rsid w:val="003E6BCA"/>
    <w:rsid w:val="003E6CC4"/>
    <w:rsid w:val="003E768B"/>
    <w:rsid w:val="003F0DCB"/>
    <w:rsid w:val="003F0DFA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EDA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0B"/>
    <w:rsid w:val="00422189"/>
    <w:rsid w:val="004226D7"/>
    <w:rsid w:val="004227EC"/>
    <w:rsid w:val="00422863"/>
    <w:rsid w:val="004229F8"/>
    <w:rsid w:val="00422BC0"/>
    <w:rsid w:val="0042320D"/>
    <w:rsid w:val="00423A86"/>
    <w:rsid w:val="00425232"/>
    <w:rsid w:val="004272B9"/>
    <w:rsid w:val="0042762C"/>
    <w:rsid w:val="00427945"/>
    <w:rsid w:val="004306E6"/>
    <w:rsid w:val="0043085F"/>
    <w:rsid w:val="00430D50"/>
    <w:rsid w:val="00430FF6"/>
    <w:rsid w:val="004310E5"/>
    <w:rsid w:val="00431A5D"/>
    <w:rsid w:val="00431B20"/>
    <w:rsid w:val="00431F89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1683"/>
    <w:rsid w:val="00451D75"/>
    <w:rsid w:val="004523AB"/>
    <w:rsid w:val="004529B6"/>
    <w:rsid w:val="0045388E"/>
    <w:rsid w:val="00456B47"/>
    <w:rsid w:val="00456EB9"/>
    <w:rsid w:val="004574FA"/>
    <w:rsid w:val="00457A58"/>
    <w:rsid w:val="00457EE8"/>
    <w:rsid w:val="00460597"/>
    <w:rsid w:val="004605F9"/>
    <w:rsid w:val="004607A1"/>
    <w:rsid w:val="00460814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500"/>
    <w:rsid w:val="004738DF"/>
    <w:rsid w:val="00474111"/>
    <w:rsid w:val="0047459E"/>
    <w:rsid w:val="00475C97"/>
    <w:rsid w:val="00476F57"/>
    <w:rsid w:val="00477D3A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E9D"/>
    <w:rsid w:val="004915B6"/>
    <w:rsid w:val="00492259"/>
    <w:rsid w:val="004926F4"/>
    <w:rsid w:val="00492F79"/>
    <w:rsid w:val="004944DF"/>
    <w:rsid w:val="004952B3"/>
    <w:rsid w:val="004952C3"/>
    <w:rsid w:val="00495AEC"/>
    <w:rsid w:val="004960D6"/>
    <w:rsid w:val="0049650A"/>
    <w:rsid w:val="00496FF9"/>
    <w:rsid w:val="00497713"/>
    <w:rsid w:val="00497726"/>
    <w:rsid w:val="00497795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3E78"/>
    <w:rsid w:val="004B4053"/>
    <w:rsid w:val="004B4B3C"/>
    <w:rsid w:val="004B512F"/>
    <w:rsid w:val="004B558D"/>
    <w:rsid w:val="004B57F4"/>
    <w:rsid w:val="004B58BE"/>
    <w:rsid w:val="004B622C"/>
    <w:rsid w:val="004B64EE"/>
    <w:rsid w:val="004B755C"/>
    <w:rsid w:val="004B7C87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6F04"/>
    <w:rsid w:val="004C7529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E089D"/>
    <w:rsid w:val="004E0F10"/>
    <w:rsid w:val="004E0FD1"/>
    <w:rsid w:val="004E0FE8"/>
    <w:rsid w:val="004E200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90"/>
    <w:rsid w:val="004E6565"/>
    <w:rsid w:val="004E6B21"/>
    <w:rsid w:val="004E6CC2"/>
    <w:rsid w:val="004E7867"/>
    <w:rsid w:val="004E7B0A"/>
    <w:rsid w:val="004F100D"/>
    <w:rsid w:val="004F1452"/>
    <w:rsid w:val="004F1A9E"/>
    <w:rsid w:val="004F1EBB"/>
    <w:rsid w:val="004F3D7F"/>
    <w:rsid w:val="004F476D"/>
    <w:rsid w:val="004F572A"/>
    <w:rsid w:val="004F6B06"/>
    <w:rsid w:val="004F7798"/>
    <w:rsid w:val="005012CA"/>
    <w:rsid w:val="00501E90"/>
    <w:rsid w:val="005026F3"/>
    <w:rsid w:val="00502887"/>
    <w:rsid w:val="005033BC"/>
    <w:rsid w:val="00503571"/>
    <w:rsid w:val="00504A8E"/>
    <w:rsid w:val="00504F3A"/>
    <w:rsid w:val="00505AE9"/>
    <w:rsid w:val="00507104"/>
    <w:rsid w:val="00507158"/>
    <w:rsid w:val="005071B1"/>
    <w:rsid w:val="00507D5C"/>
    <w:rsid w:val="00510007"/>
    <w:rsid w:val="005100EF"/>
    <w:rsid w:val="00510438"/>
    <w:rsid w:val="00510733"/>
    <w:rsid w:val="00510C04"/>
    <w:rsid w:val="00511103"/>
    <w:rsid w:val="005128DA"/>
    <w:rsid w:val="00513392"/>
    <w:rsid w:val="0051386F"/>
    <w:rsid w:val="00513899"/>
    <w:rsid w:val="005142C5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2FD9"/>
    <w:rsid w:val="005230FB"/>
    <w:rsid w:val="00523325"/>
    <w:rsid w:val="00523541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980"/>
    <w:rsid w:val="0054719D"/>
    <w:rsid w:val="0054742E"/>
    <w:rsid w:val="00547A98"/>
    <w:rsid w:val="00547DE2"/>
    <w:rsid w:val="00547EB2"/>
    <w:rsid w:val="005507AF"/>
    <w:rsid w:val="00550A90"/>
    <w:rsid w:val="005513BA"/>
    <w:rsid w:val="00551EC7"/>
    <w:rsid w:val="00551FD1"/>
    <w:rsid w:val="005521AA"/>
    <w:rsid w:val="005522F4"/>
    <w:rsid w:val="00552E09"/>
    <w:rsid w:val="00553555"/>
    <w:rsid w:val="00554CAD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2FC6"/>
    <w:rsid w:val="00573445"/>
    <w:rsid w:val="00573EE2"/>
    <w:rsid w:val="00573F8A"/>
    <w:rsid w:val="00574431"/>
    <w:rsid w:val="00574E31"/>
    <w:rsid w:val="005753BF"/>
    <w:rsid w:val="00575D2D"/>
    <w:rsid w:val="0057618B"/>
    <w:rsid w:val="00576D20"/>
    <w:rsid w:val="0058003C"/>
    <w:rsid w:val="005806B8"/>
    <w:rsid w:val="00581150"/>
    <w:rsid w:val="0058171F"/>
    <w:rsid w:val="00581FB1"/>
    <w:rsid w:val="005830E9"/>
    <w:rsid w:val="005831D0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31C"/>
    <w:rsid w:val="0059497C"/>
    <w:rsid w:val="00595449"/>
    <w:rsid w:val="00595462"/>
    <w:rsid w:val="00595FD1"/>
    <w:rsid w:val="00596383"/>
    <w:rsid w:val="005963CA"/>
    <w:rsid w:val="005963F9"/>
    <w:rsid w:val="005964FF"/>
    <w:rsid w:val="00596B4E"/>
    <w:rsid w:val="005970F4"/>
    <w:rsid w:val="005A051A"/>
    <w:rsid w:val="005A118E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11F"/>
    <w:rsid w:val="005A65AB"/>
    <w:rsid w:val="005A668B"/>
    <w:rsid w:val="005B04D9"/>
    <w:rsid w:val="005B0536"/>
    <w:rsid w:val="005B0755"/>
    <w:rsid w:val="005B134D"/>
    <w:rsid w:val="005B16D9"/>
    <w:rsid w:val="005B17BF"/>
    <w:rsid w:val="005B2D6D"/>
    <w:rsid w:val="005B33D9"/>
    <w:rsid w:val="005B34C3"/>
    <w:rsid w:val="005B3F36"/>
    <w:rsid w:val="005B4A7A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557C"/>
    <w:rsid w:val="005C7328"/>
    <w:rsid w:val="005C7987"/>
    <w:rsid w:val="005C7A6D"/>
    <w:rsid w:val="005D0016"/>
    <w:rsid w:val="005D02F3"/>
    <w:rsid w:val="005D2122"/>
    <w:rsid w:val="005D2EC3"/>
    <w:rsid w:val="005D3477"/>
    <w:rsid w:val="005D3A3E"/>
    <w:rsid w:val="005D3DFD"/>
    <w:rsid w:val="005D4102"/>
    <w:rsid w:val="005D431F"/>
    <w:rsid w:val="005D43BE"/>
    <w:rsid w:val="005D4BAE"/>
    <w:rsid w:val="005D5365"/>
    <w:rsid w:val="005D5521"/>
    <w:rsid w:val="005D556C"/>
    <w:rsid w:val="005D55F2"/>
    <w:rsid w:val="005D564B"/>
    <w:rsid w:val="005D57DC"/>
    <w:rsid w:val="005D689B"/>
    <w:rsid w:val="005E0748"/>
    <w:rsid w:val="005E0EC2"/>
    <w:rsid w:val="005E178D"/>
    <w:rsid w:val="005E17DF"/>
    <w:rsid w:val="005E1A53"/>
    <w:rsid w:val="005E297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1FDC"/>
    <w:rsid w:val="00603E20"/>
    <w:rsid w:val="00603EC9"/>
    <w:rsid w:val="006047D6"/>
    <w:rsid w:val="00605629"/>
    <w:rsid w:val="0060668E"/>
    <w:rsid w:val="00606B12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7ED"/>
    <w:rsid w:val="00621CE9"/>
    <w:rsid w:val="00622108"/>
    <w:rsid w:val="00622F3F"/>
    <w:rsid w:val="00624601"/>
    <w:rsid w:val="00625837"/>
    <w:rsid w:val="00625E07"/>
    <w:rsid w:val="00625EF3"/>
    <w:rsid w:val="0062669D"/>
    <w:rsid w:val="0062691D"/>
    <w:rsid w:val="00626AC9"/>
    <w:rsid w:val="0063130B"/>
    <w:rsid w:val="006313FF"/>
    <w:rsid w:val="00631987"/>
    <w:rsid w:val="006324AC"/>
    <w:rsid w:val="00632CAE"/>
    <w:rsid w:val="006330D0"/>
    <w:rsid w:val="006340CD"/>
    <w:rsid w:val="00634870"/>
    <w:rsid w:val="0063496E"/>
    <w:rsid w:val="0063500E"/>
    <w:rsid w:val="00635A69"/>
    <w:rsid w:val="00635B5D"/>
    <w:rsid w:val="0063716F"/>
    <w:rsid w:val="00637AE5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73E"/>
    <w:rsid w:val="00653CA2"/>
    <w:rsid w:val="00653F95"/>
    <w:rsid w:val="006553CD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E12"/>
    <w:rsid w:val="00666F4D"/>
    <w:rsid w:val="00667AEF"/>
    <w:rsid w:val="00670E22"/>
    <w:rsid w:val="00670FC6"/>
    <w:rsid w:val="006710F5"/>
    <w:rsid w:val="00671BA4"/>
    <w:rsid w:val="006729B4"/>
    <w:rsid w:val="00672CDA"/>
    <w:rsid w:val="00672D70"/>
    <w:rsid w:val="00673702"/>
    <w:rsid w:val="00673F0D"/>
    <w:rsid w:val="00674277"/>
    <w:rsid w:val="0067430E"/>
    <w:rsid w:val="00674A2D"/>
    <w:rsid w:val="00674AA4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6D8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128A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A24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70D"/>
    <w:rsid w:val="006B799E"/>
    <w:rsid w:val="006B7A29"/>
    <w:rsid w:val="006C0209"/>
    <w:rsid w:val="006C0653"/>
    <w:rsid w:val="006C1EE2"/>
    <w:rsid w:val="006C278A"/>
    <w:rsid w:val="006C37DF"/>
    <w:rsid w:val="006C3909"/>
    <w:rsid w:val="006C3F3C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1955"/>
    <w:rsid w:val="006E45E5"/>
    <w:rsid w:val="006E4F50"/>
    <w:rsid w:val="006E5493"/>
    <w:rsid w:val="006E618D"/>
    <w:rsid w:val="006E63E8"/>
    <w:rsid w:val="006E6BE4"/>
    <w:rsid w:val="006E7887"/>
    <w:rsid w:val="006F087F"/>
    <w:rsid w:val="006F143B"/>
    <w:rsid w:val="006F15A0"/>
    <w:rsid w:val="006F16AA"/>
    <w:rsid w:val="006F23C0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4C12"/>
    <w:rsid w:val="00724E6B"/>
    <w:rsid w:val="007253A8"/>
    <w:rsid w:val="007260FC"/>
    <w:rsid w:val="00726508"/>
    <w:rsid w:val="0072745C"/>
    <w:rsid w:val="00730A87"/>
    <w:rsid w:val="00730ADF"/>
    <w:rsid w:val="0073114E"/>
    <w:rsid w:val="0073183A"/>
    <w:rsid w:val="00731900"/>
    <w:rsid w:val="00731E07"/>
    <w:rsid w:val="00732846"/>
    <w:rsid w:val="00732C9C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A1"/>
    <w:rsid w:val="00741FF6"/>
    <w:rsid w:val="00742129"/>
    <w:rsid w:val="007438B2"/>
    <w:rsid w:val="007444D0"/>
    <w:rsid w:val="007448DC"/>
    <w:rsid w:val="007450C9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C5B"/>
    <w:rsid w:val="007541DD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B39"/>
    <w:rsid w:val="00765CF3"/>
    <w:rsid w:val="00765EEA"/>
    <w:rsid w:val="00766221"/>
    <w:rsid w:val="007678DD"/>
    <w:rsid w:val="0076794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58B6"/>
    <w:rsid w:val="007760F6"/>
    <w:rsid w:val="00776AC1"/>
    <w:rsid w:val="00777AE4"/>
    <w:rsid w:val="00777DC9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64B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5F49"/>
    <w:rsid w:val="00796A33"/>
    <w:rsid w:val="007A0BE5"/>
    <w:rsid w:val="007A0FA2"/>
    <w:rsid w:val="007A0FE6"/>
    <w:rsid w:val="007A1303"/>
    <w:rsid w:val="007A1708"/>
    <w:rsid w:val="007A198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62E"/>
    <w:rsid w:val="007A65B8"/>
    <w:rsid w:val="007A7388"/>
    <w:rsid w:val="007A748B"/>
    <w:rsid w:val="007A7C56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B7C1D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4B55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1FFD"/>
    <w:rsid w:val="007D2217"/>
    <w:rsid w:val="007D2368"/>
    <w:rsid w:val="007D277D"/>
    <w:rsid w:val="007D286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1D9E"/>
    <w:rsid w:val="007E2741"/>
    <w:rsid w:val="007E3166"/>
    <w:rsid w:val="007E3217"/>
    <w:rsid w:val="007E486F"/>
    <w:rsid w:val="007E5703"/>
    <w:rsid w:val="007E5E54"/>
    <w:rsid w:val="007E689A"/>
    <w:rsid w:val="007E6C9F"/>
    <w:rsid w:val="007E6CB7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5B2"/>
    <w:rsid w:val="008057AE"/>
    <w:rsid w:val="00805D4B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753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0CBF"/>
    <w:rsid w:val="00820E6A"/>
    <w:rsid w:val="0082108E"/>
    <w:rsid w:val="00823690"/>
    <w:rsid w:val="008237E1"/>
    <w:rsid w:val="0082397F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3EA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5C6C"/>
    <w:rsid w:val="00846464"/>
    <w:rsid w:val="0084734A"/>
    <w:rsid w:val="0084734E"/>
    <w:rsid w:val="008479F0"/>
    <w:rsid w:val="008501D2"/>
    <w:rsid w:val="00850671"/>
    <w:rsid w:val="00850801"/>
    <w:rsid w:val="00851028"/>
    <w:rsid w:val="008511DB"/>
    <w:rsid w:val="00851435"/>
    <w:rsid w:val="008518F3"/>
    <w:rsid w:val="00851C09"/>
    <w:rsid w:val="00851CEA"/>
    <w:rsid w:val="00851DF4"/>
    <w:rsid w:val="00852CC5"/>
    <w:rsid w:val="008539D3"/>
    <w:rsid w:val="00854356"/>
    <w:rsid w:val="0085437C"/>
    <w:rsid w:val="00854591"/>
    <w:rsid w:val="00854E0B"/>
    <w:rsid w:val="00855FAF"/>
    <w:rsid w:val="00860BCC"/>
    <w:rsid w:val="008615F5"/>
    <w:rsid w:val="00861971"/>
    <w:rsid w:val="00862362"/>
    <w:rsid w:val="00864012"/>
    <w:rsid w:val="008645BB"/>
    <w:rsid w:val="008648A2"/>
    <w:rsid w:val="0086497D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67B7A"/>
    <w:rsid w:val="00870764"/>
    <w:rsid w:val="0087092F"/>
    <w:rsid w:val="00870DCE"/>
    <w:rsid w:val="00870F1E"/>
    <w:rsid w:val="0087122A"/>
    <w:rsid w:val="00871457"/>
    <w:rsid w:val="0087202C"/>
    <w:rsid w:val="0087229C"/>
    <w:rsid w:val="008722BE"/>
    <w:rsid w:val="00872B99"/>
    <w:rsid w:val="0087362C"/>
    <w:rsid w:val="00873706"/>
    <w:rsid w:val="008738E2"/>
    <w:rsid w:val="008744BC"/>
    <w:rsid w:val="00874787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927"/>
    <w:rsid w:val="00877A8F"/>
    <w:rsid w:val="00877DD8"/>
    <w:rsid w:val="008803BC"/>
    <w:rsid w:val="008818DA"/>
    <w:rsid w:val="00882153"/>
    <w:rsid w:val="008822C5"/>
    <w:rsid w:val="008822E9"/>
    <w:rsid w:val="008827C3"/>
    <w:rsid w:val="00882873"/>
    <w:rsid w:val="00882B63"/>
    <w:rsid w:val="00883563"/>
    <w:rsid w:val="008836D6"/>
    <w:rsid w:val="0088437D"/>
    <w:rsid w:val="00884CA9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460"/>
    <w:rsid w:val="008A264D"/>
    <w:rsid w:val="008A264E"/>
    <w:rsid w:val="008A2878"/>
    <w:rsid w:val="008A38AF"/>
    <w:rsid w:val="008A3AC0"/>
    <w:rsid w:val="008A46E9"/>
    <w:rsid w:val="008A4AC8"/>
    <w:rsid w:val="008A535D"/>
    <w:rsid w:val="008A582D"/>
    <w:rsid w:val="008A586C"/>
    <w:rsid w:val="008A5CF2"/>
    <w:rsid w:val="008A62C8"/>
    <w:rsid w:val="008A6C48"/>
    <w:rsid w:val="008A739C"/>
    <w:rsid w:val="008B002B"/>
    <w:rsid w:val="008B005D"/>
    <w:rsid w:val="008B05DC"/>
    <w:rsid w:val="008B06B4"/>
    <w:rsid w:val="008B0E07"/>
    <w:rsid w:val="008B351D"/>
    <w:rsid w:val="008B3972"/>
    <w:rsid w:val="008B398A"/>
    <w:rsid w:val="008B4079"/>
    <w:rsid w:val="008B528E"/>
    <w:rsid w:val="008B640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0FA"/>
    <w:rsid w:val="008C614E"/>
    <w:rsid w:val="008C627C"/>
    <w:rsid w:val="008C6F57"/>
    <w:rsid w:val="008C7193"/>
    <w:rsid w:val="008C74C0"/>
    <w:rsid w:val="008C788C"/>
    <w:rsid w:val="008C7DE1"/>
    <w:rsid w:val="008D009F"/>
    <w:rsid w:val="008D03BB"/>
    <w:rsid w:val="008D0E06"/>
    <w:rsid w:val="008D1073"/>
    <w:rsid w:val="008D19B5"/>
    <w:rsid w:val="008D22ED"/>
    <w:rsid w:val="008D286C"/>
    <w:rsid w:val="008D2A80"/>
    <w:rsid w:val="008D30CE"/>
    <w:rsid w:val="008D34FD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7CE"/>
    <w:rsid w:val="008D7936"/>
    <w:rsid w:val="008D7E80"/>
    <w:rsid w:val="008E0069"/>
    <w:rsid w:val="008E100F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2BDD"/>
    <w:rsid w:val="008F3D9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6138"/>
    <w:rsid w:val="009076BB"/>
    <w:rsid w:val="00907EF8"/>
    <w:rsid w:val="00910B48"/>
    <w:rsid w:val="00911089"/>
    <w:rsid w:val="00911700"/>
    <w:rsid w:val="00911F22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1AEE"/>
    <w:rsid w:val="00922E3B"/>
    <w:rsid w:val="00922EBD"/>
    <w:rsid w:val="009238BC"/>
    <w:rsid w:val="00924BA8"/>
    <w:rsid w:val="00924E90"/>
    <w:rsid w:val="00924EAB"/>
    <w:rsid w:val="00925534"/>
    <w:rsid w:val="009256F7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3350"/>
    <w:rsid w:val="0093356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375C6"/>
    <w:rsid w:val="00941D7D"/>
    <w:rsid w:val="0094275B"/>
    <w:rsid w:val="009434B2"/>
    <w:rsid w:val="009437DD"/>
    <w:rsid w:val="009440C9"/>
    <w:rsid w:val="00944167"/>
    <w:rsid w:val="00944562"/>
    <w:rsid w:val="00944AC5"/>
    <w:rsid w:val="00944D99"/>
    <w:rsid w:val="00945410"/>
    <w:rsid w:val="00945E22"/>
    <w:rsid w:val="00946485"/>
    <w:rsid w:val="00946A52"/>
    <w:rsid w:val="00946AFA"/>
    <w:rsid w:val="00946C12"/>
    <w:rsid w:val="00947A46"/>
    <w:rsid w:val="00947C84"/>
    <w:rsid w:val="00947DCE"/>
    <w:rsid w:val="009500BC"/>
    <w:rsid w:val="0095094D"/>
    <w:rsid w:val="00950E6D"/>
    <w:rsid w:val="00951940"/>
    <w:rsid w:val="009522D8"/>
    <w:rsid w:val="00952CAB"/>
    <w:rsid w:val="0095365C"/>
    <w:rsid w:val="009539C6"/>
    <w:rsid w:val="00953DB7"/>
    <w:rsid w:val="00954760"/>
    <w:rsid w:val="009548E4"/>
    <w:rsid w:val="009560CC"/>
    <w:rsid w:val="009564FB"/>
    <w:rsid w:val="00956C5C"/>
    <w:rsid w:val="00957CD7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47D9"/>
    <w:rsid w:val="00965F73"/>
    <w:rsid w:val="00966B4D"/>
    <w:rsid w:val="00967977"/>
    <w:rsid w:val="00967E6B"/>
    <w:rsid w:val="009701FE"/>
    <w:rsid w:val="0097197E"/>
    <w:rsid w:val="00971F10"/>
    <w:rsid w:val="00972539"/>
    <w:rsid w:val="00972E0A"/>
    <w:rsid w:val="009731F5"/>
    <w:rsid w:val="00975365"/>
    <w:rsid w:val="00975EBE"/>
    <w:rsid w:val="00976348"/>
    <w:rsid w:val="0097680D"/>
    <w:rsid w:val="00977824"/>
    <w:rsid w:val="00977855"/>
    <w:rsid w:val="00977CCA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25DD"/>
    <w:rsid w:val="009A32E2"/>
    <w:rsid w:val="009A3660"/>
    <w:rsid w:val="009A43E0"/>
    <w:rsid w:val="009A45C2"/>
    <w:rsid w:val="009A5A18"/>
    <w:rsid w:val="009A5D25"/>
    <w:rsid w:val="009A6FEB"/>
    <w:rsid w:val="009A7535"/>
    <w:rsid w:val="009B0726"/>
    <w:rsid w:val="009B2508"/>
    <w:rsid w:val="009B2883"/>
    <w:rsid w:val="009B2E6F"/>
    <w:rsid w:val="009B303F"/>
    <w:rsid w:val="009B45BB"/>
    <w:rsid w:val="009B4B31"/>
    <w:rsid w:val="009B50DE"/>
    <w:rsid w:val="009B6E3B"/>
    <w:rsid w:val="009B6F6D"/>
    <w:rsid w:val="009B76A4"/>
    <w:rsid w:val="009B7806"/>
    <w:rsid w:val="009C0570"/>
    <w:rsid w:val="009C0A11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6975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16D5"/>
    <w:rsid w:val="009E289D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51B"/>
    <w:rsid w:val="009F6A9A"/>
    <w:rsid w:val="009F6F91"/>
    <w:rsid w:val="009F7AFD"/>
    <w:rsid w:val="009F7ED2"/>
    <w:rsid w:val="00A001C2"/>
    <w:rsid w:val="00A02ABE"/>
    <w:rsid w:val="00A0362C"/>
    <w:rsid w:val="00A049E0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7A60"/>
    <w:rsid w:val="00A17A81"/>
    <w:rsid w:val="00A17B08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4C47"/>
    <w:rsid w:val="00A25626"/>
    <w:rsid w:val="00A2568C"/>
    <w:rsid w:val="00A25BE6"/>
    <w:rsid w:val="00A265BA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4DEC"/>
    <w:rsid w:val="00A3551F"/>
    <w:rsid w:val="00A35713"/>
    <w:rsid w:val="00A3587F"/>
    <w:rsid w:val="00A35A72"/>
    <w:rsid w:val="00A36003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C6"/>
    <w:rsid w:val="00A4363E"/>
    <w:rsid w:val="00A437D3"/>
    <w:rsid w:val="00A448F6"/>
    <w:rsid w:val="00A44D11"/>
    <w:rsid w:val="00A46174"/>
    <w:rsid w:val="00A46178"/>
    <w:rsid w:val="00A465B6"/>
    <w:rsid w:val="00A46E06"/>
    <w:rsid w:val="00A479F0"/>
    <w:rsid w:val="00A47F08"/>
    <w:rsid w:val="00A501EB"/>
    <w:rsid w:val="00A50C0A"/>
    <w:rsid w:val="00A511ED"/>
    <w:rsid w:val="00A52FA3"/>
    <w:rsid w:val="00A53161"/>
    <w:rsid w:val="00A54223"/>
    <w:rsid w:val="00A545A8"/>
    <w:rsid w:val="00A55088"/>
    <w:rsid w:val="00A55E4B"/>
    <w:rsid w:val="00A56391"/>
    <w:rsid w:val="00A563C2"/>
    <w:rsid w:val="00A563E0"/>
    <w:rsid w:val="00A566AC"/>
    <w:rsid w:val="00A567E7"/>
    <w:rsid w:val="00A6185B"/>
    <w:rsid w:val="00A61AEA"/>
    <w:rsid w:val="00A625C7"/>
    <w:rsid w:val="00A6264B"/>
    <w:rsid w:val="00A6272E"/>
    <w:rsid w:val="00A62E38"/>
    <w:rsid w:val="00A638B6"/>
    <w:rsid w:val="00A645F3"/>
    <w:rsid w:val="00A646BA"/>
    <w:rsid w:val="00A646F2"/>
    <w:rsid w:val="00A65C03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269"/>
    <w:rsid w:val="00A75861"/>
    <w:rsid w:val="00A76101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B4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3E6"/>
    <w:rsid w:val="00AA7C00"/>
    <w:rsid w:val="00AB1120"/>
    <w:rsid w:val="00AB1411"/>
    <w:rsid w:val="00AB1571"/>
    <w:rsid w:val="00AB158C"/>
    <w:rsid w:val="00AB181C"/>
    <w:rsid w:val="00AB1A13"/>
    <w:rsid w:val="00AB2508"/>
    <w:rsid w:val="00AB2D30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757D"/>
    <w:rsid w:val="00AC1562"/>
    <w:rsid w:val="00AC30D7"/>
    <w:rsid w:val="00AC3CFE"/>
    <w:rsid w:val="00AC3E60"/>
    <w:rsid w:val="00AC4A9A"/>
    <w:rsid w:val="00AC511D"/>
    <w:rsid w:val="00AC569A"/>
    <w:rsid w:val="00AC56B4"/>
    <w:rsid w:val="00AC5D0E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6CBE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E98"/>
    <w:rsid w:val="00AE72B6"/>
    <w:rsid w:val="00AE7836"/>
    <w:rsid w:val="00AE7D40"/>
    <w:rsid w:val="00AF0F85"/>
    <w:rsid w:val="00AF12C3"/>
    <w:rsid w:val="00AF1CBC"/>
    <w:rsid w:val="00AF232A"/>
    <w:rsid w:val="00AF303B"/>
    <w:rsid w:val="00AF36A0"/>
    <w:rsid w:val="00AF3F6F"/>
    <w:rsid w:val="00AF4A4A"/>
    <w:rsid w:val="00AF4BD5"/>
    <w:rsid w:val="00AF633E"/>
    <w:rsid w:val="00AF64A9"/>
    <w:rsid w:val="00AF6971"/>
    <w:rsid w:val="00AF767C"/>
    <w:rsid w:val="00AF774A"/>
    <w:rsid w:val="00B0035E"/>
    <w:rsid w:val="00B0065A"/>
    <w:rsid w:val="00B006E6"/>
    <w:rsid w:val="00B01631"/>
    <w:rsid w:val="00B01D1D"/>
    <w:rsid w:val="00B02B79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072F2"/>
    <w:rsid w:val="00B10699"/>
    <w:rsid w:val="00B115B3"/>
    <w:rsid w:val="00B11D18"/>
    <w:rsid w:val="00B12C77"/>
    <w:rsid w:val="00B12FA3"/>
    <w:rsid w:val="00B13423"/>
    <w:rsid w:val="00B134BC"/>
    <w:rsid w:val="00B13CEC"/>
    <w:rsid w:val="00B148C5"/>
    <w:rsid w:val="00B156BE"/>
    <w:rsid w:val="00B15A7D"/>
    <w:rsid w:val="00B15BC5"/>
    <w:rsid w:val="00B15EC3"/>
    <w:rsid w:val="00B1613C"/>
    <w:rsid w:val="00B175E6"/>
    <w:rsid w:val="00B17D40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2756"/>
    <w:rsid w:val="00B332C1"/>
    <w:rsid w:val="00B34271"/>
    <w:rsid w:val="00B3466F"/>
    <w:rsid w:val="00B35318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90D"/>
    <w:rsid w:val="00B42056"/>
    <w:rsid w:val="00B423C7"/>
    <w:rsid w:val="00B43E95"/>
    <w:rsid w:val="00B44568"/>
    <w:rsid w:val="00B44E3F"/>
    <w:rsid w:val="00B454CB"/>
    <w:rsid w:val="00B47224"/>
    <w:rsid w:val="00B50B2D"/>
    <w:rsid w:val="00B50FC6"/>
    <w:rsid w:val="00B514D2"/>
    <w:rsid w:val="00B515E6"/>
    <w:rsid w:val="00B524FC"/>
    <w:rsid w:val="00B52A0D"/>
    <w:rsid w:val="00B52A7F"/>
    <w:rsid w:val="00B53CDC"/>
    <w:rsid w:val="00B5441E"/>
    <w:rsid w:val="00B54FA2"/>
    <w:rsid w:val="00B57949"/>
    <w:rsid w:val="00B57A5E"/>
    <w:rsid w:val="00B600A6"/>
    <w:rsid w:val="00B60461"/>
    <w:rsid w:val="00B60F2C"/>
    <w:rsid w:val="00B61A68"/>
    <w:rsid w:val="00B61E8A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8012B"/>
    <w:rsid w:val="00B8037D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18BC"/>
    <w:rsid w:val="00B9201D"/>
    <w:rsid w:val="00B92658"/>
    <w:rsid w:val="00B929AA"/>
    <w:rsid w:val="00B92AE7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AD3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3D5"/>
    <w:rsid w:val="00BB3AB8"/>
    <w:rsid w:val="00BB3F8C"/>
    <w:rsid w:val="00BB4074"/>
    <w:rsid w:val="00BB411A"/>
    <w:rsid w:val="00BB4855"/>
    <w:rsid w:val="00BB4B0A"/>
    <w:rsid w:val="00BB4E2D"/>
    <w:rsid w:val="00BB666E"/>
    <w:rsid w:val="00BB73C1"/>
    <w:rsid w:val="00BC0386"/>
    <w:rsid w:val="00BC083B"/>
    <w:rsid w:val="00BC0C1A"/>
    <w:rsid w:val="00BC0CBB"/>
    <w:rsid w:val="00BC14C0"/>
    <w:rsid w:val="00BC14E5"/>
    <w:rsid w:val="00BC18BA"/>
    <w:rsid w:val="00BC24DA"/>
    <w:rsid w:val="00BC27E5"/>
    <w:rsid w:val="00BC30B9"/>
    <w:rsid w:val="00BC4B68"/>
    <w:rsid w:val="00BC549B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3678"/>
    <w:rsid w:val="00BE3F6F"/>
    <w:rsid w:val="00BE4F3D"/>
    <w:rsid w:val="00BE5865"/>
    <w:rsid w:val="00BE67F9"/>
    <w:rsid w:val="00BE74A3"/>
    <w:rsid w:val="00BE7C16"/>
    <w:rsid w:val="00BF1A68"/>
    <w:rsid w:val="00BF2103"/>
    <w:rsid w:val="00BF2381"/>
    <w:rsid w:val="00BF2E9F"/>
    <w:rsid w:val="00BF3432"/>
    <w:rsid w:val="00BF34A4"/>
    <w:rsid w:val="00BF4553"/>
    <w:rsid w:val="00BF46E4"/>
    <w:rsid w:val="00BF629E"/>
    <w:rsid w:val="00BF6E2F"/>
    <w:rsid w:val="00BF7D22"/>
    <w:rsid w:val="00C00559"/>
    <w:rsid w:val="00C00F1E"/>
    <w:rsid w:val="00C010C8"/>
    <w:rsid w:val="00C01641"/>
    <w:rsid w:val="00C01F00"/>
    <w:rsid w:val="00C0234D"/>
    <w:rsid w:val="00C0245E"/>
    <w:rsid w:val="00C0419F"/>
    <w:rsid w:val="00C0567A"/>
    <w:rsid w:val="00C06724"/>
    <w:rsid w:val="00C06FF7"/>
    <w:rsid w:val="00C074DF"/>
    <w:rsid w:val="00C079C3"/>
    <w:rsid w:val="00C07A1D"/>
    <w:rsid w:val="00C07B8E"/>
    <w:rsid w:val="00C103D7"/>
    <w:rsid w:val="00C106EB"/>
    <w:rsid w:val="00C10DFB"/>
    <w:rsid w:val="00C11B47"/>
    <w:rsid w:val="00C11C29"/>
    <w:rsid w:val="00C128DA"/>
    <w:rsid w:val="00C13268"/>
    <w:rsid w:val="00C139B9"/>
    <w:rsid w:val="00C15180"/>
    <w:rsid w:val="00C15608"/>
    <w:rsid w:val="00C16084"/>
    <w:rsid w:val="00C16124"/>
    <w:rsid w:val="00C16D63"/>
    <w:rsid w:val="00C16F8C"/>
    <w:rsid w:val="00C17870"/>
    <w:rsid w:val="00C17E77"/>
    <w:rsid w:val="00C17EFA"/>
    <w:rsid w:val="00C20452"/>
    <w:rsid w:val="00C205DB"/>
    <w:rsid w:val="00C20D6D"/>
    <w:rsid w:val="00C20E20"/>
    <w:rsid w:val="00C21D47"/>
    <w:rsid w:val="00C22871"/>
    <w:rsid w:val="00C22C28"/>
    <w:rsid w:val="00C231D6"/>
    <w:rsid w:val="00C236ED"/>
    <w:rsid w:val="00C243A6"/>
    <w:rsid w:val="00C25484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75EE"/>
    <w:rsid w:val="00C40758"/>
    <w:rsid w:val="00C4118A"/>
    <w:rsid w:val="00C41D74"/>
    <w:rsid w:val="00C4230D"/>
    <w:rsid w:val="00C42DDF"/>
    <w:rsid w:val="00C4317D"/>
    <w:rsid w:val="00C435F9"/>
    <w:rsid w:val="00C43872"/>
    <w:rsid w:val="00C439AE"/>
    <w:rsid w:val="00C440F2"/>
    <w:rsid w:val="00C44A81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06A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67D2A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3F00"/>
    <w:rsid w:val="00C848EB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43A"/>
    <w:rsid w:val="00CB3A2D"/>
    <w:rsid w:val="00CB44AB"/>
    <w:rsid w:val="00CB5150"/>
    <w:rsid w:val="00CB5D57"/>
    <w:rsid w:val="00CB5DCB"/>
    <w:rsid w:val="00CB680C"/>
    <w:rsid w:val="00CB6D12"/>
    <w:rsid w:val="00CB6D3D"/>
    <w:rsid w:val="00CB798E"/>
    <w:rsid w:val="00CC133F"/>
    <w:rsid w:val="00CC1671"/>
    <w:rsid w:val="00CC187B"/>
    <w:rsid w:val="00CC1C4D"/>
    <w:rsid w:val="00CC1EC6"/>
    <w:rsid w:val="00CC22DE"/>
    <w:rsid w:val="00CC33B2"/>
    <w:rsid w:val="00CC34D9"/>
    <w:rsid w:val="00CC3813"/>
    <w:rsid w:val="00CC3F92"/>
    <w:rsid w:val="00CC47B2"/>
    <w:rsid w:val="00CC513F"/>
    <w:rsid w:val="00CC5473"/>
    <w:rsid w:val="00CC587B"/>
    <w:rsid w:val="00CC5D7A"/>
    <w:rsid w:val="00CC63AC"/>
    <w:rsid w:val="00CC669B"/>
    <w:rsid w:val="00CC71A7"/>
    <w:rsid w:val="00CC7314"/>
    <w:rsid w:val="00CC740D"/>
    <w:rsid w:val="00CC7B7B"/>
    <w:rsid w:val="00CD091A"/>
    <w:rsid w:val="00CD1437"/>
    <w:rsid w:val="00CD2806"/>
    <w:rsid w:val="00CD2879"/>
    <w:rsid w:val="00CD29D3"/>
    <w:rsid w:val="00CD2BB2"/>
    <w:rsid w:val="00CD3CF3"/>
    <w:rsid w:val="00CD40FA"/>
    <w:rsid w:val="00CD4156"/>
    <w:rsid w:val="00CD42F0"/>
    <w:rsid w:val="00CD43B6"/>
    <w:rsid w:val="00CD4DBE"/>
    <w:rsid w:val="00CD57E1"/>
    <w:rsid w:val="00CD6E15"/>
    <w:rsid w:val="00CD7A32"/>
    <w:rsid w:val="00CE064C"/>
    <w:rsid w:val="00CE110F"/>
    <w:rsid w:val="00CE111D"/>
    <w:rsid w:val="00CE1704"/>
    <w:rsid w:val="00CE171C"/>
    <w:rsid w:val="00CE3250"/>
    <w:rsid w:val="00CE357D"/>
    <w:rsid w:val="00CE4137"/>
    <w:rsid w:val="00CE4B6A"/>
    <w:rsid w:val="00CE5712"/>
    <w:rsid w:val="00CE58E7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9C4"/>
    <w:rsid w:val="00CF65B0"/>
    <w:rsid w:val="00CF715D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4EDF"/>
    <w:rsid w:val="00D05056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428"/>
    <w:rsid w:val="00D13F4D"/>
    <w:rsid w:val="00D14A11"/>
    <w:rsid w:val="00D14A4C"/>
    <w:rsid w:val="00D14E5A"/>
    <w:rsid w:val="00D14FF5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DE3"/>
    <w:rsid w:val="00D25F6A"/>
    <w:rsid w:val="00D2680F"/>
    <w:rsid w:val="00D2696B"/>
    <w:rsid w:val="00D274CE"/>
    <w:rsid w:val="00D27C29"/>
    <w:rsid w:val="00D27E55"/>
    <w:rsid w:val="00D27F6C"/>
    <w:rsid w:val="00D30172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0E21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282E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38B8"/>
    <w:rsid w:val="00D64E06"/>
    <w:rsid w:val="00D65D3E"/>
    <w:rsid w:val="00D6766D"/>
    <w:rsid w:val="00D67E83"/>
    <w:rsid w:val="00D704DB"/>
    <w:rsid w:val="00D70A5C"/>
    <w:rsid w:val="00D70F0E"/>
    <w:rsid w:val="00D7189F"/>
    <w:rsid w:val="00D72648"/>
    <w:rsid w:val="00D730B2"/>
    <w:rsid w:val="00D73616"/>
    <w:rsid w:val="00D73766"/>
    <w:rsid w:val="00D75F9E"/>
    <w:rsid w:val="00D7609C"/>
    <w:rsid w:val="00D76549"/>
    <w:rsid w:val="00D76975"/>
    <w:rsid w:val="00D76F4F"/>
    <w:rsid w:val="00D778AC"/>
    <w:rsid w:val="00D7797D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902E0"/>
    <w:rsid w:val="00D91C6A"/>
    <w:rsid w:val="00D92A3D"/>
    <w:rsid w:val="00D93202"/>
    <w:rsid w:val="00D94BCC"/>
    <w:rsid w:val="00D94D93"/>
    <w:rsid w:val="00D950CF"/>
    <w:rsid w:val="00D953CE"/>
    <w:rsid w:val="00D95F87"/>
    <w:rsid w:val="00D96097"/>
    <w:rsid w:val="00D961F8"/>
    <w:rsid w:val="00D96F3E"/>
    <w:rsid w:val="00D97113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0F6"/>
    <w:rsid w:val="00DB35E8"/>
    <w:rsid w:val="00DB4DD1"/>
    <w:rsid w:val="00DB504B"/>
    <w:rsid w:val="00DB6B16"/>
    <w:rsid w:val="00DB7142"/>
    <w:rsid w:val="00DB7773"/>
    <w:rsid w:val="00DC054A"/>
    <w:rsid w:val="00DC0C41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2C19"/>
    <w:rsid w:val="00DD34D6"/>
    <w:rsid w:val="00DD3E88"/>
    <w:rsid w:val="00DD51F4"/>
    <w:rsid w:val="00DD5436"/>
    <w:rsid w:val="00DD55C3"/>
    <w:rsid w:val="00DD59CD"/>
    <w:rsid w:val="00DD738E"/>
    <w:rsid w:val="00DD748F"/>
    <w:rsid w:val="00DD75DD"/>
    <w:rsid w:val="00DD7670"/>
    <w:rsid w:val="00DD783E"/>
    <w:rsid w:val="00DE143B"/>
    <w:rsid w:val="00DE19D3"/>
    <w:rsid w:val="00DE1B4C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6C3"/>
    <w:rsid w:val="00DF1BFC"/>
    <w:rsid w:val="00DF28FA"/>
    <w:rsid w:val="00DF2A74"/>
    <w:rsid w:val="00DF32E2"/>
    <w:rsid w:val="00DF3D28"/>
    <w:rsid w:val="00DF5614"/>
    <w:rsid w:val="00DF6F91"/>
    <w:rsid w:val="00E000DB"/>
    <w:rsid w:val="00E00396"/>
    <w:rsid w:val="00E016E9"/>
    <w:rsid w:val="00E021AC"/>
    <w:rsid w:val="00E02425"/>
    <w:rsid w:val="00E026A9"/>
    <w:rsid w:val="00E02D4C"/>
    <w:rsid w:val="00E033B1"/>
    <w:rsid w:val="00E03488"/>
    <w:rsid w:val="00E034AA"/>
    <w:rsid w:val="00E04C1C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EDA"/>
    <w:rsid w:val="00E1641C"/>
    <w:rsid w:val="00E1676D"/>
    <w:rsid w:val="00E16EB1"/>
    <w:rsid w:val="00E16FD1"/>
    <w:rsid w:val="00E1762F"/>
    <w:rsid w:val="00E176B5"/>
    <w:rsid w:val="00E17968"/>
    <w:rsid w:val="00E20C32"/>
    <w:rsid w:val="00E2161A"/>
    <w:rsid w:val="00E21942"/>
    <w:rsid w:val="00E2206F"/>
    <w:rsid w:val="00E23DE1"/>
    <w:rsid w:val="00E2565A"/>
    <w:rsid w:val="00E25F6B"/>
    <w:rsid w:val="00E26659"/>
    <w:rsid w:val="00E271FB"/>
    <w:rsid w:val="00E27262"/>
    <w:rsid w:val="00E27608"/>
    <w:rsid w:val="00E30A45"/>
    <w:rsid w:val="00E31AD1"/>
    <w:rsid w:val="00E33E07"/>
    <w:rsid w:val="00E33E73"/>
    <w:rsid w:val="00E340FD"/>
    <w:rsid w:val="00E342DF"/>
    <w:rsid w:val="00E3455D"/>
    <w:rsid w:val="00E34741"/>
    <w:rsid w:val="00E34F46"/>
    <w:rsid w:val="00E357B8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47B0B"/>
    <w:rsid w:val="00E5099C"/>
    <w:rsid w:val="00E5129E"/>
    <w:rsid w:val="00E5137D"/>
    <w:rsid w:val="00E52596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0B4"/>
    <w:rsid w:val="00E67A0C"/>
    <w:rsid w:val="00E70EF4"/>
    <w:rsid w:val="00E717FB"/>
    <w:rsid w:val="00E71C7E"/>
    <w:rsid w:val="00E737FA"/>
    <w:rsid w:val="00E739A8"/>
    <w:rsid w:val="00E74045"/>
    <w:rsid w:val="00E747FA"/>
    <w:rsid w:val="00E74F7B"/>
    <w:rsid w:val="00E75CF4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C6E"/>
    <w:rsid w:val="00E86045"/>
    <w:rsid w:val="00E86FC3"/>
    <w:rsid w:val="00E87664"/>
    <w:rsid w:val="00E87F2A"/>
    <w:rsid w:val="00E90927"/>
    <w:rsid w:val="00E91EA2"/>
    <w:rsid w:val="00E935D9"/>
    <w:rsid w:val="00E9360B"/>
    <w:rsid w:val="00E938D6"/>
    <w:rsid w:val="00E93BF1"/>
    <w:rsid w:val="00E93FD2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E73"/>
    <w:rsid w:val="00EB301F"/>
    <w:rsid w:val="00EB3400"/>
    <w:rsid w:val="00EB4047"/>
    <w:rsid w:val="00EB46B9"/>
    <w:rsid w:val="00EB4DCB"/>
    <w:rsid w:val="00EB5DE9"/>
    <w:rsid w:val="00EB6486"/>
    <w:rsid w:val="00EB67F0"/>
    <w:rsid w:val="00EB776C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82A"/>
    <w:rsid w:val="00EC4935"/>
    <w:rsid w:val="00EC5385"/>
    <w:rsid w:val="00EC587E"/>
    <w:rsid w:val="00EC7513"/>
    <w:rsid w:val="00EC7767"/>
    <w:rsid w:val="00EC7F05"/>
    <w:rsid w:val="00ED081F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6B9"/>
    <w:rsid w:val="00EE1C08"/>
    <w:rsid w:val="00EE245B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B92"/>
    <w:rsid w:val="00EE7D9F"/>
    <w:rsid w:val="00EF006D"/>
    <w:rsid w:val="00EF0D7B"/>
    <w:rsid w:val="00EF1384"/>
    <w:rsid w:val="00EF1C1D"/>
    <w:rsid w:val="00EF26C8"/>
    <w:rsid w:val="00EF2C25"/>
    <w:rsid w:val="00EF2E33"/>
    <w:rsid w:val="00EF32A1"/>
    <w:rsid w:val="00EF35E4"/>
    <w:rsid w:val="00EF3E1F"/>
    <w:rsid w:val="00EF42E4"/>
    <w:rsid w:val="00EF4AD8"/>
    <w:rsid w:val="00EF4F4F"/>
    <w:rsid w:val="00EF60D5"/>
    <w:rsid w:val="00EF631B"/>
    <w:rsid w:val="00EF6AC7"/>
    <w:rsid w:val="00EF6D9B"/>
    <w:rsid w:val="00EF6E2B"/>
    <w:rsid w:val="00F000AC"/>
    <w:rsid w:val="00F004F9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60B8"/>
    <w:rsid w:val="00F06F30"/>
    <w:rsid w:val="00F06F94"/>
    <w:rsid w:val="00F07C9B"/>
    <w:rsid w:val="00F07DA9"/>
    <w:rsid w:val="00F07EFD"/>
    <w:rsid w:val="00F1034B"/>
    <w:rsid w:val="00F1111C"/>
    <w:rsid w:val="00F11931"/>
    <w:rsid w:val="00F11E53"/>
    <w:rsid w:val="00F11F27"/>
    <w:rsid w:val="00F12335"/>
    <w:rsid w:val="00F123DA"/>
    <w:rsid w:val="00F1273C"/>
    <w:rsid w:val="00F13DC2"/>
    <w:rsid w:val="00F145AE"/>
    <w:rsid w:val="00F14761"/>
    <w:rsid w:val="00F14BCD"/>
    <w:rsid w:val="00F14C99"/>
    <w:rsid w:val="00F16261"/>
    <w:rsid w:val="00F1640C"/>
    <w:rsid w:val="00F17166"/>
    <w:rsid w:val="00F17E07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CEE"/>
    <w:rsid w:val="00F32668"/>
    <w:rsid w:val="00F33C57"/>
    <w:rsid w:val="00F3431D"/>
    <w:rsid w:val="00F34AE0"/>
    <w:rsid w:val="00F34BE0"/>
    <w:rsid w:val="00F35143"/>
    <w:rsid w:val="00F355DD"/>
    <w:rsid w:val="00F35603"/>
    <w:rsid w:val="00F35734"/>
    <w:rsid w:val="00F35BC7"/>
    <w:rsid w:val="00F35F75"/>
    <w:rsid w:val="00F36C79"/>
    <w:rsid w:val="00F372EF"/>
    <w:rsid w:val="00F40E6F"/>
    <w:rsid w:val="00F40F2D"/>
    <w:rsid w:val="00F41CBE"/>
    <w:rsid w:val="00F420E1"/>
    <w:rsid w:val="00F42F95"/>
    <w:rsid w:val="00F437E6"/>
    <w:rsid w:val="00F43AAC"/>
    <w:rsid w:val="00F44020"/>
    <w:rsid w:val="00F44812"/>
    <w:rsid w:val="00F45087"/>
    <w:rsid w:val="00F45738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3CC"/>
    <w:rsid w:val="00F64502"/>
    <w:rsid w:val="00F647EB"/>
    <w:rsid w:val="00F65B06"/>
    <w:rsid w:val="00F66092"/>
    <w:rsid w:val="00F66E2A"/>
    <w:rsid w:val="00F675FC"/>
    <w:rsid w:val="00F677CA"/>
    <w:rsid w:val="00F67E95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8171F"/>
    <w:rsid w:val="00F81BE8"/>
    <w:rsid w:val="00F828B2"/>
    <w:rsid w:val="00F830D7"/>
    <w:rsid w:val="00F84F13"/>
    <w:rsid w:val="00F85217"/>
    <w:rsid w:val="00F8606A"/>
    <w:rsid w:val="00F86591"/>
    <w:rsid w:val="00F90536"/>
    <w:rsid w:val="00F9055D"/>
    <w:rsid w:val="00F905D1"/>
    <w:rsid w:val="00F908FA"/>
    <w:rsid w:val="00F9226E"/>
    <w:rsid w:val="00F92401"/>
    <w:rsid w:val="00F9270B"/>
    <w:rsid w:val="00F93018"/>
    <w:rsid w:val="00F93A23"/>
    <w:rsid w:val="00F94267"/>
    <w:rsid w:val="00F942A4"/>
    <w:rsid w:val="00F94B91"/>
    <w:rsid w:val="00F94F81"/>
    <w:rsid w:val="00F9519A"/>
    <w:rsid w:val="00F951FB"/>
    <w:rsid w:val="00F95634"/>
    <w:rsid w:val="00F95824"/>
    <w:rsid w:val="00F9589F"/>
    <w:rsid w:val="00F95ED9"/>
    <w:rsid w:val="00F960A3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289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902"/>
    <w:rsid w:val="00FC1EDD"/>
    <w:rsid w:val="00FC370C"/>
    <w:rsid w:val="00FC3855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E7F26"/>
    <w:rsid w:val="00FF136C"/>
    <w:rsid w:val="00FF1A21"/>
    <w:rsid w:val="00FF1B6A"/>
    <w:rsid w:val="00FF1D9C"/>
    <w:rsid w:val="00FF27EB"/>
    <w:rsid w:val="00FF2A03"/>
    <w:rsid w:val="00FF2C23"/>
    <w:rsid w:val="00FF3232"/>
    <w:rsid w:val="00FF4125"/>
    <w:rsid w:val="00FF41AF"/>
    <w:rsid w:val="00FF4EE1"/>
    <w:rsid w:val="00FF52D0"/>
    <w:rsid w:val="00FF5364"/>
    <w:rsid w:val="00FF5548"/>
    <w:rsid w:val="00FF604B"/>
    <w:rsid w:val="00FF61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B1103-FAF7-4C34-8BE9-D703746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10"/>
    <w:next w:val="a1"/>
    <w:link w:val="11"/>
    <w:uiPriority w:val="9"/>
    <w:qFormat/>
    <w:rsid w:val="00E90927"/>
    <w:pPr>
      <w:numPr>
        <w:numId w:val="21"/>
      </w:numPr>
      <w:tabs>
        <w:tab w:val="left" w:pos="284"/>
      </w:tabs>
      <w:spacing w:before="240" w:after="240"/>
      <w:ind w:left="0" w:firstLine="0"/>
      <w:outlineLvl w:val="0"/>
    </w:pPr>
    <w:rPr>
      <w:rFonts w:ascii="Times New Roman" w:hAnsi="Times New Roman"/>
      <w:sz w:val="24"/>
      <w:szCs w:val="24"/>
    </w:rPr>
  </w:style>
  <w:style w:type="paragraph" w:styleId="20">
    <w:name w:val="heading 2"/>
    <w:basedOn w:val="21"/>
    <w:next w:val="a1"/>
    <w:link w:val="22"/>
    <w:uiPriority w:val="9"/>
    <w:qFormat/>
    <w:rsid w:val="00B918BC"/>
    <w:pPr>
      <w:spacing w:line="264" w:lineRule="auto"/>
      <w:ind w:firstLine="0"/>
      <w:jc w:val="center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1"/>
    <w:next w:val="a1"/>
    <w:link w:val="30"/>
    <w:uiPriority w:val="9"/>
    <w:qFormat/>
    <w:rsid w:val="00223D2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"/>
    <w:qFormat/>
    <w:rsid w:val="00223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223D22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link w:val="60"/>
    <w:uiPriority w:val="9"/>
    <w:unhideWhenUsed/>
    <w:qFormat/>
    <w:rsid w:val="0042210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E90927"/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22">
    <w:name w:val="Заголовок 2 Знак"/>
    <w:link w:val="20"/>
    <w:uiPriority w:val="99"/>
    <w:rsid w:val="00B918BC"/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9"/>
    <w:rsid w:val="00223D22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223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223D2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223D22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223D22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23D22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223D22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223D22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223D22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223D22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223D22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223D22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semiHidden/>
    <w:rsid w:val="00223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semiHidden/>
    <w:rsid w:val="00223D22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223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3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список мой1,List Paragraph"/>
    <w:basedOn w:val="a1"/>
    <w:uiPriority w:val="34"/>
    <w:qFormat/>
    <w:rsid w:val="00223D22"/>
    <w:pPr>
      <w:ind w:left="720"/>
      <w:contextualSpacing/>
    </w:pPr>
  </w:style>
  <w:style w:type="paragraph" w:styleId="aa">
    <w:name w:val="No Spacing"/>
    <w:uiPriority w:val="1"/>
    <w:qFormat/>
    <w:rsid w:val="00223D22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223D22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223D22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223D22"/>
    <w:rPr>
      <w:rFonts w:cs="Times New Roman"/>
      <w:i/>
    </w:rPr>
  </w:style>
  <w:style w:type="paragraph" w:customStyle="1" w:styleId="10">
    <w:name w:val="_ЗАГ_1"/>
    <w:basedOn w:val="40"/>
    <w:uiPriority w:val="99"/>
    <w:rsid w:val="00223D22"/>
    <w:pPr>
      <w:widowControl/>
      <w:autoSpaceDE/>
      <w:autoSpaceDN/>
      <w:adjustRightInd/>
      <w:spacing w:before="0" w:after="120"/>
      <w:jc w:val="center"/>
    </w:pPr>
    <w:rPr>
      <w:rFonts w:ascii="OfficinaSansC" w:eastAsia="MS Mincho" w:hAnsi="OfficinaSansC"/>
      <w:lang w:eastAsia="ja-JP"/>
    </w:rPr>
  </w:style>
  <w:style w:type="paragraph" w:customStyle="1" w:styleId="2">
    <w:name w:val="_СПИСОК_2"/>
    <w:basedOn w:val="a1"/>
    <w:link w:val="25"/>
    <w:uiPriority w:val="99"/>
    <w:rsid w:val="00223D22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uiPriority w:val="99"/>
    <w:locked/>
    <w:rsid w:val="00223D22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223D22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223D22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23D22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223D22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223D22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13">
    <w:name w:val="Абзац списка1"/>
    <w:basedOn w:val="a1"/>
    <w:uiPriority w:val="99"/>
    <w:rsid w:val="00223D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1"/>
    <w:link w:val="ad"/>
    <w:rsid w:val="00223D22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223D2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223D22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e"/>
    <w:rsid w:val="00223D22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4"/>
    <w:uiPriority w:val="99"/>
    <w:rsid w:val="00223D22"/>
    <w:rPr>
      <w:rFonts w:ascii="Calibri" w:eastAsia="Times New Roman" w:hAnsi="Calibri" w:cs="Times New Roman"/>
      <w:sz w:val="16"/>
      <w:szCs w:val="16"/>
    </w:rPr>
  </w:style>
  <w:style w:type="paragraph" w:styleId="34">
    <w:name w:val="Body Text 3"/>
    <w:basedOn w:val="a1"/>
    <w:link w:val="33"/>
    <w:uiPriority w:val="99"/>
    <w:rsid w:val="00223D22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rsid w:val="00223D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223D22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223D2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223D22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uiPriority w:val="99"/>
    <w:rsid w:val="00223D22"/>
    <w:rPr>
      <w:rFonts w:cs="Times New Roman"/>
      <w:color w:val="0000FF"/>
      <w:u w:val="single"/>
    </w:rPr>
  </w:style>
  <w:style w:type="character" w:customStyle="1" w:styleId="14RGB112">
    <w:name w:val="Стиль 14 пт полужирный Другой цвет (RGB(112"/>
    <w:aliases w:val="48,160))"/>
    <w:uiPriority w:val="99"/>
    <w:rsid w:val="00223D22"/>
    <w:rPr>
      <w:rFonts w:ascii="Times New Roman" w:hAnsi="Times New Roman" w:cs="Times New Roman"/>
      <w:b/>
      <w:bCs/>
      <w:color w:val="7030A0"/>
      <w:sz w:val="28"/>
    </w:rPr>
  </w:style>
  <w:style w:type="character" w:styleId="af1">
    <w:name w:val="page number"/>
    <w:uiPriority w:val="99"/>
    <w:rsid w:val="00223D22"/>
    <w:rPr>
      <w:rFonts w:cs="Times New Roman"/>
    </w:rPr>
  </w:style>
  <w:style w:type="paragraph" w:styleId="af2">
    <w:name w:val="footnote text"/>
    <w:basedOn w:val="a1"/>
    <w:link w:val="af3"/>
    <w:uiPriority w:val="99"/>
    <w:rsid w:val="00223D22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3">
    <w:name w:val="Текст сноски Знак"/>
    <w:link w:val="af2"/>
    <w:uiPriority w:val="99"/>
    <w:rsid w:val="00223D2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4">
    <w:name w:val="footnote reference"/>
    <w:uiPriority w:val="99"/>
    <w:rsid w:val="00223D22"/>
    <w:rPr>
      <w:rFonts w:cs="Times New Roman"/>
      <w:vertAlign w:val="superscript"/>
    </w:rPr>
  </w:style>
  <w:style w:type="character" w:customStyle="1" w:styleId="af5">
    <w:name w:val="Схема документа Знак"/>
    <w:link w:val="af6"/>
    <w:uiPriority w:val="99"/>
    <w:semiHidden/>
    <w:rsid w:val="00223D2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6">
    <w:name w:val="Document Map"/>
    <w:basedOn w:val="a1"/>
    <w:link w:val="af5"/>
    <w:uiPriority w:val="99"/>
    <w:semiHidden/>
    <w:rsid w:val="00223D22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7">
    <w:name w:val="Title"/>
    <w:basedOn w:val="a1"/>
    <w:link w:val="af8"/>
    <w:uiPriority w:val="99"/>
    <w:qFormat/>
    <w:rsid w:val="00223D22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8">
    <w:name w:val="Название Знак"/>
    <w:link w:val="af7"/>
    <w:uiPriority w:val="99"/>
    <w:rsid w:val="00223D2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9">
    <w:name w:val="Subtitle"/>
    <w:basedOn w:val="a1"/>
    <w:link w:val="afa"/>
    <w:uiPriority w:val="99"/>
    <w:qFormat/>
    <w:rsid w:val="00223D22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a">
    <w:name w:val="Подзаголовок Знак"/>
    <w:link w:val="af9"/>
    <w:uiPriority w:val="99"/>
    <w:rsid w:val="00223D2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223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3D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_ЗАГ_2"/>
    <w:basedOn w:val="a1"/>
    <w:link w:val="28"/>
    <w:uiPriority w:val="99"/>
    <w:rsid w:val="00223D22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8">
    <w:name w:val="_ЗАГ_2 Знак"/>
    <w:link w:val="21"/>
    <w:uiPriority w:val="99"/>
    <w:locked/>
    <w:rsid w:val="00223D2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0">
    <w:name w:val="_ЗАГ_2_2"/>
    <w:basedOn w:val="21"/>
    <w:link w:val="221"/>
    <w:uiPriority w:val="99"/>
    <w:rsid w:val="00223D22"/>
    <w:pPr>
      <w:ind w:firstLine="0"/>
      <w:jc w:val="center"/>
    </w:pPr>
  </w:style>
  <w:style w:type="character" w:customStyle="1" w:styleId="221">
    <w:name w:val="_ЗАГ_2_2 Знак"/>
    <w:basedOn w:val="28"/>
    <w:link w:val="220"/>
    <w:uiPriority w:val="99"/>
    <w:locked/>
    <w:rsid w:val="00223D2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9">
    <w:name w:val="_ТАБЛ_2"/>
    <w:basedOn w:val="a1"/>
    <w:uiPriority w:val="99"/>
    <w:rsid w:val="00223D22"/>
    <w:pPr>
      <w:widowControl/>
      <w:autoSpaceDE/>
      <w:autoSpaceDN/>
      <w:adjustRightInd/>
      <w:spacing w:after="80"/>
      <w:jc w:val="center"/>
    </w:pPr>
    <w:rPr>
      <w:rFonts w:eastAsia="MS Mincho"/>
      <w:i/>
      <w:sz w:val="28"/>
      <w:szCs w:val="28"/>
      <w:lang w:eastAsia="ja-JP"/>
    </w:rPr>
  </w:style>
  <w:style w:type="paragraph" w:customStyle="1" w:styleId="Zag2">
    <w:name w:val="_Zag2"/>
    <w:basedOn w:val="a"/>
    <w:uiPriority w:val="99"/>
    <w:rsid w:val="00223D22"/>
    <w:pPr>
      <w:keepNext/>
      <w:numPr>
        <w:numId w:val="0"/>
      </w:numPr>
      <w:spacing w:before="120" w:beforeAutospacing="0" w:after="80" w:afterAutospacing="0"/>
      <w:outlineLvl w:val="1"/>
    </w:pPr>
    <w:rPr>
      <w:b/>
      <w:bCs/>
      <w:color w:val="000000"/>
    </w:rPr>
  </w:style>
  <w:style w:type="character" w:customStyle="1" w:styleId="BodyTextChar1">
    <w:name w:val="Body Text Char1"/>
    <w:uiPriority w:val="99"/>
    <w:locked/>
    <w:rsid w:val="00223D22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223D22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223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b">
    <w:name w:val="Текст примечания Знак"/>
    <w:link w:val="afc"/>
    <w:uiPriority w:val="99"/>
    <w:semiHidden/>
    <w:rsid w:val="00223D22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1"/>
    <w:link w:val="afb"/>
    <w:uiPriority w:val="99"/>
    <w:semiHidden/>
    <w:rsid w:val="00223D22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d">
    <w:name w:val="_ПРИЛОЖ"/>
    <w:basedOn w:val="Style1"/>
    <w:uiPriority w:val="99"/>
    <w:rsid w:val="00223D22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e"/>
    <w:uiPriority w:val="99"/>
    <w:rsid w:val="00223D22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e">
    <w:name w:val="_СПИС Знак"/>
    <w:link w:val="a0"/>
    <w:uiPriority w:val="99"/>
    <w:locked/>
    <w:rsid w:val="00223D22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aff">
    <w:name w:val="_ОКОНЧАН"/>
    <w:basedOn w:val="a1"/>
    <w:uiPriority w:val="99"/>
    <w:rsid w:val="00223D22"/>
    <w:pPr>
      <w:spacing w:after="80"/>
      <w:jc w:val="right"/>
    </w:pPr>
    <w:rPr>
      <w:i/>
      <w:sz w:val="26"/>
      <w:szCs w:val="26"/>
    </w:rPr>
  </w:style>
  <w:style w:type="character" w:customStyle="1" w:styleId="aff0">
    <w:name w:val="Текст выноски Знак"/>
    <w:link w:val="aff1"/>
    <w:uiPriority w:val="99"/>
    <w:semiHidden/>
    <w:rsid w:val="00223D22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1"/>
    <w:link w:val="aff0"/>
    <w:uiPriority w:val="99"/>
    <w:semiHidden/>
    <w:unhideWhenUsed/>
    <w:rsid w:val="00223D22"/>
    <w:rPr>
      <w:rFonts w:ascii="Tahoma" w:hAnsi="Tahoma" w:cs="Tahoma"/>
      <w:sz w:val="16"/>
      <w:szCs w:val="16"/>
    </w:rPr>
  </w:style>
  <w:style w:type="table" w:styleId="aff2">
    <w:name w:val="Table Grid"/>
    <w:basedOn w:val="a3"/>
    <w:uiPriority w:val="59"/>
    <w:rsid w:val="000F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1"/>
    <w:link w:val="aff4"/>
    <w:uiPriority w:val="99"/>
    <w:semiHidden/>
    <w:unhideWhenUsed/>
    <w:rsid w:val="005A611F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5A611F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5A611F"/>
    <w:rPr>
      <w:vertAlign w:val="superscript"/>
    </w:rPr>
  </w:style>
  <w:style w:type="character" w:styleId="aff6">
    <w:name w:val="annotation reference"/>
    <w:basedOn w:val="a2"/>
    <w:uiPriority w:val="99"/>
    <w:semiHidden/>
    <w:unhideWhenUsed/>
    <w:rsid w:val="00606B12"/>
    <w:rPr>
      <w:sz w:val="16"/>
      <w:szCs w:val="16"/>
    </w:rPr>
  </w:style>
  <w:style w:type="paragraph" w:styleId="aff7">
    <w:name w:val="annotation subject"/>
    <w:basedOn w:val="afc"/>
    <w:next w:val="afc"/>
    <w:link w:val="aff8"/>
    <w:uiPriority w:val="99"/>
    <w:semiHidden/>
    <w:unhideWhenUsed/>
    <w:rsid w:val="00606B1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8">
    <w:name w:val="Тема примечания Знак"/>
    <w:basedOn w:val="afb"/>
    <w:link w:val="aff7"/>
    <w:uiPriority w:val="99"/>
    <w:semiHidden/>
    <w:rsid w:val="00606B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4">
    <w:name w:val="Сетка таблицы1"/>
    <w:basedOn w:val="a3"/>
    <w:next w:val="aff2"/>
    <w:uiPriority w:val="59"/>
    <w:rsid w:val="00347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f2"/>
    <w:uiPriority w:val="59"/>
    <w:rsid w:val="00575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ff2"/>
    <w:uiPriority w:val="59"/>
    <w:rsid w:val="00730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4221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f9">
    <w:name w:val="Plain Text"/>
    <w:basedOn w:val="a1"/>
    <w:link w:val="affa"/>
    <w:uiPriority w:val="99"/>
    <w:unhideWhenUsed/>
    <w:rsid w:val="008D03B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2"/>
    <w:link w:val="aff9"/>
    <w:uiPriority w:val="99"/>
    <w:rsid w:val="008D03BB"/>
    <w:rPr>
      <w:rFonts w:eastAsiaTheme="minorHAnsi" w:cstheme="minorBidi"/>
      <w:sz w:val="22"/>
      <w:szCs w:val="21"/>
      <w:lang w:eastAsia="en-US"/>
    </w:rPr>
  </w:style>
  <w:style w:type="character" w:customStyle="1" w:styleId="affb">
    <w:name w:val="Гипертекстовая ссылка"/>
    <w:basedOn w:val="a2"/>
    <w:uiPriority w:val="99"/>
    <w:rsid w:val="00A24C47"/>
    <w:rPr>
      <w:b/>
      <w:bCs/>
      <w:color w:val="106BBE"/>
    </w:rPr>
  </w:style>
  <w:style w:type="paragraph" w:customStyle="1" w:styleId="affc">
    <w:name w:val="Нормальный (таблица)"/>
    <w:basedOn w:val="a1"/>
    <w:next w:val="a1"/>
    <w:uiPriority w:val="99"/>
    <w:rsid w:val="00A24C47"/>
    <w:pPr>
      <w:jc w:val="both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1646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64649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fd">
    <w:name w:val="FollowedHyperlink"/>
    <w:basedOn w:val="a2"/>
    <w:uiPriority w:val="99"/>
    <w:semiHidden/>
    <w:unhideWhenUsed/>
    <w:rsid w:val="00CC63AC"/>
    <w:rPr>
      <w:color w:val="800080" w:themeColor="followedHyperlink"/>
      <w:u w:val="single"/>
    </w:rPr>
  </w:style>
  <w:style w:type="paragraph" w:customStyle="1" w:styleId="s1">
    <w:name w:val="s_1"/>
    <w:basedOn w:val="a1"/>
    <w:rsid w:val="004F100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4F100D"/>
  </w:style>
  <w:style w:type="table" w:customStyle="1" w:styleId="51">
    <w:name w:val="Сетка таблицы51"/>
    <w:basedOn w:val="a3"/>
    <w:uiPriority w:val="59"/>
    <w:rsid w:val="00B61E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Ст. текст"/>
    <w:basedOn w:val="a1"/>
    <w:link w:val="afff"/>
    <w:qFormat/>
    <w:rsid w:val="000520F1"/>
    <w:pPr>
      <w:ind w:firstLine="851"/>
      <w:jc w:val="both"/>
    </w:pPr>
    <w:rPr>
      <w:lang w:eastAsia="ja-JP"/>
    </w:rPr>
  </w:style>
  <w:style w:type="character" w:customStyle="1" w:styleId="afff">
    <w:name w:val="Ст. текст Знак"/>
    <w:basedOn w:val="a2"/>
    <w:link w:val="affe"/>
    <w:rsid w:val="000520F1"/>
    <w:rPr>
      <w:rFonts w:ascii="Times New Roman" w:eastAsia="Times New Roman" w:hAnsi="Times New Roman"/>
      <w:sz w:val="24"/>
      <w:szCs w:val="24"/>
      <w:lang w:eastAsia="ja-JP"/>
    </w:rPr>
  </w:style>
  <w:style w:type="table" w:customStyle="1" w:styleId="43">
    <w:name w:val="Сетка таблицы4"/>
    <w:basedOn w:val="a3"/>
    <w:next w:val="aff2"/>
    <w:uiPriority w:val="99"/>
    <w:rsid w:val="00D9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0D88-9B4E-4DD6-8ED1-68A5E6C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11920</Words>
  <Characters>67950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79711</CharactersWithSpaces>
  <SharedDoc>false</SharedDoc>
  <HLinks>
    <vt:vector size="18" baseType="variant"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http://www.lankov.oriental.ru/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http://fgosvo.ru/docs/101/69/2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Анна Анна</cp:lastModifiedBy>
  <cp:revision>14</cp:revision>
  <cp:lastPrinted>2017-04-13T07:25:00Z</cp:lastPrinted>
  <dcterms:created xsi:type="dcterms:W3CDTF">2021-02-21T09:08:00Z</dcterms:created>
  <dcterms:modified xsi:type="dcterms:W3CDTF">2021-03-20T11:39:00Z</dcterms:modified>
</cp:coreProperties>
</file>